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F21836" w14:textId="77777777" w:rsidR="00113475" w:rsidRDefault="00000000">
      <w:pPr>
        <w:pStyle w:val="Title"/>
      </w:pPr>
      <w:r>
        <w:t>Lab 13</w:t>
      </w:r>
    </w:p>
    <w:p w14:paraId="51F21837" w14:textId="77777777" w:rsidR="00113475" w:rsidRDefault="00000000">
      <w:pPr>
        <w:pStyle w:val="Heading1"/>
      </w:pPr>
      <w:bookmarkStart w:id="0" w:name="previous-data-wrangling"/>
      <w:r>
        <w:t>Previous data wrangling:</w:t>
      </w:r>
    </w:p>
    <w:p w14:paraId="51F21838" w14:textId="77777777" w:rsidR="00113475" w:rsidRDefault="00000000">
      <w:pPr>
        <w:pStyle w:val="SourceCode"/>
      </w:pPr>
      <w:r>
        <w:rPr>
          <w:rStyle w:val="NormalTok"/>
        </w:rPr>
        <w:t xml:space="preserve">GripStrengthMeasurements </w:t>
      </w:r>
      <w:r>
        <w:rPr>
          <w:rStyle w:val="OtherTok"/>
        </w:rPr>
        <w:t>&lt;-</w:t>
      </w:r>
      <w:r>
        <w:rPr>
          <w:rStyle w:val="NormalTok"/>
        </w:rPr>
        <w:t xml:space="preserve"> </w:t>
      </w:r>
      <w:r>
        <w:rPr>
          <w:rStyle w:val="FunctionTok"/>
        </w:rPr>
        <w:t>read_excel</w:t>
      </w:r>
      <w:r>
        <w:rPr>
          <w:rStyle w:val="NormalTok"/>
        </w:rPr>
        <w:t>(</w:t>
      </w:r>
      <w:r>
        <w:rPr>
          <w:rStyle w:val="StringTok"/>
        </w:rPr>
        <w:t>"GripStrengthMeasurementsS25.xlsx"</w:t>
      </w:r>
      <w:r>
        <w:rPr>
          <w:rStyle w:val="NormalTok"/>
        </w:rPr>
        <w:t>)</w:t>
      </w:r>
      <w:r>
        <w:br/>
      </w:r>
      <w:r>
        <w:rPr>
          <w:rStyle w:val="NormalTok"/>
        </w:rPr>
        <w:t xml:space="preserve">GS </w:t>
      </w:r>
      <w:r>
        <w:rPr>
          <w:rStyle w:val="OtherTok"/>
        </w:rPr>
        <w:t>&lt;-</w:t>
      </w:r>
      <w:r>
        <w:rPr>
          <w:rStyle w:val="NormalTok"/>
        </w:rPr>
        <w:t xml:space="preserve"> GripStrengthMeasurements </w:t>
      </w:r>
      <w:r>
        <w:rPr>
          <w:rStyle w:val="SpecialCharTok"/>
        </w:rPr>
        <w:t>%&gt;%</w:t>
      </w:r>
      <w:r>
        <w:rPr>
          <w:rStyle w:val="NormalTok"/>
        </w:rPr>
        <w:t xml:space="preserve"> </w:t>
      </w:r>
      <w:r>
        <w:rPr>
          <w:rStyle w:val="FunctionTok"/>
        </w:rPr>
        <w:t>drop_na</w:t>
      </w:r>
      <w:r>
        <w:rPr>
          <w:rStyle w:val="NormalTok"/>
        </w:rPr>
        <w:t xml:space="preserve">(GripStrength) </w:t>
      </w:r>
      <w:r>
        <w:rPr>
          <w:rStyle w:val="CommentTok"/>
        </w:rPr>
        <w:t>#Mostly cleans out empty rows</w:t>
      </w:r>
      <w:r>
        <w:br/>
      </w:r>
      <w:r>
        <w:br/>
      </w:r>
      <w:r>
        <w:rPr>
          <w:rStyle w:val="NormalTok"/>
        </w:rPr>
        <w:t xml:space="preserve">GS2 </w:t>
      </w:r>
      <w:r>
        <w:rPr>
          <w:rStyle w:val="OtherTok"/>
        </w:rPr>
        <w:t>&lt;-</w:t>
      </w:r>
      <w:r>
        <w:rPr>
          <w:rStyle w:val="NormalTok"/>
        </w:rPr>
        <w:t xml:space="preserve"> GS </w:t>
      </w:r>
      <w:r>
        <w:rPr>
          <w:rStyle w:val="SpecialCharTok"/>
        </w:rPr>
        <w:t>%&gt;%</w:t>
      </w:r>
      <w:r>
        <w:rPr>
          <w:rStyle w:val="NormalTok"/>
        </w:rPr>
        <w:t xml:space="preserve"> </w:t>
      </w:r>
      <w:r>
        <w:rPr>
          <w:rStyle w:val="FunctionTok"/>
        </w:rPr>
        <w:t>drop_na</w:t>
      </w:r>
      <w:r>
        <w:rPr>
          <w:rStyle w:val="NormalTok"/>
        </w:rPr>
        <w:t>(Arm)</w:t>
      </w:r>
      <w:r>
        <w:br/>
      </w:r>
      <w:r>
        <w:rPr>
          <w:rStyle w:val="NormalTok"/>
        </w:rPr>
        <w:t xml:space="preserve">GS2 </w:t>
      </w:r>
      <w:r>
        <w:rPr>
          <w:rStyle w:val="OtherTok"/>
        </w:rPr>
        <w:t>&lt;-</w:t>
      </w:r>
      <w:r>
        <w:rPr>
          <w:rStyle w:val="NormalTok"/>
        </w:rPr>
        <w:t xml:space="preserve"> GS2 </w:t>
      </w:r>
      <w:r>
        <w:rPr>
          <w:rStyle w:val="SpecialCharTok"/>
        </w:rPr>
        <w:t>%&gt;%</w:t>
      </w:r>
      <w:r>
        <w:rPr>
          <w:rStyle w:val="NormalTok"/>
        </w:rPr>
        <w:t xml:space="preserve"> </w:t>
      </w:r>
      <w:r>
        <w:rPr>
          <w:rStyle w:val="FunctionTok"/>
        </w:rPr>
        <w:t>mutate</w:t>
      </w:r>
      <w:r>
        <w:rPr>
          <w:rStyle w:val="NormalTok"/>
        </w:rPr>
        <w:t>(</w:t>
      </w:r>
      <w:r>
        <w:rPr>
          <w:rStyle w:val="AttributeTok"/>
        </w:rPr>
        <w:t>Arm =</w:t>
      </w:r>
      <w:r>
        <w:rPr>
          <w:rStyle w:val="NormalTok"/>
        </w:rPr>
        <w:t xml:space="preserve"> forcats</w:t>
      </w:r>
      <w:r>
        <w:rPr>
          <w:rStyle w:val="SpecialCharTok"/>
        </w:rPr>
        <w:t>::</w:t>
      </w:r>
      <w:r>
        <w:rPr>
          <w:rStyle w:val="FunctionTok"/>
        </w:rPr>
        <w:t>fct_collapse</w:t>
      </w:r>
      <w:r>
        <w:rPr>
          <w:rStyle w:val="NormalTok"/>
        </w:rPr>
        <w:t>(Arm,</w:t>
      </w:r>
      <w:r>
        <w:br/>
      </w:r>
      <w:r>
        <w:rPr>
          <w:rStyle w:val="NormalTok"/>
        </w:rPr>
        <w:t xml:space="preserve">                                                </w:t>
      </w:r>
      <w:r>
        <w:rPr>
          <w:rStyle w:val="AttributeTok"/>
        </w:rPr>
        <w:t>Up =</w:t>
      </w:r>
      <w:r>
        <w:rPr>
          <w:rStyle w:val="NormalTok"/>
        </w:rPr>
        <w:t xml:space="preserve"> </w:t>
      </w:r>
      <w:r>
        <w:rPr>
          <w:rStyle w:val="FunctionTok"/>
        </w:rPr>
        <w:t>c</w:t>
      </w:r>
      <w:r>
        <w:rPr>
          <w:rStyle w:val="NormalTok"/>
        </w:rPr>
        <w:t>(</w:t>
      </w:r>
      <w:r>
        <w:rPr>
          <w:rStyle w:val="StringTok"/>
        </w:rPr>
        <w:t>"Up"</w:t>
      </w:r>
      <w:r>
        <w:rPr>
          <w:rStyle w:val="NormalTok"/>
        </w:rPr>
        <w:t xml:space="preserve">, </w:t>
      </w:r>
      <w:r>
        <w:rPr>
          <w:rStyle w:val="StringTok"/>
        </w:rPr>
        <w:t>"up"</w:t>
      </w:r>
      <w:r>
        <w:rPr>
          <w:rStyle w:val="NormalTok"/>
        </w:rPr>
        <w:t>),</w:t>
      </w:r>
      <w:r>
        <w:br/>
      </w:r>
      <w:r>
        <w:rPr>
          <w:rStyle w:val="NormalTok"/>
        </w:rPr>
        <w:t xml:space="preserve">                                                </w:t>
      </w:r>
      <w:r>
        <w:rPr>
          <w:rStyle w:val="AttributeTok"/>
        </w:rPr>
        <w:t>Down =</w:t>
      </w:r>
      <w:r>
        <w:rPr>
          <w:rStyle w:val="NormalTok"/>
        </w:rPr>
        <w:t xml:space="preserve"> </w:t>
      </w:r>
      <w:r>
        <w:rPr>
          <w:rStyle w:val="FunctionTok"/>
        </w:rPr>
        <w:t>c</w:t>
      </w:r>
      <w:r>
        <w:rPr>
          <w:rStyle w:val="NormalTok"/>
        </w:rPr>
        <w:t>(</w:t>
      </w:r>
      <w:r>
        <w:rPr>
          <w:rStyle w:val="StringTok"/>
        </w:rPr>
        <w:t>"Down"</w:t>
      </w:r>
      <w:r>
        <w:rPr>
          <w:rStyle w:val="NormalTok"/>
        </w:rPr>
        <w:t xml:space="preserve">, </w:t>
      </w:r>
      <w:r>
        <w:rPr>
          <w:rStyle w:val="StringTok"/>
        </w:rPr>
        <w:t>"down"</w:t>
      </w:r>
      <w:r>
        <w:rPr>
          <w:rStyle w:val="NormalTok"/>
        </w:rPr>
        <w:t>),</w:t>
      </w:r>
      <w:r>
        <w:br/>
      </w:r>
      <w:r>
        <w:rPr>
          <w:rStyle w:val="NormalTok"/>
        </w:rPr>
        <w:t xml:space="preserve">                                                </w:t>
      </w:r>
      <w:r>
        <w:rPr>
          <w:rStyle w:val="StringTok"/>
        </w:rPr>
        <w:t>"90"</w:t>
      </w:r>
      <w:r>
        <w:rPr>
          <w:rStyle w:val="NormalTok"/>
        </w:rPr>
        <w:t xml:space="preserve"> </w:t>
      </w:r>
      <w:r>
        <w:rPr>
          <w:rStyle w:val="OtherTok"/>
        </w:rPr>
        <w:t>=</w:t>
      </w:r>
      <w:r>
        <w:rPr>
          <w:rStyle w:val="NormalTok"/>
        </w:rPr>
        <w:t xml:space="preserve"> </w:t>
      </w:r>
      <w:r>
        <w:rPr>
          <w:rStyle w:val="FunctionTok"/>
        </w:rPr>
        <w:t>c</w:t>
      </w:r>
      <w:r>
        <w:rPr>
          <w:rStyle w:val="NormalTok"/>
        </w:rPr>
        <w:t>(</w:t>
      </w:r>
      <w:r>
        <w:rPr>
          <w:rStyle w:val="StringTok"/>
        </w:rPr>
        <w:t>"90"</w:t>
      </w:r>
      <w:r>
        <w:rPr>
          <w:rStyle w:val="NormalTok"/>
        </w:rPr>
        <w:t xml:space="preserve">, </w:t>
      </w:r>
      <w:r>
        <w:rPr>
          <w:rStyle w:val="StringTok"/>
        </w:rPr>
        <w:t>"90 degree"</w:t>
      </w:r>
      <w:r>
        <w:rPr>
          <w:rStyle w:val="NormalTok"/>
        </w:rPr>
        <w:t>)),</w:t>
      </w:r>
      <w:r>
        <w:br/>
      </w:r>
      <w:r>
        <w:rPr>
          <w:rStyle w:val="NormalTok"/>
        </w:rPr>
        <w:t xml:space="preserve">                    </w:t>
      </w:r>
      <w:r>
        <w:rPr>
          <w:rStyle w:val="AttributeTok"/>
        </w:rPr>
        <w:t>SubjectID =</w:t>
      </w:r>
      <w:r>
        <w:rPr>
          <w:rStyle w:val="NormalTok"/>
        </w:rPr>
        <w:t xml:space="preserve"> forcats</w:t>
      </w:r>
      <w:r>
        <w:rPr>
          <w:rStyle w:val="SpecialCharTok"/>
        </w:rPr>
        <w:t>::</w:t>
      </w:r>
      <w:r>
        <w:rPr>
          <w:rStyle w:val="FunctionTok"/>
        </w:rPr>
        <w:t>fct_collapse</w:t>
      </w:r>
      <w:r>
        <w:rPr>
          <w:rStyle w:val="NormalTok"/>
        </w:rPr>
        <w:t>(SubjectID,</w:t>
      </w:r>
      <w:r>
        <w:br/>
      </w:r>
      <w:r>
        <w:rPr>
          <w:rStyle w:val="NormalTok"/>
        </w:rPr>
        <w:t xml:space="preserve">                                          </w:t>
      </w:r>
      <w:r>
        <w:rPr>
          <w:rStyle w:val="AttributeTok"/>
        </w:rPr>
        <w:t>MDEarl =</w:t>
      </w:r>
      <w:r>
        <w:rPr>
          <w:rStyle w:val="NormalTok"/>
        </w:rPr>
        <w:t xml:space="preserve"> </w:t>
      </w:r>
      <w:r>
        <w:rPr>
          <w:rStyle w:val="FunctionTok"/>
        </w:rPr>
        <w:t>c</w:t>
      </w:r>
      <w:r>
        <w:rPr>
          <w:rStyle w:val="NormalTok"/>
        </w:rPr>
        <w:t>(</w:t>
      </w:r>
      <w:r>
        <w:rPr>
          <w:rStyle w:val="StringTok"/>
        </w:rPr>
        <w:t>"MDEarl"</w:t>
      </w:r>
      <w:r>
        <w:rPr>
          <w:rStyle w:val="NormalTok"/>
        </w:rPr>
        <w:t>,</w:t>
      </w:r>
      <w:r>
        <w:rPr>
          <w:rStyle w:val="StringTok"/>
        </w:rPr>
        <w:t>"MDEar"</w:t>
      </w:r>
      <w:r>
        <w:rPr>
          <w:rStyle w:val="NormalTok"/>
        </w:rPr>
        <w:t>)),</w:t>
      </w:r>
      <w:r>
        <w:br/>
      </w:r>
      <w:r>
        <w:rPr>
          <w:rStyle w:val="NormalTok"/>
        </w:rPr>
        <w:t xml:space="preserve">                    </w:t>
      </w:r>
      <w:r>
        <w:rPr>
          <w:rStyle w:val="AttributeTok"/>
        </w:rPr>
        <w:t>Arm =</w:t>
      </w:r>
      <w:r>
        <w:rPr>
          <w:rStyle w:val="NormalTok"/>
        </w:rPr>
        <w:t xml:space="preserve"> </w:t>
      </w:r>
      <w:r>
        <w:rPr>
          <w:rStyle w:val="FunctionTok"/>
        </w:rPr>
        <w:t>factor</w:t>
      </w:r>
      <w:r>
        <w:rPr>
          <w:rStyle w:val="NormalTok"/>
        </w:rPr>
        <w:t>(Arm),</w:t>
      </w:r>
      <w:r>
        <w:br/>
      </w:r>
      <w:r>
        <w:rPr>
          <w:rStyle w:val="NormalTok"/>
        </w:rPr>
        <w:t xml:space="preserve">                    </w:t>
      </w:r>
      <w:r>
        <w:rPr>
          <w:rStyle w:val="AttributeTok"/>
        </w:rPr>
        <w:t>Hand =</w:t>
      </w:r>
      <w:r>
        <w:rPr>
          <w:rStyle w:val="NormalTok"/>
        </w:rPr>
        <w:t xml:space="preserve"> </w:t>
      </w:r>
      <w:r>
        <w:rPr>
          <w:rStyle w:val="FunctionTok"/>
        </w:rPr>
        <w:t>factor</w:t>
      </w:r>
      <w:r>
        <w:rPr>
          <w:rStyle w:val="NormalTok"/>
        </w:rPr>
        <w:t>(Hand),</w:t>
      </w:r>
      <w:r>
        <w:br/>
      </w:r>
      <w:r>
        <w:rPr>
          <w:rStyle w:val="NormalTok"/>
        </w:rPr>
        <w:t xml:space="preserve">                    </w:t>
      </w:r>
      <w:r>
        <w:rPr>
          <w:rStyle w:val="AttributeTok"/>
        </w:rPr>
        <w:t>OrderF =</w:t>
      </w:r>
      <w:r>
        <w:rPr>
          <w:rStyle w:val="NormalTok"/>
        </w:rPr>
        <w:t xml:space="preserve"> </w:t>
      </w:r>
      <w:r>
        <w:rPr>
          <w:rStyle w:val="FunctionTok"/>
        </w:rPr>
        <w:t>factor</w:t>
      </w:r>
      <w:r>
        <w:rPr>
          <w:rStyle w:val="NormalTok"/>
        </w:rPr>
        <w:t>(Order)</w:t>
      </w:r>
      <w:r>
        <w:br/>
      </w:r>
      <w:r>
        <w:rPr>
          <w:rStyle w:val="NormalTok"/>
        </w:rPr>
        <w:t>)</w:t>
      </w:r>
      <w:r>
        <w:br/>
      </w:r>
      <w:r>
        <w:br/>
      </w:r>
      <w:r>
        <w:rPr>
          <w:rStyle w:val="NormalTok"/>
        </w:rPr>
        <w:t xml:space="preserve">GS2 </w:t>
      </w:r>
      <w:r>
        <w:rPr>
          <w:rStyle w:val="OtherTok"/>
        </w:rPr>
        <w:t>&lt;-</w:t>
      </w:r>
      <w:r>
        <w:rPr>
          <w:rStyle w:val="NormalTok"/>
        </w:rPr>
        <w:t xml:space="preserve"> GS2 </w:t>
      </w:r>
      <w:r>
        <w:rPr>
          <w:rStyle w:val="SpecialCharTok"/>
        </w:rPr>
        <w:t>%&gt;%</w:t>
      </w:r>
      <w:r>
        <w:rPr>
          <w:rStyle w:val="NormalTok"/>
        </w:rPr>
        <w:t xml:space="preserve"> </w:t>
      </w:r>
      <w:r>
        <w:rPr>
          <w:rStyle w:val="FunctionTok"/>
        </w:rPr>
        <w:t>mutate</w:t>
      </w:r>
      <w:r>
        <w:rPr>
          <w:rStyle w:val="NormalTok"/>
        </w:rPr>
        <w:t>(</w:t>
      </w:r>
      <w:r>
        <w:rPr>
          <w:rStyle w:val="AttributeTok"/>
        </w:rPr>
        <w:t>Hand.Arm =</w:t>
      </w:r>
      <w:r>
        <w:rPr>
          <w:rStyle w:val="NormalTok"/>
        </w:rPr>
        <w:t xml:space="preserve"> </w:t>
      </w:r>
      <w:r>
        <w:rPr>
          <w:rStyle w:val="FunctionTok"/>
        </w:rPr>
        <w:t>factor</w:t>
      </w:r>
      <w:r>
        <w:rPr>
          <w:rStyle w:val="NormalTok"/>
        </w:rPr>
        <w:t>(</w:t>
      </w:r>
      <w:r>
        <w:rPr>
          <w:rStyle w:val="FunctionTok"/>
        </w:rPr>
        <w:t>str_c</w:t>
      </w:r>
      <w:r>
        <w:rPr>
          <w:rStyle w:val="NormalTok"/>
        </w:rPr>
        <w:t>(Hand, Arm)))</w:t>
      </w:r>
      <w:r>
        <w:br/>
      </w:r>
      <w:r>
        <w:br/>
      </w:r>
      <w:r>
        <w:rPr>
          <w:rStyle w:val="NormalTok"/>
        </w:rPr>
        <w:t xml:space="preserve">GS2 </w:t>
      </w:r>
      <w:r>
        <w:rPr>
          <w:rStyle w:val="OtherTok"/>
        </w:rPr>
        <w:t>&lt;-</w:t>
      </w:r>
      <w:r>
        <w:rPr>
          <w:rStyle w:val="NormalTok"/>
        </w:rPr>
        <w:t xml:space="preserve"> GS </w:t>
      </w:r>
      <w:r>
        <w:rPr>
          <w:rStyle w:val="SpecialCharTok"/>
        </w:rPr>
        <w:t>%&gt;%</w:t>
      </w:r>
      <w:r>
        <w:rPr>
          <w:rStyle w:val="NormalTok"/>
        </w:rPr>
        <w:t xml:space="preserve"> </w:t>
      </w:r>
      <w:r>
        <w:rPr>
          <w:rStyle w:val="FunctionTok"/>
        </w:rPr>
        <w:t>drop_na</w:t>
      </w:r>
      <w:r>
        <w:rPr>
          <w:rStyle w:val="NormalTok"/>
        </w:rPr>
        <w:t>(Arm)</w:t>
      </w:r>
      <w:r>
        <w:br/>
      </w:r>
      <w:r>
        <w:rPr>
          <w:rStyle w:val="NormalTok"/>
        </w:rPr>
        <w:t xml:space="preserve">GS2 </w:t>
      </w:r>
      <w:r>
        <w:rPr>
          <w:rStyle w:val="OtherTok"/>
        </w:rPr>
        <w:t>&lt;-</w:t>
      </w:r>
      <w:r>
        <w:rPr>
          <w:rStyle w:val="NormalTok"/>
        </w:rPr>
        <w:t xml:space="preserve"> GS2 </w:t>
      </w:r>
      <w:r>
        <w:rPr>
          <w:rStyle w:val="SpecialCharTok"/>
        </w:rPr>
        <w:t>%&gt;%</w:t>
      </w:r>
      <w:r>
        <w:rPr>
          <w:rStyle w:val="NormalTok"/>
        </w:rPr>
        <w:t xml:space="preserve"> </w:t>
      </w:r>
      <w:r>
        <w:rPr>
          <w:rStyle w:val="FunctionTok"/>
        </w:rPr>
        <w:t>mutate</w:t>
      </w:r>
      <w:r>
        <w:rPr>
          <w:rStyle w:val="NormalTok"/>
        </w:rPr>
        <w:t>(</w:t>
      </w:r>
      <w:r>
        <w:rPr>
          <w:rStyle w:val="AttributeTok"/>
        </w:rPr>
        <w:t>Arm =</w:t>
      </w:r>
      <w:r>
        <w:rPr>
          <w:rStyle w:val="NormalTok"/>
        </w:rPr>
        <w:t xml:space="preserve"> forcats</w:t>
      </w:r>
      <w:r>
        <w:rPr>
          <w:rStyle w:val="SpecialCharTok"/>
        </w:rPr>
        <w:t>::</w:t>
      </w:r>
      <w:r>
        <w:rPr>
          <w:rStyle w:val="FunctionTok"/>
        </w:rPr>
        <w:t>fct_collapse</w:t>
      </w:r>
      <w:r>
        <w:rPr>
          <w:rStyle w:val="NormalTok"/>
        </w:rPr>
        <w:t>(Arm,</w:t>
      </w:r>
      <w:r>
        <w:br/>
      </w:r>
      <w:r>
        <w:rPr>
          <w:rStyle w:val="NormalTok"/>
        </w:rPr>
        <w:t xml:space="preserve">                                                </w:t>
      </w:r>
      <w:r>
        <w:rPr>
          <w:rStyle w:val="AttributeTok"/>
        </w:rPr>
        <w:t>Up =</w:t>
      </w:r>
      <w:r>
        <w:rPr>
          <w:rStyle w:val="NormalTok"/>
        </w:rPr>
        <w:t xml:space="preserve"> </w:t>
      </w:r>
      <w:r>
        <w:rPr>
          <w:rStyle w:val="FunctionTok"/>
        </w:rPr>
        <w:t>c</w:t>
      </w:r>
      <w:r>
        <w:rPr>
          <w:rStyle w:val="NormalTok"/>
        </w:rPr>
        <w:t>(</w:t>
      </w:r>
      <w:r>
        <w:rPr>
          <w:rStyle w:val="StringTok"/>
        </w:rPr>
        <w:t>"Up"</w:t>
      </w:r>
      <w:r>
        <w:rPr>
          <w:rStyle w:val="NormalTok"/>
        </w:rPr>
        <w:t xml:space="preserve">, </w:t>
      </w:r>
      <w:r>
        <w:rPr>
          <w:rStyle w:val="StringTok"/>
        </w:rPr>
        <w:t>"up"</w:t>
      </w:r>
      <w:r>
        <w:rPr>
          <w:rStyle w:val="NormalTok"/>
        </w:rPr>
        <w:t>),</w:t>
      </w:r>
      <w:r>
        <w:br/>
      </w:r>
      <w:r>
        <w:rPr>
          <w:rStyle w:val="NormalTok"/>
        </w:rPr>
        <w:t xml:space="preserve">                                                </w:t>
      </w:r>
      <w:r>
        <w:rPr>
          <w:rStyle w:val="AttributeTok"/>
        </w:rPr>
        <w:t>Down =</w:t>
      </w:r>
      <w:r>
        <w:rPr>
          <w:rStyle w:val="NormalTok"/>
        </w:rPr>
        <w:t xml:space="preserve"> </w:t>
      </w:r>
      <w:r>
        <w:rPr>
          <w:rStyle w:val="FunctionTok"/>
        </w:rPr>
        <w:t>c</w:t>
      </w:r>
      <w:r>
        <w:rPr>
          <w:rStyle w:val="NormalTok"/>
        </w:rPr>
        <w:t>(</w:t>
      </w:r>
      <w:r>
        <w:rPr>
          <w:rStyle w:val="StringTok"/>
        </w:rPr>
        <w:t>"Down"</w:t>
      </w:r>
      <w:r>
        <w:rPr>
          <w:rStyle w:val="NormalTok"/>
        </w:rPr>
        <w:t xml:space="preserve">, </w:t>
      </w:r>
      <w:r>
        <w:rPr>
          <w:rStyle w:val="StringTok"/>
        </w:rPr>
        <w:t>"down"</w:t>
      </w:r>
      <w:r>
        <w:rPr>
          <w:rStyle w:val="NormalTok"/>
        </w:rPr>
        <w:t>),</w:t>
      </w:r>
      <w:r>
        <w:br/>
      </w:r>
      <w:r>
        <w:rPr>
          <w:rStyle w:val="NormalTok"/>
        </w:rPr>
        <w:t xml:space="preserve">                                                </w:t>
      </w:r>
      <w:r>
        <w:rPr>
          <w:rStyle w:val="StringTok"/>
        </w:rPr>
        <w:t>"90"</w:t>
      </w:r>
      <w:r>
        <w:rPr>
          <w:rStyle w:val="NormalTok"/>
        </w:rPr>
        <w:t xml:space="preserve"> </w:t>
      </w:r>
      <w:r>
        <w:rPr>
          <w:rStyle w:val="OtherTok"/>
        </w:rPr>
        <w:t>=</w:t>
      </w:r>
      <w:r>
        <w:rPr>
          <w:rStyle w:val="NormalTok"/>
        </w:rPr>
        <w:t xml:space="preserve"> </w:t>
      </w:r>
      <w:r>
        <w:rPr>
          <w:rStyle w:val="FunctionTok"/>
        </w:rPr>
        <w:t>c</w:t>
      </w:r>
      <w:r>
        <w:rPr>
          <w:rStyle w:val="NormalTok"/>
        </w:rPr>
        <w:t>(</w:t>
      </w:r>
      <w:r>
        <w:rPr>
          <w:rStyle w:val="StringTok"/>
        </w:rPr>
        <w:t>"90"</w:t>
      </w:r>
      <w:r>
        <w:rPr>
          <w:rStyle w:val="NormalTok"/>
        </w:rPr>
        <w:t xml:space="preserve">, </w:t>
      </w:r>
      <w:r>
        <w:rPr>
          <w:rStyle w:val="StringTok"/>
        </w:rPr>
        <w:t>"90 degree"</w:t>
      </w:r>
      <w:r>
        <w:rPr>
          <w:rStyle w:val="NormalTok"/>
        </w:rPr>
        <w:t>)),</w:t>
      </w:r>
      <w:r>
        <w:br/>
      </w:r>
      <w:r>
        <w:rPr>
          <w:rStyle w:val="NormalTok"/>
        </w:rPr>
        <w:t xml:space="preserve">                    </w:t>
      </w:r>
      <w:r>
        <w:rPr>
          <w:rStyle w:val="AttributeTok"/>
        </w:rPr>
        <w:t>SubjectID =</w:t>
      </w:r>
      <w:r>
        <w:rPr>
          <w:rStyle w:val="NormalTok"/>
        </w:rPr>
        <w:t xml:space="preserve"> forcats</w:t>
      </w:r>
      <w:r>
        <w:rPr>
          <w:rStyle w:val="SpecialCharTok"/>
        </w:rPr>
        <w:t>::</w:t>
      </w:r>
      <w:r>
        <w:rPr>
          <w:rStyle w:val="FunctionTok"/>
        </w:rPr>
        <w:t>fct_collapse</w:t>
      </w:r>
      <w:r>
        <w:rPr>
          <w:rStyle w:val="NormalTok"/>
        </w:rPr>
        <w:t>(SubjectID,</w:t>
      </w:r>
      <w:r>
        <w:br/>
      </w:r>
      <w:r>
        <w:rPr>
          <w:rStyle w:val="NormalTok"/>
        </w:rPr>
        <w:t xml:space="preserve">                                          </w:t>
      </w:r>
      <w:r>
        <w:rPr>
          <w:rStyle w:val="AttributeTok"/>
        </w:rPr>
        <w:t>MDEarl =</w:t>
      </w:r>
      <w:r>
        <w:rPr>
          <w:rStyle w:val="NormalTok"/>
        </w:rPr>
        <w:t xml:space="preserve"> </w:t>
      </w:r>
      <w:r>
        <w:rPr>
          <w:rStyle w:val="FunctionTok"/>
        </w:rPr>
        <w:t>c</w:t>
      </w:r>
      <w:r>
        <w:rPr>
          <w:rStyle w:val="NormalTok"/>
        </w:rPr>
        <w:t>(</w:t>
      </w:r>
      <w:r>
        <w:rPr>
          <w:rStyle w:val="StringTok"/>
        </w:rPr>
        <w:t>"MDEarl"</w:t>
      </w:r>
      <w:r>
        <w:rPr>
          <w:rStyle w:val="NormalTok"/>
        </w:rPr>
        <w:t>,</w:t>
      </w:r>
      <w:r>
        <w:rPr>
          <w:rStyle w:val="StringTok"/>
        </w:rPr>
        <w:t>"MDEar"</w:t>
      </w:r>
      <w:r>
        <w:rPr>
          <w:rStyle w:val="NormalTok"/>
        </w:rPr>
        <w:t>)),</w:t>
      </w:r>
      <w:r>
        <w:br/>
      </w:r>
      <w:r>
        <w:rPr>
          <w:rStyle w:val="NormalTok"/>
        </w:rPr>
        <w:t xml:space="preserve">                    </w:t>
      </w:r>
      <w:r>
        <w:rPr>
          <w:rStyle w:val="AttributeTok"/>
        </w:rPr>
        <w:t>Arm =</w:t>
      </w:r>
      <w:r>
        <w:rPr>
          <w:rStyle w:val="NormalTok"/>
        </w:rPr>
        <w:t xml:space="preserve"> </w:t>
      </w:r>
      <w:r>
        <w:rPr>
          <w:rStyle w:val="FunctionTok"/>
        </w:rPr>
        <w:t>factor</w:t>
      </w:r>
      <w:r>
        <w:rPr>
          <w:rStyle w:val="NormalTok"/>
        </w:rPr>
        <w:t>(Arm),</w:t>
      </w:r>
      <w:r>
        <w:br/>
      </w:r>
      <w:r>
        <w:rPr>
          <w:rStyle w:val="NormalTok"/>
        </w:rPr>
        <w:t xml:space="preserve">                    </w:t>
      </w:r>
      <w:r>
        <w:rPr>
          <w:rStyle w:val="AttributeTok"/>
        </w:rPr>
        <w:t>Hand =</w:t>
      </w:r>
      <w:r>
        <w:rPr>
          <w:rStyle w:val="NormalTok"/>
        </w:rPr>
        <w:t xml:space="preserve"> </w:t>
      </w:r>
      <w:r>
        <w:rPr>
          <w:rStyle w:val="FunctionTok"/>
        </w:rPr>
        <w:t>factor</w:t>
      </w:r>
      <w:r>
        <w:rPr>
          <w:rStyle w:val="NormalTok"/>
        </w:rPr>
        <w:t>(Hand),</w:t>
      </w:r>
      <w:r>
        <w:br/>
      </w:r>
      <w:r>
        <w:rPr>
          <w:rStyle w:val="NormalTok"/>
        </w:rPr>
        <w:t xml:space="preserve">                    </w:t>
      </w:r>
      <w:r>
        <w:rPr>
          <w:rStyle w:val="AttributeTok"/>
        </w:rPr>
        <w:t>OrderF =</w:t>
      </w:r>
      <w:r>
        <w:rPr>
          <w:rStyle w:val="NormalTok"/>
        </w:rPr>
        <w:t xml:space="preserve"> </w:t>
      </w:r>
      <w:r>
        <w:rPr>
          <w:rStyle w:val="FunctionTok"/>
        </w:rPr>
        <w:t>factor</w:t>
      </w:r>
      <w:r>
        <w:rPr>
          <w:rStyle w:val="NormalTok"/>
        </w:rPr>
        <w:t>(Order)</w:t>
      </w:r>
      <w:r>
        <w:br/>
      </w:r>
      <w:r>
        <w:rPr>
          <w:rStyle w:val="NormalTok"/>
        </w:rPr>
        <w:t>)</w:t>
      </w:r>
      <w:r>
        <w:br/>
      </w:r>
      <w:r>
        <w:rPr>
          <w:rStyle w:val="NormalTok"/>
        </w:rPr>
        <w:t xml:space="preserve">Demographics </w:t>
      </w:r>
      <w:r>
        <w:rPr>
          <w:rStyle w:val="OtherTok"/>
        </w:rPr>
        <w:t>&lt;-</w:t>
      </w:r>
      <w:r>
        <w:rPr>
          <w:rStyle w:val="NormalTok"/>
        </w:rPr>
        <w:t xml:space="preserve"> </w:t>
      </w:r>
      <w:r>
        <w:rPr>
          <w:rStyle w:val="FunctionTok"/>
        </w:rPr>
        <w:t>read_excel</w:t>
      </w:r>
      <w:r>
        <w:rPr>
          <w:rStyle w:val="NormalTok"/>
        </w:rPr>
        <w:t>(</w:t>
      </w:r>
      <w:r>
        <w:rPr>
          <w:rStyle w:val="StringTok"/>
        </w:rPr>
        <w:t>"DemographicsS25.xlsx"</w:t>
      </w:r>
      <w:r>
        <w:rPr>
          <w:rStyle w:val="NormalTok"/>
        </w:rPr>
        <w:t>)</w:t>
      </w:r>
      <w:r>
        <w:br/>
      </w:r>
      <w:r>
        <w:rPr>
          <w:rStyle w:val="NormalTok"/>
        </w:rPr>
        <w:t xml:space="preserve">Demographics </w:t>
      </w:r>
      <w:r>
        <w:rPr>
          <w:rStyle w:val="OtherTok"/>
        </w:rPr>
        <w:t>&lt;-</w:t>
      </w:r>
      <w:r>
        <w:rPr>
          <w:rStyle w:val="NormalTok"/>
        </w:rPr>
        <w:t xml:space="preserve"> Demographics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FunctionTok"/>
        </w:rPr>
        <w:t>c</w:t>
      </w:r>
      <w:r>
        <w:rPr>
          <w:rStyle w:val="NormalTok"/>
        </w:rPr>
        <w:t>(</w:t>
      </w:r>
      <w:r>
        <w:rPr>
          <w:rStyle w:val="DecValTok"/>
        </w:rPr>
        <w:t>12</w:t>
      </w:r>
      <w:r>
        <w:rPr>
          <w:rStyle w:val="SpecialCharTok"/>
        </w:rPr>
        <w:t>:</w:t>
      </w:r>
      <w:r>
        <w:rPr>
          <w:rStyle w:val="DecValTok"/>
        </w:rPr>
        <w:t>13</w:t>
      </w:r>
      <w:r>
        <w:rPr>
          <w:rStyle w:val="NormalTok"/>
        </w:rPr>
        <w:t xml:space="preserve">)) </w:t>
      </w:r>
      <w:r>
        <w:rPr>
          <w:rStyle w:val="CommentTok"/>
        </w:rPr>
        <w:t>#Because of a "note" left in column 13...</w:t>
      </w:r>
      <w:r>
        <w:br/>
      </w:r>
      <w:r>
        <w:rPr>
          <w:rStyle w:val="NormalTok"/>
        </w:rPr>
        <w:t xml:space="preserve">Demographics </w:t>
      </w:r>
      <w:r>
        <w:rPr>
          <w:rStyle w:val="OtherTok"/>
        </w:rPr>
        <w:t>&lt;-</w:t>
      </w:r>
      <w:r>
        <w:rPr>
          <w:rStyle w:val="NormalTok"/>
        </w:rPr>
        <w:t xml:space="preserve"> Demographics </w:t>
      </w:r>
      <w:r>
        <w:rPr>
          <w:rStyle w:val="SpecialCharTok"/>
        </w:rPr>
        <w:t>%&gt;%</w:t>
      </w:r>
      <w:r>
        <w:rPr>
          <w:rStyle w:val="NormalTok"/>
        </w:rPr>
        <w:t xml:space="preserve"> </w:t>
      </w:r>
      <w:r>
        <w:rPr>
          <w:rStyle w:val="FunctionTok"/>
        </w:rPr>
        <w:t>mutate</w:t>
      </w:r>
      <w:r>
        <w:rPr>
          <w:rStyle w:val="NormalTok"/>
        </w:rPr>
        <w:t>(</w:t>
      </w:r>
      <w:r>
        <w:rPr>
          <w:rStyle w:val="AttributeTok"/>
        </w:rPr>
        <w:t>SubjectID =</w:t>
      </w:r>
      <w:r>
        <w:br/>
      </w:r>
      <w:r>
        <w:rPr>
          <w:rStyle w:val="NormalTok"/>
        </w:rPr>
        <w:t xml:space="preserve">                forcats</w:t>
      </w:r>
      <w:r>
        <w:rPr>
          <w:rStyle w:val="SpecialCharTok"/>
        </w:rPr>
        <w:t>::</w:t>
      </w:r>
      <w:r>
        <w:rPr>
          <w:rStyle w:val="FunctionTok"/>
        </w:rPr>
        <w:t>fct_recode</w:t>
      </w:r>
      <w:r>
        <w:rPr>
          <w:rStyle w:val="NormalTok"/>
        </w:rPr>
        <w:t>(SubjectID,</w:t>
      </w:r>
      <w:r>
        <w:br/>
      </w:r>
      <w:r>
        <w:rPr>
          <w:rStyle w:val="NormalTok"/>
        </w:rPr>
        <w:t xml:space="preserve">                   </w:t>
      </w:r>
      <w:r>
        <w:rPr>
          <w:rStyle w:val="AttributeTok"/>
        </w:rPr>
        <w:t>LADeathGrips =</w:t>
      </w:r>
      <w:r>
        <w:rPr>
          <w:rStyle w:val="NormalTok"/>
        </w:rPr>
        <w:t xml:space="preserve"> </w:t>
      </w:r>
      <w:r>
        <w:rPr>
          <w:rStyle w:val="StringTok"/>
        </w:rPr>
        <w:t>"LADeath"</w:t>
      </w:r>
      <w:r>
        <w:rPr>
          <w:rStyle w:val="NormalTok"/>
        </w:rPr>
        <w:t>,</w:t>
      </w:r>
      <w:r>
        <w:br/>
      </w:r>
      <w:r>
        <w:rPr>
          <w:rStyle w:val="NormalTok"/>
        </w:rPr>
        <w:t xml:space="preserve">                   </w:t>
      </w:r>
      <w:r>
        <w:rPr>
          <w:rStyle w:val="AttributeTok"/>
        </w:rPr>
        <w:t>CenntenialWarriors =</w:t>
      </w:r>
      <w:r>
        <w:rPr>
          <w:rStyle w:val="NormalTok"/>
        </w:rPr>
        <w:t xml:space="preserve"> </w:t>
      </w:r>
      <w:r>
        <w:rPr>
          <w:rStyle w:val="StringTok"/>
        </w:rPr>
        <w:t>"CentennialWarriors"</w:t>
      </w:r>
      <w:r>
        <w:rPr>
          <w:rStyle w:val="NormalTok"/>
        </w:rPr>
        <w:t>)</w:t>
      </w:r>
      <w:r>
        <w:br/>
      </w:r>
      <w:r>
        <w:rPr>
          <w:rStyle w:val="NormalTok"/>
        </w:rPr>
        <w:t>)</w:t>
      </w:r>
      <w:r>
        <w:br/>
      </w:r>
      <w:r>
        <w:br/>
      </w:r>
      <w:r>
        <w:rPr>
          <w:rStyle w:val="NormalTok"/>
        </w:rPr>
        <w:t xml:space="preserve">Demographics </w:t>
      </w:r>
      <w:r>
        <w:rPr>
          <w:rStyle w:val="OtherTok"/>
        </w:rPr>
        <w:t>&lt;-</w:t>
      </w:r>
      <w:r>
        <w:rPr>
          <w:rStyle w:val="NormalTok"/>
        </w:rPr>
        <w:t xml:space="preserve"> Demographics </w:t>
      </w:r>
      <w:r>
        <w:rPr>
          <w:rStyle w:val="SpecialCharTok"/>
        </w:rPr>
        <w:t>%&gt;%</w:t>
      </w:r>
      <w:r>
        <w:rPr>
          <w:rStyle w:val="NormalTok"/>
        </w:rPr>
        <w:t xml:space="preserve"> </w:t>
      </w:r>
      <w:r>
        <w:rPr>
          <w:rStyle w:val="FunctionTok"/>
        </w:rPr>
        <w:t>mutate</w:t>
      </w:r>
      <w:r>
        <w:rPr>
          <w:rStyle w:val="NormalTok"/>
        </w:rPr>
        <w:t>(</w:t>
      </w:r>
      <w:r>
        <w:rPr>
          <w:rStyle w:val="AttributeTok"/>
        </w:rPr>
        <w:t>Weights =</w:t>
      </w:r>
      <w:r>
        <w:rPr>
          <w:rStyle w:val="NormalTok"/>
        </w:rPr>
        <w:t xml:space="preserve"> </w:t>
      </w:r>
      <w:r>
        <w:rPr>
          <w:rStyle w:val="FunctionTok"/>
        </w:rPr>
        <w:t>factor</w:t>
      </w:r>
      <w:r>
        <w:rPr>
          <w:rStyle w:val="NormalTok"/>
        </w:rPr>
        <w:t>(Weights),</w:t>
      </w:r>
      <w:r>
        <w:br/>
      </w:r>
      <w:r>
        <w:rPr>
          <w:rStyle w:val="NormalTok"/>
        </w:rPr>
        <w:t xml:space="preserve">                                        </w:t>
      </w:r>
      <w:r>
        <w:rPr>
          <w:rStyle w:val="AttributeTok"/>
        </w:rPr>
        <w:t>GripTesterID =</w:t>
      </w:r>
      <w:r>
        <w:rPr>
          <w:rStyle w:val="NormalTok"/>
        </w:rPr>
        <w:t xml:space="preserve"> </w:t>
      </w:r>
      <w:r>
        <w:rPr>
          <w:rStyle w:val="FunctionTok"/>
        </w:rPr>
        <w:t>factor</w:t>
      </w:r>
      <w:r>
        <w:rPr>
          <w:rStyle w:val="NormalTok"/>
        </w:rPr>
        <w:t>(GripTesterID))</w:t>
      </w:r>
      <w:r>
        <w:br/>
      </w:r>
      <w:r>
        <w:br/>
      </w:r>
      <w:r>
        <w:rPr>
          <w:rStyle w:val="NormalTok"/>
        </w:rPr>
        <w:t xml:space="preserve">Demographics </w:t>
      </w:r>
      <w:r>
        <w:rPr>
          <w:rStyle w:val="OtherTok"/>
        </w:rPr>
        <w:t>&lt;-</w:t>
      </w:r>
      <w:r>
        <w:rPr>
          <w:rStyle w:val="NormalTok"/>
        </w:rPr>
        <w:t xml:space="preserve"> Demographics </w:t>
      </w:r>
      <w:r>
        <w:rPr>
          <w:rStyle w:val="SpecialCharTok"/>
        </w:rPr>
        <w:t>%&gt;%</w:t>
      </w:r>
      <w:r>
        <w:rPr>
          <w:rStyle w:val="NormalTok"/>
        </w:rPr>
        <w:t xml:space="preserve"> </w:t>
      </w:r>
      <w:r>
        <w:rPr>
          <w:rStyle w:val="FunctionTok"/>
        </w:rPr>
        <w:t>mutate</w:t>
      </w:r>
      <w:r>
        <w:rPr>
          <w:rStyle w:val="NormalTok"/>
        </w:rPr>
        <w:t>(</w:t>
      </w:r>
      <w:r>
        <w:rPr>
          <w:rStyle w:val="AttributeTok"/>
        </w:rPr>
        <w:t>Weights =</w:t>
      </w:r>
      <w:r>
        <w:rPr>
          <w:rStyle w:val="NormalTok"/>
        </w:rPr>
        <w:t xml:space="preserve"> </w:t>
      </w:r>
      <w:r>
        <w:rPr>
          <w:rStyle w:val="FunctionTok"/>
        </w:rPr>
        <w:t>fct_collapse</w:t>
      </w:r>
      <w:r>
        <w:rPr>
          <w:rStyle w:val="NormalTok"/>
        </w:rPr>
        <w:t xml:space="preserve">(Weights,                                                              </w:t>
      </w:r>
      <w:r>
        <w:rPr>
          <w:rStyle w:val="AttributeTok"/>
        </w:rPr>
        <w:t>no =</w:t>
      </w:r>
      <w:r>
        <w:rPr>
          <w:rStyle w:val="NormalTok"/>
        </w:rPr>
        <w:t xml:space="preserve"> </w:t>
      </w:r>
      <w:r>
        <w:rPr>
          <w:rStyle w:val="FunctionTok"/>
        </w:rPr>
        <w:t>c</w:t>
      </w:r>
      <w:r>
        <w:rPr>
          <w:rStyle w:val="NormalTok"/>
        </w:rPr>
        <w:t>(</w:t>
      </w:r>
      <w:r>
        <w:rPr>
          <w:rStyle w:val="StringTok"/>
        </w:rPr>
        <w:t>"no"</w:t>
      </w:r>
      <w:r>
        <w:rPr>
          <w:rStyle w:val="NormalTok"/>
        </w:rPr>
        <w:t xml:space="preserve">,  </w:t>
      </w:r>
      <w:r>
        <w:rPr>
          <w:rStyle w:val="StringTok"/>
        </w:rPr>
        <w:t>"No"</w:t>
      </w:r>
      <w:r>
        <w:rPr>
          <w:rStyle w:val="NormalTok"/>
        </w:rPr>
        <w:t>),</w:t>
      </w:r>
      <w:r>
        <w:br/>
      </w:r>
      <w:r>
        <w:rPr>
          <w:rStyle w:val="NormalTok"/>
        </w:rPr>
        <w:lastRenderedPageBreak/>
        <w:t xml:space="preserve">               </w:t>
      </w:r>
      <w:r>
        <w:rPr>
          <w:rStyle w:val="AttributeTok"/>
        </w:rPr>
        <w:t>yes =</w:t>
      </w:r>
      <w:r>
        <w:rPr>
          <w:rStyle w:val="NormalTok"/>
        </w:rPr>
        <w:t xml:space="preserve"> </w:t>
      </w:r>
      <w:r>
        <w:rPr>
          <w:rStyle w:val="FunctionTok"/>
        </w:rPr>
        <w:t>c</w:t>
      </w:r>
      <w:r>
        <w:rPr>
          <w:rStyle w:val="NormalTok"/>
        </w:rPr>
        <w:t>(</w:t>
      </w:r>
      <w:r>
        <w:rPr>
          <w:rStyle w:val="StringTok"/>
        </w:rPr>
        <w:t>"yes"</w:t>
      </w:r>
      <w:r>
        <w:rPr>
          <w:rStyle w:val="NormalTok"/>
        </w:rPr>
        <w:t xml:space="preserve">, </w:t>
      </w:r>
      <w:r>
        <w:rPr>
          <w:rStyle w:val="StringTok"/>
        </w:rPr>
        <w:t>"Yes"</w:t>
      </w:r>
      <w:r>
        <w:rPr>
          <w:rStyle w:val="NormalTok"/>
        </w:rPr>
        <w:t>)))</w:t>
      </w:r>
      <w:r>
        <w:br/>
      </w:r>
      <w:r>
        <w:br/>
      </w:r>
      <w:r>
        <w:rPr>
          <w:rStyle w:val="CommentTok"/>
        </w:rPr>
        <w:t>#Join Demographics to the GS2 repeated measures data</w:t>
      </w:r>
      <w:r>
        <w:br/>
      </w:r>
      <w:r>
        <w:rPr>
          <w:rStyle w:val="NormalTok"/>
        </w:rPr>
        <w:t xml:space="preserve">combined </w:t>
      </w:r>
      <w:r>
        <w:rPr>
          <w:rStyle w:val="OtherTok"/>
        </w:rPr>
        <w:t>&lt;-</w:t>
      </w:r>
      <w:r>
        <w:rPr>
          <w:rStyle w:val="NormalTok"/>
        </w:rPr>
        <w:t xml:space="preserve"> </w:t>
      </w:r>
      <w:r>
        <w:rPr>
          <w:rStyle w:val="FunctionTok"/>
        </w:rPr>
        <w:t>left_join</w:t>
      </w:r>
      <w:r>
        <w:rPr>
          <w:rStyle w:val="NormalTok"/>
        </w:rPr>
        <w:t>(</w:t>
      </w:r>
      <w:r>
        <w:rPr>
          <w:rStyle w:val="AttributeTok"/>
        </w:rPr>
        <w:t>x =</w:t>
      </w:r>
      <w:r>
        <w:rPr>
          <w:rStyle w:val="NormalTok"/>
        </w:rPr>
        <w:t xml:space="preserve"> GS2, </w:t>
      </w:r>
      <w:r>
        <w:rPr>
          <w:rStyle w:val="AttributeTok"/>
        </w:rPr>
        <w:t>y =</w:t>
      </w:r>
      <w:r>
        <w:rPr>
          <w:rStyle w:val="NormalTok"/>
        </w:rPr>
        <w:t xml:space="preserve"> Demographics, </w:t>
      </w:r>
      <w:r>
        <w:rPr>
          <w:rStyle w:val="AttributeTok"/>
        </w:rPr>
        <w:t>by =</w:t>
      </w:r>
      <w:r>
        <w:rPr>
          <w:rStyle w:val="NormalTok"/>
        </w:rPr>
        <w:t xml:space="preserve"> </w:t>
      </w:r>
      <w:r>
        <w:rPr>
          <w:rStyle w:val="StringTok"/>
        </w:rPr>
        <w:t>"SubjectID"</w:t>
      </w:r>
      <w:r>
        <w:rPr>
          <w:rStyle w:val="NormalTok"/>
        </w:rPr>
        <w:t>)</w:t>
      </w:r>
      <w:r>
        <w:br/>
      </w:r>
      <w:r>
        <w:br/>
      </w:r>
      <w:r>
        <w:rPr>
          <w:rStyle w:val="NormalTok"/>
        </w:rPr>
        <w:t xml:space="preserve">combinedR </w:t>
      </w:r>
      <w:r>
        <w:rPr>
          <w:rStyle w:val="OtherTok"/>
        </w:rPr>
        <w:t>&lt;-</w:t>
      </w:r>
      <w:r>
        <w:rPr>
          <w:rStyle w:val="NormalTok"/>
        </w:rPr>
        <w:t xml:space="preserve"> combined </w:t>
      </w:r>
      <w:r>
        <w:rPr>
          <w:rStyle w:val="SpecialCharTok"/>
        </w:rPr>
        <w:t>%&gt;%</w:t>
      </w:r>
      <w:r>
        <w:rPr>
          <w:rStyle w:val="NormalTok"/>
        </w:rPr>
        <w:t xml:space="preserve"> </w:t>
      </w:r>
      <w:r>
        <w:rPr>
          <w:rStyle w:val="FunctionTok"/>
        </w:rPr>
        <w:t>drop_na</w:t>
      </w:r>
      <w:r>
        <w:rPr>
          <w:rStyle w:val="NormalTok"/>
        </w:rPr>
        <w:t>()</w:t>
      </w:r>
      <w:r>
        <w:br/>
      </w:r>
      <w:r>
        <w:br/>
      </w:r>
      <w:r>
        <w:rPr>
          <w:rStyle w:val="NormalTok"/>
        </w:rPr>
        <w:t xml:space="preserve">combinedR </w:t>
      </w:r>
      <w:r>
        <w:rPr>
          <w:rStyle w:val="OtherTok"/>
        </w:rPr>
        <w:t>&lt;-</w:t>
      </w:r>
      <w:r>
        <w:rPr>
          <w:rStyle w:val="NormalTok"/>
        </w:rPr>
        <w:t xml:space="preserve"> combinedR </w:t>
      </w:r>
      <w:r>
        <w:rPr>
          <w:rStyle w:val="SpecialCharTok"/>
        </w:rPr>
        <w:t>%&gt;%</w:t>
      </w:r>
      <w:r>
        <w:rPr>
          <w:rStyle w:val="NormalTok"/>
        </w:rPr>
        <w:t xml:space="preserve"> </w:t>
      </w:r>
      <w:r>
        <w:rPr>
          <w:rStyle w:val="FunctionTok"/>
        </w:rPr>
        <w:t>mutate</w:t>
      </w:r>
      <w:r>
        <w:rPr>
          <w:rStyle w:val="NormalTok"/>
        </w:rPr>
        <w:t>(</w:t>
      </w:r>
      <w:r>
        <w:rPr>
          <w:rStyle w:val="AttributeTok"/>
        </w:rPr>
        <w:t>forearm_bins   =</w:t>
      </w:r>
      <w:r>
        <w:rPr>
          <w:rStyle w:val="NormalTok"/>
        </w:rPr>
        <w:t xml:space="preserve"> </w:t>
      </w:r>
      <w:r>
        <w:br/>
      </w:r>
      <w:r>
        <w:rPr>
          <w:rStyle w:val="NormalTok"/>
        </w:rPr>
        <w:t xml:space="preserve">                                    </w:t>
      </w:r>
      <w:r>
        <w:rPr>
          <w:rStyle w:val="FunctionTok"/>
        </w:rPr>
        <w:t>factor</w:t>
      </w:r>
      <w:r>
        <w:rPr>
          <w:rStyle w:val="NormalTok"/>
        </w:rPr>
        <w:t>(</w:t>
      </w:r>
      <w:r>
        <w:rPr>
          <w:rStyle w:val="FunctionTok"/>
        </w:rPr>
        <w:t>cut_number</w:t>
      </w:r>
      <w:r>
        <w:rPr>
          <w:rStyle w:val="NormalTok"/>
        </w:rPr>
        <w:t xml:space="preserve">(ForearmLength, </w:t>
      </w:r>
      <w:r>
        <w:rPr>
          <w:rStyle w:val="AttributeTok"/>
        </w:rPr>
        <w:t>n =</w:t>
      </w:r>
      <w:r>
        <w:rPr>
          <w:rStyle w:val="NormalTok"/>
        </w:rPr>
        <w:t xml:space="preserve"> </w:t>
      </w:r>
      <w:r>
        <w:rPr>
          <w:rStyle w:val="DecValTok"/>
        </w:rPr>
        <w:t>3</w:t>
      </w:r>
      <w:r>
        <w:rPr>
          <w:rStyle w:val="NormalTok"/>
        </w:rPr>
        <w:t>)),</w:t>
      </w:r>
      <w:r>
        <w:br/>
      </w:r>
      <w:r>
        <w:rPr>
          <w:rStyle w:val="NormalTok"/>
        </w:rPr>
        <w:t xml:space="preserve">                                  </w:t>
      </w:r>
      <w:r>
        <w:rPr>
          <w:rStyle w:val="AttributeTok"/>
        </w:rPr>
        <w:t>epworth_bins =</w:t>
      </w:r>
      <w:r>
        <w:rPr>
          <w:rStyle w:val="NormalTok"/>
        </w:rPr>
        <w:t xml:space="preserve"> </w:t>
      </w:r>
      <w:r>
        <w:br/>
      </w:r>
      <w:r>
        <w:rPr>
          <w:rStyle w:val="NormalTok"/>
        </w:rPr>
        <w:t xml:space="preserve">                                    </w:t>
      </w:r>
      <w:r>
        <w:rPr>
          <w:rStyle w:val="FunctionTok"/>
        </w:rPr>
        <w:t>factor</w:t>
      </w:r>
      <w:r>
        <w:rPr>
          <w:rStyle w:val="NormalTok"/>
        </w:rPr>
        <w:t>(</w:t>
      </w:r>
      <w:r>
        <w:rPr>
          <w:rStyle w:val="FunctionTok"/>
        </w:rPr>
        <w:t>cut_number</w:t>
      </w:r>
      <w:r>
        <w:rPr>
          <w:rStyle w:val="NormalTok"/>
        </w:rPr>
        <w:t xml:space="preserve">(Epworth, </w:t>
      </w:r>
      <w:r>
        <w:rPr>
          <w:rStyle w:val="AttributeTok"/>
        </w:rPr>
        <w:t>n =</w:t>
      </w:r>
      <w:r>
        <w:rPr>
          <w:rStyle w:val="NormalTok"/>
        </w:rPr>
        <w:t xml:space="preserve"> </w:t>
      </w:r>
      <w:r>
        <w:rPr>
          <w:rStyle w:val="DecValTok"/>
        </w:rPr>
        <w:t>3</w:t>
      </w:r>
      <w:r>
        <w:rPr>
          <w:rStyle w:val="NormalTok"/>
        </w:rPr>
        <w:t>)),</w:t>
      </w:r>
      <w:r>
        <w:br/>
      </w:r>
      <w:r>
        <w:rPr>
          <w:rStyle w:val="NormalTok"/>
        </w:rPr>
        <w:t xml:space="preserve">                                  </w:t>
      </w:r>
      <w:r>
        <w:rPr>
          <w:rStyle w:val="AttributeTok"/>
        </w:rPr>
        <w:t>balance_bins =</w:t>
      </w:r>
      <w:r>
        <w:rPr>
          <w:rStyle w:val="NormalTok"/>
        </w:rPr>
        <w:t xml:space="preserve"> </w:t>
      </w:r>
      <w:r>
        <w:br/>
      </w:r>
      <w:r>
        <w:rPr>
          <w:rStyle w:val="NormalTok"/>
        </w:rPr>
        <w:t xml:space="preserve">                                    </w:t>
      </w:r>
      <w:r>
        <w:rPr>
          <w:rStyle w:val="FunctionTok"/>
        </w:rPr>
        <w:t>factor</w:t>
      </w:r>
      <w:r>
        <w:rPr>
          <w:rStyle w:val="NormalTok"/>
        </w:rPr>
        <w:t>(</w:t>
      </w:r>
      <w:r>
        <w:rPr>
          <w:rStyle w:val="FunctionTok"/>
        </w:rPr>
        <w:t>cut_number</w:t>
      </w:r>
      <w:r>
        <w:rPr>
          <w:rStyle w:val="NormalTok"/>
        </w:rPr>
        <w:t xml:space="preserve">(BalanceTime, </w:t>
      </w:r>
      <w:r>
        <w:rPr>
          <w:rStyle w:val="AttributeTok"/>
        </w:rPr>
        <w:t>n =</w:t>
      </w:r>
      <w:r>
        <w:rPr>
          <w:rStyle w:val="NormalTok"/>
        </w:rPr>
        <w:t xml:space="preserve"> </w:t>
      </w:r>
      <w:r>
        <w:rPr>
          <w:rStyle w:val="DecValTok"/>
        </w:rPr>
        <w:t>3</w:t>
      </w:r>
      <w:r>
        <w:rPr>
          <w:rStyle w:val="NormalTok"/>
        </w:rPr>
        <w:t>))</w:t>
      </w:r>
      <w:r>
        <w:br/>
      </w:r>
      <w:r>
        <w:rPr>
          <w:rStyle w:val="NormalTok"/>
        </w:rPr>
        <w:t xml:space="preserve">                                  )</w:t>
      </w:r>
      <w:r>
        <w:br/>
      </w:r>
      <w:r>
        <w:rPr>
          <w:rStyle w:val="NormalTok"/>
        </w:rPr>
        <w:t xml:space="preserve">combinedR </w:t>
      </w:r>
      <w:r>
        <w:rPr>
          <w:rStyle w:val="OtherTok"/>
        </w:rPr>
        <w:t>&lt;-</w:t>
      </w:r>
      <w:r>
        <w:rPr>
          <w:rStyle w:val="NormalTok"/>
        </w:rPr>
        <w:t xml:space="preserve"> combinedR </w:t>
      </w:r>
      <w:r>
        <w:rPr>
          <w:rStyle w:val="SpecialCharTok"/>
        </w:rPr>
        <w:t>%&gt;%</w:t>
      </w:r>
      <w:r>
        <w:rPr>
          <w:rStyle w:val="NormalTok"/>
        </w:rPr>
        <w:t xml:space="preserve"> </w:t>
      </w:r>
      <w:r>
        <w:rPr>
          <w:rStyle w:val="FunctionTok"/>
        </w:rPr>
        <w:t>mutate</w:t>
      </w:r>
      <w:r>
        <w:rPr>
          <w:rStyle w:val="NormalTok"/>
        </w:rPr>
        <w:t>(</w:t>
      </w:r>
      <w:r>
        <w:br/>
      </w:r>
      <w:r>
        <w:rPr>
          <w:rStyle w:val="NormalTok"/>
        </w:rPr>
        <w:t xml:space="preserve">                </w:t>
      </w:r>
      <w:r>
        <w:rPr>
          <w:rStyle w:val="AttributeTok"/>
        </w:rPr>
        <w:t>forearm_bins =</w:t>
      </w:r>
      <w:r>
        <w:rPr>
          <w:rStyle w:val="NormalTok"/>
        </w:rPr>
        <w:t xml:space="preserve"> </w:t>
      </w:r>
      <w:r>
        <w:rPr>
          <w:rStyle w:val="FunctionTok"/>
        </w:rPr>
        <w:t>fct_recode</w:t>
      </w:r>
      <w:r>
        <w:rPr>
          <w:rStyle w:val="NormalTok"/>
        </w:rPr>
        <w:t>(forearm_bins,</w:t>
      </w:r>
      <w:r>
        <w:br/>
      </w:r>
      <w:r>
        <w:rPr>
          <w:rStyle w:val="NormalTok"/>
        </w:rPr>
        <w:t xml:space="preserve">                                       </w:t>
      </w:r>
      <w:r>
        <w:rPr>
          <w:rStyle w:val="AttributeTok"/>
        </w:rPr>
        <w:t>low =</w:t>
      </w:r>
      <w:r>
        <w:rPr>
          <w:rStyle w:val="NormalTok"/>
        </w:rPr>
        <w:t xml:space="preserve"> </w:t>
      </w:r>
      <w:r>
        <w:rPr>
          <w:rStyle w:val="StringTok"/>
        </w:rPr>
        <w:t>"[9.25,10]"</w:t>
      </w:r>
      <w:r>
        <w:rPr>
          <w:rStyle w:val="NormalTok"/>
        </w:rPr>
        <w:t>,</w:t>
      </w:r>
      <w:r>
        <w:br/>
      </w:r>
      <w:r>
        <w:rPr>
          <w:rStyle w:val="NormalTok"/>
        </w:rPr>
        <w:t xml:space="preserve">                                       </w:t>
      </w:r>
      <w:r>
        <w:rPr>
          <w:rStyle w:val="AttributeTok"/>
        </w:rPr>
        <w:t>medium =</w:t>
      </w:r>
      <w:r>
        <w:rPr>
          <w:rStyle w:val="NormalTok"/>
        </w:rPr>
        <w:t xml:space="preserve"> </w:t>
      </w:r>
      <w:r>
        <w:rPr>
          <w:rStyle w:val="StringTok"/>
        </w:rPr>
        <w:t>"(10,11]"</w:t>
      </w:r>
      <w:r>
        <w:rPr>
          <w:rStyle w:val="NormalTok"/>
        </w:rPr>
        <w:t>,</w:t>
      </w:r>
      <w:r>
        <w:br/>
      </w:r>
      <w:r>
        <w:rPr>
          <w:rStyle w:val="NormalTok"/>
        </w:rPr>
        <w:t xml:space="preserve">                                       </w:t>
      </w:r>
      <w:r>
        <w:rPr>
          <w:rStyle w:val="AttributeTok"/>
        </w:rPr>
        <w:t>high =</w:t>
      </w:r>
      <w:r>
        <w:rPr>
          <w:rStyle w:val="NormalTok"/>
        </w:rPr>
        <w:t xml:space="preserve"> </w:t>
      </w:r>
      <w:r>
        <w:rPr>
          <w:rStyle w:val="StringTok"/>
        </w:rPr>
        <w:t>"(11,13.1]"</w:t>
      </w:r>
      <w:r>
        <w:rPr>
          <w:rStyle w:val="NormalTok"/>
        </w:rPr>
        <w:t>)</w:t>
      </w:r>
      <w:r>
        <w:br/>
      </w:r>
      <w:r>
        <w:rPr>
          <w:rStyle w:val="NormalTok"/>
        </w:rPr>
        <w:t xml:space="preserve">            )</w:t>
      </w:r>
      <w:r>
        <w:br/>
      </w:r>
      <w:r>
        <w:rPr>
          <w:rStyle w:val="NormalTok"/>
        </w:rPr>
        <w:t xml:space="preserve">lmer3 </w:t>
      </w:r>
      <w:r>
        <w:rPr>
          <w:rStyle w:val="OtherTok"/>
        </w:rPr>
        <w:t>&lt;-</w:t>
      </w:r>
      <w:r>
        <w:rPr>
          <w:rStyle w:val="NormalTok"/>
        </w:rPr>
        <w:t xml:space="preserve"> </w:t>
      </w:r>
      <w:r>
        <w:rPr>
          <w:rStyle w:val="FunctionTok"/>
        </w:rPr>
        <w:t>lmer</w:t>
      </w:r>
      <w:r>
        <w:rPr>
          <w:rStyle w:val="NormalTok"/>
        </w:rPr>
        <w:t xml:space="preserve">(GripStrength </w:t>
      </w:r>
      <w:r>
        <w:rPr>
          <w:rStyle w:val="SpecialCharTok"/>
        </w:rPr>
        <w:t>~</w:t>
      </w:r>
      <w:r>
        <w:rPr>
          <w:rStyle w:val="NormalTok"/>
        </w:rPr>
        <w:t xml:space="preserve"> Hand</w:t>
      </w:r>
      <w:r>
        <w:rPr>
          <w:rStyle w:val="SpecialCharTok"/>
        </w:rPr>
        <w:t>*</w:t>
      </w:r>
      <w:r>
        <w:rPr>
          <w:rStyle w:val="NormalTok"/>
        </w:rPr>
        <w:t xml:space="preserve">Arm </w:t>
      </w:r>
      <w:r>
        <w:rPr>
          <w:rStyle w:val="SpecialCharTok"/>
        </w:rPr>
        <w:t>+</w:t>
      </w:r>
      <w:r>
        <w:rPr>
          <w:rStyle w:val="NormalTok"/>
        </w:rPr>
        <w:t xml:space="preserve"> forearm_bins </w:t>
      </w:r>
      <w:r>
        <w:rPr>
          <w:rStyle w:val="SpecialCharTok"/>
        </w:rPr>
        <w:t>+</w:t>
      </w:r>
      <w:r>
        <w:rPr>
          <w:rStyle w:val="NormalTok"/>
        </w:rPr>
        <w:t xml:space="preserve"> GripTesterID </w:t>
      </w:r>
      <w:r>
        <w:rPr>
          <w:rStyle w:val="SpecialCharTok"/>
        </w:rPr>
        <w:t>+</w:t>
      </w:r>
      <w:r>
        <w:rPr>
          <w:rStyle w:val="NormalTok"/>
        </w:rPr>
        <w:t xml:space="preserve"> (</w:t>
      </w:r>
      <w:r>
        <w:rPr>
          <w:rStyle w:val="DecValTok"/>
        </w:rPr>
        <w:t>1</w:t>
      </w:r>
      <w:r>
        <w:rPr>
          <w:rStyle w:val="SpecialCharTok"/>
        </w:rPr>
        <w:t>|</w:t>
      </w:r>
      <w:r>
        <w:rPr>
          <w:rStyle w:val="NormalTok"/>
        </w:rPr>
        <w:t xml:space="preserve">SubjectID), </w:t>
      </w:r>
      <w:r>
        <w:rPr>
          <w:rStyle w:val="AttributeTok"/>
        </w:rPr>
        <w:t>data =</w:t>
      </w:r>
      <w:r>
        <w:rPr>
          <w:rStyle w:val="NormalTok"/>
        </w:rPr>
        <w:t xml:space="preserve"> combinedR)</w:t>
      </w:r>
    </w:p>
    <w:p w14:paraId="51F21839" w14:textId="77777777" w:rsidR="00113475" w:rsidRDefault="00000000">
      <w:pPr>
        <w:pStyle w:val="Heading2"/>
      </w:pPr>
      <w:bookmarkStart w:id="1" w:name="Xa9dc32a1c87690b6e9865cabaf8f1d69a9701ae"/>
      <w:r>
        <w:t>Part I: Final Grip Strength model: Three-level model (from the end of lab 12)</w:t>
      </w:r>
    </w:p>
    <w:p w14:paraId="51F2183A" w14:textId="77777777" w:rsidR="00113475" w:rsidRDefault="00000000">
      <w:pPr>
        <w:pStyle w:val="FirstParagraph"/>
      </w:pPr>
      <w:r>
        <w:rPr>
          <w:b/>
          <w:bCs/>
        </w:rPr>
        <w:t xml:space="preserve">1) The previous model for grip strength failed to account for groups and that you were nested into groups for taking measurements that might also be systematically different on grip strength. Modify </w:t>
      </w:r>
      <w:r>
        <w:rPr>
          <w:rStyle w:val="VerbatimChar"/>
          <w:b/>
          <w:bCs/>
        </w:rPr>
        <w:t>lmer3</w:t>
      </w:r>
      <w:r>
        <w:rPr>
          <w:b/>
          <w:bCs/>
        </w:rPr>
        <w:t xml:space="preserve"> to fit a new model account for group and then make a new </w:t>
      </w:r>
      <w:r>
        <w:rPr>
          <w:rStyle w:val="VerbatimChar"/>
          <w:b/>
          <w:bCs/>
        </w:rPr>
        <w:t>model_diagram</w:t>
      </w:r>
      <w:r>
        <w:rPr>
          <w:b/>
          <w:bCs/>
        </w:rPr>
        <w:t xml:space="preserve"> and generate an </w:t>
      </w:r>
      <w:r>
        <w:rPr>
          <w:rStyle w:val="VerbatimChar"/>
          <w:b/>
          <w:bCs/>
        </w:rPr>
        <w:t>Anova</w:t>
      </w:r>
      <w:r>
        <w:rPr>
          <w:b/>
          <w:bCs/>
        </w:rPr>
        <w:t xml:space="preserve"> set of F-tests for the model. No discussion.</w:t>
      </w:r>
    </w:p>
    <w:p w14:paraId="51F2183B" w14:textId="77777777" w:rsidR="00113475" w:rsidRDefault="00000000">
      <w:pPr>
        <w:pStyle w:val="SourceCode"/>
      </w:pPr>
      <w:r>
        <w:rPr>
          <w:rStyle w:val="NormalTok"/>
        </w:rPr>
        <w:t xml:space="preserve">lmer4 </w:t>
      </w:r>
      <w:r>
        <w:rPr>
          <w:rStyle w:val="OtherTok"/>
        </w:rPr>
        <w:t>&lt;-</w:t>
      </w:r>
      <w:r>
        <w:rPr>
          <w:rStyle w:val="NormalTok"/>
        </w:rPr>
        <w:t xml:space="preserve"> </w:t>
      </w:r>
      <w:r>
        <w:rPr>
          <w:rStyle w:val="FunctionTok"/>
        </w:rPr>
        <w:t>lmer</w:t>
      </w:r>
      <w:r>
        <w:rPr>
          <w:rStyle w:val="NormalTok"/>
        </w:rPr>
        <w:t xml:space="preserve">(GripStrength </w:t>
      </w:r>
      <w:r>
        <w:rPr>
          <w:rStyle w:val="SpecialCharTok"/>
        </w:rPr>
        <w:t>~</w:t>
      </w:r>
      <w:r>
        <w:rPr>
          <w:rStyle w:val="NormalTok"/>
        </w:rPr>
        <w:t xml:space="preserve"> Hand</w:t>
      </w:r>
      <w:r>
        <w:rPr>
          <w:rStyle w:val="SpecialCharTok"/>
        </w:rPr>
        <w:t>*</w:t>
      </w:r>
      <w:r>
        <w:rPr>
          <w:rStyle w:val="NormalTok"/>
        </w:rPr>
        <w:t xml:space="preserve">Arm </w:t>
      </w:r>
      <w:r>
        <w:rPr>
          <w:rStyle w:val="SpecialCharTok"/>
        </w:rPr>
        <w:t>+</w:t>
      </w:r>
      <w:r>
        <w:rPr>
          <w:rStyle w:val="NormalTok"/>
        </w:rPr>
        <w:t xml:space="preserve"> forearm_bins </w:t>
      </w:r>
      <w:r>
        <w:rPr>
          <w:rStyle w:val="SpecialCharTok"/>
        </w:rPr>
        <w:t>+</w:t>
      </w:r>
      <w:r>
        <w:rPr>
          <w:rStyle w:val="NormalTok"/>
        </w:rPr>
        <w:t xml:space="preserve"> GripTesterID </w:t>
      </w:r>
      <w:r>
        <w:rPr>
          <w:rStyle w:val="SpecialCharTok"/>
        </w:rPr>
        <w:t>+</w:t>
      </w:r>
      <w:r>
        <w:rPr>
          <w:rStyle w:val="NormalTok"/>
        </w:rPr>
        <w:t xml:space="preserve"> (</w:t>
      </w:r>
      <w:r>
        <w:rPr>
          <w:rStyle w:val="DecValTok"/>
        </w:rPr>
        <w:t>1</w:t>
      </w:r>
      <w:r>
        <w:rPr>
          <w:rStyle w:val="SpecialCharTok"/>
        </w:rPr>
        <w:t>|</w:t>
      </w:r>
      <w:r>
        <w:rPr>
          <w:rStyle w:val="NormalTok"/>
        </w:rPr>
        <w:t>GroupName</w:t>
      </w:r>
      <w:r>
        <w:rPr>
          <w:rStyle w:val="SpecialCharTok"/>
        </w:rPr>
        <w:t>/</w:t>
      </w:r>
      <w:r>
        <w:rPr>
          <w:rStyle w:val="NormalTok"/>
        </w:rPr>
        <w:t xml:space="preserve">SubjectID), </w:t>
      </w:r>
      <w:r>
        <w:rPr>
          <w:rStyle w:val="AttributeTok"/>
        </w:rPr>
        <w:t>data =</w:t>
      </w:r>
      <w:r>
        <w:rPr>
          <w:rStyle w:val="NormalTok"/>
        </w:rPr>
        <w:t xml:space="preserve"> combinedR)</w:t>
      </w:r>
      <w:r>
        <w:br/>
      </w:r>
      <w:r>
        <w:br/>
      </w:r>
      <w:r>
        <w:rPr>
          <w:rStyle w:val="FunctionTok"/>
        </w:rPr>
        <w:t>Anova</w:t>
      </w:r>
      <w:r>
        <w:rPr>
          <w:rStyle w:val="NormalTok"/>
        </w:rPr>
        <w:t xml:space="preserve">(lmer4, </w:t>
      </w:r>
      <w:r>
        <w:rPr>
          <w:rStyle w:val="AttributeTok"/>
        </w:rPr>
        <w:t>test.statistic =</w:t>
      </w:r>
      <w:r>
        <w:rPr>
          <w:rStyle w:val="NormalTok"/>
        </w:rPr>
        <w:t xml:space="preserve"> </w:t>
      </w:r>
      <w:r>
        <w:rPr>
          <w:rStyle w:val="StringTok"/>
        </w:rPr>
        <w:t>"F"</w:t>
      </w:r>
      <w:r>
        <w:rPr>
          <w:rStyle w:val="NormalTok"/>
        </w:rPr>
        <w:t>)</w:t>
      </w:r>
    </w:p>
    <w:p w14:paraId="51F2183C" w14:textId="77777777" w:rsidR="00113475" w:rsidRDefault="00000000">
      <w:pPr>
        <w:pStyle w:val="SourceCode"/>
      </w:pPr>
      <w:r>
        <w:rPr>
          <w:rStyle w:val="VerbatimChar"/>
        </w:rPr>
        <w:t>## Analysis of Deviance Table (Type II Wald F tests with Kenward-Roger df)</w:t>
      </w:r>
      <w:r>
        <w:br/>
      </w:r>
      <w:r>
        <w:rPr>
          <w:rStyle w:val="VerbatimChar"/>
        </w:rPr>
        <w:t xml:space="preserve">## </w:t>
      </w:r>
      <w:r>
        <w:br/>
      </w:r>
      <w:r>
        <w:rPr>
          <w:rStyle w:val="VerbatimChar"/>
        </w:rPr>
        <w:t>## Response: GripStrength</w:t>
      </w:r>
      <w:r>
        <w:br/>
      </w:r>
      <w:r>
        <w:rPr>
          <w:rStyle w:val="VerbatimChar"/>
        </w:rPr>
        <w:t>##                    F Df  Df.res    Pr(&gt;F)</w:t>
      </w:r>
      <w:r>
        <w:br/>
      </w:r>
      <w:r>
        <w:rPr>
          <w:rStyle w:val="VerbatimChar"/>
        </w:rPr>
        <w:t>## Hand         19.5002  1 209.006 1.613e-05</w:t>
      </w:r>
      <w:r>
        <w:br/>
      </w:r>
      <w:r>
        <w:rPr>
          <w:rStyle w:val="VerbatimChar"/>
        </w:rPr>
        <w:t>## Arm           6.5154  2 209.006 0.0017994</w:t>
      </w:r>
      <w:r>
        <w:br/>
      </w:r>
      <w:r>
        <w:rPr>
          <w:rStyle w:val="VerbatimChar"/>
        </w:rPr>
        <w:t>## forearm_bins 10.1805  2  33.920 0.0003443</w:t>
      </w:r>
      <w:r>
        <w:br/>
      </w:r>
      <w:r>
        <w:rPr>
          <w:rStyle w:val="VerbatimChar"/>
        </w:rPr>
        <w:t>## GripTesterID  1.3293  4   5.739 0.3625960</w:t>
      </w:r>
      <w:r>
        <w:br/>
      </w:r>
      <w:r>
        <w:rPr>
          <w:rStyle w:val="VerbatimChar"/>
        </w:rPr>
        <w:t>## Hand:Arm      0.5782  2 209.006 0.5618222</w:t>
      </w:r>
    </w:p>
    <w:p w14:paraId="51F2183D" w14:textId="77777777" w:rsidR="00113475" w:rsidRDefault="00000000">
      <w:pPr>
        <w:pStyle w:val="SourceCode"/>
      </w:pPr>
      <w:r>
        <w:rPr>
          <w:rStyle w:val="FunctionTok"/>
        </w:rPr>
        <w:t>model_diagram</w:t>
      </w:r>
      <w:r>
        <w:rPr>
          <w:rStyle w:val="NormalTok"/>
        </w:rPr>
        <w:t xml:space="preserve">(lmer4, </w:t>
      </w:r>
      <w:r>
        <w:rPr>
          <w:rStyle w:val="AttributeTok"/>
        </w:rPr>
        <w:t>heightVal =</w:t>
      </w:r>
      <w:r>
        <w:rPr>
          <w:rStyle w:val="NormalTok"/>
        </w:rPr>
        <w:t xml:space="preserve"> </w:t>
      </w:r>
      <w:r>
        <w:rPr>
          <w:rStyle w:val="DecValTok"/>
        </w:rPr>
        <w:t>800</w:t>
      </w:r>
      <w:r>
        <w:rPr>
          <w:rStyle w:val="NormalTok"/>
        </w:rPr>
        <w:t>)</w:t>
      </w:r>
    </w:p>
    <w:p w14:paraId="51F2183E" w14:textId="77777777" w:rsidR="00113475" w:rsidRDefault="00000000">
      <w:pPr>
        <w:pStyle w:val="FirstParagraph"/>
      </w:pPr>
      <w:r>
        <w:rPr>
          <w:noProof/>
        </w:rPr>
        <w:lastRenderedPageBreak/>
        <w:drawing>
          <wp:inline distT="0" distB="0" distL="0" distR="0" wp14:anchorId="51F21873" wp14:editId="51F21874">
            <wp:extent cx="5334000" cy="5588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Lab13_S25_files/figure-docx/unnamed-chunk-2-1.png"/>
                    <pic:cNvPicPr>
                      <a:picLocks noChangeAspect="1" noChangeArrowheads="1"/>
                    </pic:cNvPicPr>
                  </pic:nvPicPr>
                  <pic:blipFill>
                    <a:blip r:embed="rId5"/>
                    <a:stretch>
                      <a:fillRect/>
                    </a:stretch>
                  </pic:blipFill>
                  <pic:spPr bwMode="auto">
                    <a:xfrm>
                      <a:off x="0" y="0"/>
                      <a:ext cx="5334000" cy="5588000"/>
                    </a:xfrm>
                    <a:prstGeom prst="rect">
                      <a:avLst/>
                    </a:prstGeom>
                    <a:noFill/>
                    <a:ln w="9525">
                      <a:noFill/>
                      <a:headEnd/>
                      <a:tailEnd/>
                    </a:ln>
                  </pic:spPr>
                </pic:pic>
              </a:graphicData>
            </a:graphic>
          </wp:inline>
        </w:drawing>
      </w:r>
    </w:p>
    <w:p w14:paraId="51F2183F" w14:textId="77777777" w:rsidR="00113475" w:rsidRDefault="00000000">
      <w:pPr>
        <w:pStyle w:val="BodyText"/>
      </w:pPr>
      <w:r>
        <w:rPr>
          <w:b/>
          <w:bCs/>
        </w:rPr>
        <w:t xml:space="preserve">2) Discuss how the denominator DF from the F-tests loosely/qualitatively relate to the </w:t>
      </w:r>
      <w:r>
        <w:rPr>
          <w:rStyle w:val="VerbatimChar"/>
          <w:b/>
          <w:bCs/>
        </w:rPr>
        <w:t>model_diagram</w:t>
      </w:r>
      <w:r>
        <w:rPr>
          <w:b/>
          <w:bCs/>
        </w:rPr>
        <w:t xml:space="preserve"> results for the Grip Tester, forearm, and Hand fixed effects. Report how many unique values were present at each level (provided in the model diagram) and the denominator DF in the discussion. Note that this is not about a formula but about relative size and number of unique observations at each level, </w:t>
      </w:r>
      <w:r>
        <w:rPr>
          <w:b/>
          <w:bCs/>
          <w:i/>
          <w:iCs/>
        </w:rPr>
        <w:t>since the denominator DF can’t be more than the number of unique observations at each level</w:t>
      </w:r>
      <w:r>
        <w:rPr>
          <w:b/>
          <w:bCs/>
        </w:rPr>
        <w:t>.</w:t>
      </w:r>
    </w:p>
    <w:p w14:paraId="51F21840" w14:textId="77777777" w:rsidR="00113475" w:rsidRDefault="00000000">
      <w:pPr>
        <w:pStyle w:val="BodyText"/>
      </w:pPr>
      <w:r>
        <w:t>The model diagram shows 11 groups, 43 subjects, and 257 observations. The denominator DF generally make sense because the griptester DF is 5.739, forearm_bins is 33.920, and hand, arm, hand:arm all have denominator DF of 209.006. These relative sizes line up with the unique values in our model diagram for the levels where these groups were applied.</w:t>
      </w:r>
    </w:p>
    <w:p w14:paraId="51F21841" w14:textId="77777777" w:rsidR="00113475" w:rsidRDefault="00000000">
      <w:pPr>
        <w:pStyle w:val="BodyText"/>
      </w:pPr>
      <w:r>
        <w:rPr>
          <w:b/>
          <w:bCs/>
        </w:rPr>
        <w:t xml:space="preserve">3) Generate a caterpillar plot from your new model. Find your group or a group of interest to you. Discuss the relative location of that group and, if you know something </w:t>
      </w:r>
      <w:r>
        <w:rPr>
          <w:b/>
          <w:bCs/>
        </w:rPr>
        <w:lastRenderedPageBreak/>
        <w:t xml:space="preserve">about the group, discuss whether this result is something you expected given how we formed the groups based on height of the students. </w:t>
      </w:r>
    </w:p>
    <w:p w14:paraId="51F21842" w14:textId="77777777" w:rsidR="00113475" w:rsidRDefault="00000000">
      <w:pPr>
        <w:pStyle w:val="BodyText"/>
      </w:pPr>
      <w:r>
        <w:t>At the group level, the TallerThanYou group had relatively higher estimated mean grip strength than the rest of the groups, and the average. This makes sense as these individuals were the tallest in their class last semester, and included PATaller who had the highest grip strength of all.</w:t>
      </w:r>
    </w:p>
    <w:p w14:paraId="51F21843" w14:textId="77777777" w:rsidR="00113475" w:rsidRDefault="00000000">
      <w:pPr>
        <w:pStyle w:val="SourceCode"/>
      </w:pPr>
      <w:r>
        <w:rPr>
          <w:rStyle w:val="FunctionTok"/>
        </w:rPr>
        <w:t>ranef</w:t>
      </w:r>
      <w:r>
        <w:rPr>
          <w:rStyle w:val="NormalTok"/>
        </w:rPr>
        <w:t>(lmer4)</w:t>
      </w:r>
    </w:p>
    <w:p w14:paraId="51F21844" w14:textId="77777777" w:rsidR="00113475" w:rsidRDefault="00000000">
      <w:pPr>
        <w:pStyle w:val="SourceCode"/>
      </w:pPr>
      <w:r>
        <w:rPr>
          <w:rStyle w:val="VerbatimChar"/>
        </w:rPr>
        <w:t>## $`SubjectID:GroupName`</w:t>
      </w:r>
      <w:r>
        <w:br/>
      </w:r>
      <w:r>
        <w:rPr>
          <w:rStyle w:val="VerbatimChar"/>
        </w:rPr>
        <w:t>##                               (Intercept)</w:t>
      </w:r>
      <w:r>
        <w:br/>
      </w:r>
      <w:r>
        <w:rPr>
          <w:rStyle w:val="VerbatimChar"/>
        </w:rPr>
        <w:t>## ABH1997:BANAVIG                -7.5761812</w:t>
      </w:r>
      <w:r>
        <w:br/>
      </w:r>
      <w:r>
        <w:rPr>
          <w:rStyle w:val="VerbatimChar"/>
        </w:rPr>
        <w:t>## AFEDU2020:BANAVIG             -14.0182654</w:t>
      </w:r>
      <w:r>
        <w:br/>
      </w:r>
      <w:r>
        <w:rPr>
          <w:rStyle w:val="VerbatimChar"/>
        </w:rPr>
        <w:t>## AustinLions:GentleGiants      -26.4846160</w:t>
      </w:r>
      <w:r>
        <w:br/>
      </w:r>
      <w:r>
        <w:rPr>
          <w:rStyle w:val="VerbatimChar"/>
        </w:rPr>
        <w:t>## AZBlackhawks:5fivers            2.9398201</w:t>
      </w:r>
      <w:r>
        <w:br/>
      </w:r>
      <w:r>
        <w:rPr>
          <w:rStyle w:val="VerbatimChar"/>
        </w:rPr>
        <w:t>## AZRams:5fivers                 -2.5804367</w:t>
      </w:r>
      <w:r>
        <w:br/>
      </w:r>
      <w:r>
        <w:rPr>
          <w:rStyle w:val="VerbatimChar"/>
        </w:rPr>
        <w:t>## BelknapBull:Shawties            2.7620350</w:t>
      </w:r>
      <w:r>
        <w:br/>
      </w:r>
      <w:r>
        <w:rPr>
          <w:rStyle w:val="VerbatimChar"/>
        </w:rPr>
        <w:t>## BostonLakers:5fivers           12.6558283</w:t>
      </w:r>
      <w:r>
        <w:br/>
      </w:r>
      <w:r>
        <w:rPr>
          <w:rStyle w:val="VerbatimChar"/>
        </w:rPr>
        <w:t>## BostonWolverines:GentleGiants   9.6406761</w:t>
      </w:r>
      <w:r>
        <w:br/>
      </w:r>
      <w:r>
        <w:rPr>
          <w:rStyle w:val="VerbatimChar"/>
        </w:rPr>
        <w:t>## CAJustinBieber:Boxplots        -6.9782713</w:t>
      </w:r>
      <w:r>
        <w:br/>
      </w:r>
      <w:r>
        <w:rPr>
          <w:rStyle w:val="VerbatimChar"/>
        </w:rPr>
        <w:t>## CenntenialWarriors:Shawties    -0.7693745</w:t>
      </w:r>
      <w:r>
        <w:br/>
      </w:r>
      <w:r>
        <w:rPr>
          <w:rStyle w:val="VerbatimChar"/>
        </w:rPr>
        <w:t>## COMichealFranti:Snuggies        8.2861776</w:t>
      </w:r>
      <w:r>
        <w:br/>
      </w:r>
      <w:r>
        <w:rPr>
          <w:rStyle w:val="VerbatimChar"/>
        </w:rPr>
        <w:t>## DCSNAP:SNAPCREW                -3.6384098</w:t>
      </w:r>
      <w:r>
        <w:br/>
      </w:r>
      <w:r>
        <w:rPr>
          <w:rStyle w:val="VerbatimChar"/>
        </w:rPr>
        <w:t>## DenverCoyotes:Shawties         -0.7592028</w:t>
      </w:r>
      <w:r>
        <w:br/>
      </w:r>
      <w:r>
        <w:rPr>
          <w:rStyle w:val="VerbatimChar"/>
        </w:rPr>
        <w:t>## DenverGalaxy:BANAVIG           11.8884391</w:t>
      </w:r>
      <w:r>
        <w:br/>
      </w:r>
      <w:r>
        <w:rPr>
          <w:rStyle w:val="VerbatimChar"/>
        </w:rPr>
        <w:t>## FLTaller:TallerThanYou         -7.6098964</w:t>
      </w:r>
      <w:r>
        <w:br/>
      </w:r>
      <w:r>
        <w:rPr>
          <w:rStyle w:val="VerbatimChar"/>
        </w:rPr>
        <w:t>## GASNAP:SNAPCREW                 4.8521628</w:t>
      </w:r>
      <w:r>
        <w:br/>
      </w:r>
      <w:r>
        <w:rPr>
          <w:rStyle w:val="VerbatimChar"/>
        </w:rPr>
        <w:t>## HYENA:BESTBY                   25.7167890</w:t>
      </w:r>
      <w:r>
        <w:br/>
      </w:r>
      <w:r>
        <w:rPr>
          <w:rStyle w:val="VerbatimChar"/>
        </w:rPr>
        <w:t>## IAGarthBrooks:Wiggles          12.5002301</w:t>
      </w:r>
      <w:r>
        <w:br/>
      </w:r>
      <w:r>
        <w:rPr>
          <w:rStyle w:val="VerbatimChar"/>
        </w:rPr>
        <w:t>## IDAJR:GrapeJuice               -7.2854334</w:t>
      </w:r>
      <w:r>
        <w:br/>
      </w:r>
      <w:r>
        <w:rPr>
          <w:rStyle w:val="VerbatimChar"/>
        </w:rPr>
        <w:t>## IDPAD:GrapeJuice                6.3532329</w:t>
      </w:r>
      <w:r>
        <w:br/>
      </w:r>
      <w:r>
        <w:rPr>
          <w:rStyle w:val="VerbatimChar"/>
        </w:rPr>
        <w:t>## LACROIX:BESTBY                -36.1847913</w:t>
      </w:r>
      <w:r>
        <w:br/>
      </w:r>
      <w:r>
        <w:rPr>
          <w:rStyle w:val="VerbatimChar"/>
        </w:rPr>
        <w:t>## LADeathGrips:Snuggies         -12.6273592</w:t>
      </w:r>
      <w:r>
        <w:br/>
      </w:r>
      <w:r>
        <w:rPr>
          <w:rStyle w:val="VerbatimChar"/>
        </w:rPr>
        <w:t>## NDLawrence:Wiggles             -0.7696199</w:t>
      </w:r>
      <w:r>
        <w:br/>
      </w:r>
      <w:r>
        <w:rPr>
          <w:rStyle w:val="VerbatimChar"/>
        </w:rPr>
        <w:t>## NewYorkLaeeb:BANAVIG           -9.8808974</w:t>
      </w:r>
      <w:r>
        <w:br/>
      </w:r>
      <w:r>
        <w:rPr>
          <w:rStyle w:val="VerbatimChar"/>
        </w:rPr>
        <w:t>## NMSnuggies:Snuggies             2.4384973</w:t>
      </w:r>
      <w:r>
        <w:br/>
      </w:r>
      <w:r>
        <w:rPr>
          <w:rStyle w:val="VerbatimChar"/>
        </w:rPr>
        <w:t>## NVKP:GrapeJuice                -5.1335659</w:t>
      </w:r>
      <w:r>
        <w:br/>
      </w:r>
      <w:r>
        <w:rPr>
          <w:rStyle w:val="VerbatimChar"/>
        </w:rPr>
        <w:t>## OrlandoChamp:GentleGiants      10.5861936</w:t>
      </w:r>
      <w:r>
        <w:br/>
      </w:r>
      <w:r>
        <w:rPr>
          <w:rStyle w:val="VerbatimChar"/>
        </w:rPr>
        <w:t>## ORMichelangelo:Boxplots         0.5858693</w:t>
      </w:r>
      <w:r>
        <w:br/>
      </w:r>
      <w:r>
        <w:rPr>
          <w:rStyle w:val="VerbatimChar"/>
        </w:rPr>
        <w:t>## PATaller:TallerThanYou         23.3673020</w:t>
      </w:r>
      <w:r>
        <w:br/>
      </w:r>
      <w:r>
        <w:rPr>
          <w:rStyle w:val="VerbatimChar"/>
        </w:rPr>
        <w:t>## SanDiegoBobcat:Shawties        -6.3671002</w:t>
      </w:r>
      <w:r>
        <w:br/>
      </w:r>
      <w:r>
        <w:rPr>
          <w:rStyle w:val="VerbatimChar"/>
        </w:rPr>
        <w:t>## UTSNAP:SNAPCREW               -12.4089004</w:t>
      </w:r>
      <w:r>
        <w:br/>
      </w:r>
      <w:r>
        <w:rPr>
          <w:rStyle w:val="VerbatimChar"/>
        </w:rPr>
        <w:t>## VancouverMcLaren:BESTBY        11.7724255</w:t>
      </w:r>
      <w:r>
        <w:br/>
      </w:r>
      <w:r>
        <w:rPr>
          <w:rStyle w:val="VerbatimChar"/>
        </w:rPr>
        <w:t>## VTPink:Boxplots                -8.2172253</w:t>
      </w:r>
      <w:r>
        <w:br/>
      </w:r>
      <w:r>
        <w:rPr>
          <w:rStyle w:val="VerbatimChar"/>
        </w:rPr>
        <w:t>## WATaller:TallerThanYou         -9.8045397</w:t>
      </w:r>
      <w:r>
        <w:br/>
      </w:r>
      <w:r>
        <w:rPr>
          <w:rStyle w:val="VerbatimChar"/>
        </w:rPr>
        <w:t>## WinonaBadgers:GentleGiants      1.2968216</w:t>
      </w:r>
      <w:r>
        <w:br/>
      </w:r>
      <w:r>
        <w:rPr>
          <w:rStyle w:val="VerbatimChar"/>
        </w:rPr>
        <w:t>## WIWiggles:Wiggles              12.4541075</w:t>
      </w:r>
      <w:r>
        <w:br/>
      </w:r>
      <w:r>
        <w:rPr>
          <w:rStyle w:val="VerbatimChar"/>
        </w:rPr>
        <w:t>## WYBeavers:5fivers             -11.1125272</w:t>
      </w:r>
      <w:r>
        <w:br/>
      </w:r>
      <w:r>
        <w:rPr>
          <w:rStyle w:val="VerbatimChar"/>
        </w:rPr>
        <w:t>## WYIW:GrapeJuice                 2.1799140</w:t>
      </w:r>
      <w:r>
        <w:br/>
      </w:r>
      <w:r>
        <w:rPr>
          <w:rStyle w:val="VerbatimChar"/>
        </w:rPr>
        <w:lastRenderedPageBreak/>
        <w:t>## WYJourney:Wiggles              -4.5978128</w:t>
      </w:r>
      <w:r>
        <w:br/>
      </w:r>
      <w:r>
        <w:rPr>
          <w:rStyle w:val="VerbatimChar"/>
        </w:rPr>
        <w:t>## WYSlipKnot:Boxplots             3.3898180</w:t>
      </w:r>
      <w:r>
        <w:br/>
      </w:r>
      <w:r>
        <w:rPr>
          <w:rStyle w:val="VerbatimChar"/>
        </w:rPr>
        <w:t>## WYSNAP:SNAPCREW                16.3287899</w:t>
      </w:r>
      <w:r>
        <w:br/>
      </w:r>
      <w:r>
        <w:rPr>
          <w:rStyle w:val="VerbatimChar"/>
        </w:rPr>
        <w:t>## WYTaller:TallerThanYou         10.2278681</w:t>
      </w:r>
      <w:r>
        <w:br/>
      </w:r>
      <w:r>
        <w:rPr>
          <w:rStyle w:val="VerbatimChar"/>
        </w:rPr>
        <w:t>## ZOO:BESTBY                      2.5814291</w:t>
      </w:r>
      <w:r>
        <w:br/>
      </w:r>
      <w:r>
        <w:rPr>
          <w:rStyle w:val="VerbatimChar"/>
        </w:rPr>
        <w:t xml:space="preserve">## </w:t>
      </w:r>
      <w:r>
        <w:br/>
      </w:r>
      <w:r>
        <w:rPr>
          <w:rStyle w:val="VerbatimChar"/>
        </w:rPr>
        <w:t>## $GroupName</w:t>
      </w:r>
      <w:r>
        <w:br/>
      </w:r>
      <w:r>
        <w:rPr>
          <w:rStyle w:val="VerbatimChar"/>
        </w:rPr>
        <w:t>##               (Intercept)</w:t>
      </w:r>
      <w:r>
        <w:br/>
      </w:r>
      <w:r>
        <w:rPr>
          <w:rStyle w:val="VerbatimChar"/>
        </w:rPr>
        <w:t>## 5fivers          1.148931</w:t>
      </w:r>
      <w:r>
        <w:br/>
      </w:r>
      <w:r>
        <w:rPr>
          <w:rStyle w:val="VerbatimChar"/>
        </w:rPr>
        <w:t>## BANAVIG        -11.827506</w:t>
      </w:r>
      <w:r>
        <w:br/>
      </w:r>
      <w:r>
        <w:rPr>
          <w:rStyle w:val="VerbatimChar"/>
        </w:rPr>
        <w:t>## BESTBY           2.346463</w:t>
      </w:r>
      <w:r>
        <w:br/>
      </w:r>
      <w:r>
        <w:rPr>
          <w:rStyle w:val="VerbatimChar"/>
        </w:rPr>
        <w:t>## Boxplots        -6.775055</w:t>
      </w:r>
      <w:r>
        <w:br/>
      </w:r>
      <w:r>
        <w:rPr>
          <w:rStyle w:val="VerbatimChar"/>
        </w:rPr>
        <w:t>## GentleGiants    -2.995643</w:t>
      </w:r>
      <w:r>
        <w:br/>
      </w:r>
      <w:r>
        <w:rPr>
          <w:rStyle w:val="VerbatimChar"/>
        </w:rPr>
        <w:t>## GrapeJuice      -2.346463</w:t>
      </w:r>
      <w:r>
        <w:br/>
      </w:r>
      <w:r>
        <w:rPr>
          <w:rStyle w:val="VerbatimChar"/>
        </w:rPr>
        <w:t>## Shawties        -3.099938</w:t>
      </w:r>
      <w:r>
        <w:br/>
      </w:r>
      <w:r>
        <w:rPr>
          <w:rStyle w:val="VerbatimChar"/>
        </w:rPr>
        <w:t>## SNAPCREW         3.099938</w:t>
      </w:r>
      <w:r>
        <w:br/>
      </w:r>
      <w:r>
        <w:rPr>
          <w:rStyle w:val="VerbatimChar"/>
        </w:rPr>
        <w:t>## Snuggies        -1.148931</w:t>
      </w:r>
      <w:r>
        <w:br/>
      </w:r>
      <w:r>
        <w:rPr>
          <w:rStyle w:val="VerbatimChar"/>
        </w:rPr>
        <w:t>## TallerThanYou    9.770698</w:t>
      </w:r>
      <w:r>
        <w:br/>
      </w:r>
      <w:r>
        <w:rPr>
          <w:rStyle w:val="VerbatimChar"/>
        </w:rPr>
        <w:t>## Wiggles         11.827506</w:t>
      </w:r>
      <w:r>
        <w:br/>
      </w:r>
      <w:r>
        <w:rPr>
          <w:rStyle w:val="VerbatimChar"/>
        </w:rPr>
        <w:t xml:space="preserve">## </w:t>
      </w:r>
      <w:r>
        <w:br/>
      </w:r>
      <w:r>
        <w:rPr>
          <w:rStyle w:val="VerbatimChar"/>
        </w:rPr>
        <w:t>## with conditional variances for "SubjectID:GroupName" "GroupName"</w:t>
      </w:r>
    </w:p>
    <w:p w14:paraId="51F21845" w14:textId="77777777" w:rsidR="00113475" w:rsidRDefault="00000000">
      <w:pPr>
        <w:pStyle w:val="SourceCode"/>
      </w:pPr>
      <w:r>
        <w:rPr>
          <w:rStyle w:val="FunctionTok"/>
        </w:rPr>
        <w:t>dotplot</w:t>
      </w:r>
      <w:r>
        <w:rPr>
          <w:rStyle w:val="NormalTok"/>
        </w:rPr>
        <w:t>(</w:t>
      </w:r>
      <w:r>
        <w:rPr>
          <w:rStyle w:val="FunctionTok"/>
        </w:rPr>
        <w:t>ranef</w:t>
      </w:r>
      <w:r>
        <w:rPr>
          <w:rStyle w:val="NormalTok"/>
        </w:rPr>
        <w:t xml:space="preserve">(lmer4, </w:t>
      </w:r>
      <w:r>
        <w:rPr>
          <w:rStyle w:val="AttributeTok"/>
        </w:rPr>
        <w:t>postVar =</w:t>
      </w:r>
      <w:r>
        <w:rPr>
          <w:rStyle w:val="NormalTok"/>
        </w:rPr>
        <w:t xml:space="preserve"> T))</w:t>
      </w:r>
    </w:p>
    <w:p w14:paraId="51F21846" w14:textId="77777777" w:rsidR="00113475" w:rsidRDefault="00000000">
      <w:pPr>
        <w:pStyle w:val="SourceCode"/>
      </w:pPr>
      <w:r>
        <w:rPr>
          <w:rStyle w:val="VerbatimChar"/>
        </w:rPr>
        <w:t>## $`SubjectID:GroupName`</w:t>
      </w:r>
    </w:p>
    <w:p w14:paraId="51F21847" w14:textId="77777777" w:rsidR="00113475" w:rsidRDefault="00000000">
      <w:pPr>
        <w:pStyle w:val="FirstParagraph"/>
      </w:pPr>
      <w:r>
        <w:rPr>
          <w:noProof/>
        </w:rPr>
        <w:drawing>
          <wp:inline distT="0" distB="0" distL="0" distR="0" wp14:anchorId="51F21875" wp14:editId="51F21876">
            <wp:extent cx="5334000" cy="333375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Lab13_S25_files/figure-docx/unnamed-chunk-3-1.png"/>
                    <pic:cNvPicPr>
                      <a:picLocks noChangeAspect="1" noChangeArrowheads="1"/>
                    </pic:cNvPicPr>
                  </pic:nvPicPr>
                  <pic:blipFill>
                    <a:blip r:embed="rId6"/>
                    <a:stretch>
                      <a:fillRect/>
                    </a:stretch>
                  </pic:blipFill>
                  <pic:spPr bwMode="auto">
                    <a:xfrm>
                      <a:off x="0" y="0"/>
                      <a:ext cx="5334000" cy="3333750"/>
                    </a:xfrm>
                    <a:prstGeom prst="rect">
                      <a:avLst/>
                    </a:prstGeom>
                    <a:noFill/>
                    <a:ln w="9525">
                      <a:noFill/>
                      <a:headEnd/>
                      <a:tailEnd/>
                    </a:ln>
                  </pic:spPr>
                </pic:pic>
              </a:graphicData>
            </a:graphic>
          </wp:inline>
        </w:drawing>
      </w:r>
    </w:p>
    <w:p w14:paraId="51F21848" w14:textId="77777777" w:rsidR="00113475" w:rsidRDefault="00000000">
      <w:pPr>
        <w:pStyle w:val="SourceCode"/>
      </w:pPr>
      <w:r>
        <w:rPr>
          <w:rStyle w:val="VerbatimChar"/>
        </w:rPr>
        <w:t xml:space="preserve">## </w:t>
      </w:r>
      <w:r>
        <w:br/>
      </w:r>
      <w:r>
        <w:rPr>
          <w:rStyle w:val="VerbatimChar"/>
        </w:rPr>
        <w:t>## $GroupName</w:t>
      </w:r>
    </w:p>
    <w:p w14:paraId="51F21849" w14:textId="77777777" w:rsidR="00113475" w:rsidRDefault="00000000">
      <w:pPr>
        <w:pStyle w:val="FirstParagraph"/>
      </w:pPr>
      <w:r>
        <w:rPr>
          <w:noProof/>
        </w:rPr>
        <w:lastRenderedPageBreak/>
        <w:drawing>
          <wp:inline distT="0" distB="0" distL="0" distR="0" wp14:anchorId="51F21877" wp14:editId="51F21878">
            <wp:extent cx="5334000" cy="333375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Lab13_S25_files/figure-docx/unnamed-chunk-3-2.png"/>
                    <pic:cNvPicPr>
                      <a:picLocks noChangeAspect="1" noChangeArrowheads="1"/>
                    </pic:cNvPicPr>
                  </pic:nvPicPr>
                  <pic:blipFill>
                    <a:blip r:embed="rId7"/>
                    <a:stretch>
                      <a:fillRect/>
                    </a:stretch>
                  </pic:blipFill>
                  <pic:spPr bwMode="auto">
                    <a:xfrm>
                      <a:off x="0" y="0"/>
                      <a:ext cx="5334000" cy="3333750"/>
                    </a:xfrm>
                    <a:prstGeom prst="rect">
                      <a:avLst/>
                    </a:prstGeom>
                    <a:noFill/>
                    <a:ln w="9525">
                      <a:noFill/>
                      <a:headEnd/>
                      <a:tailEnd/>
                    </a:ln>
                  </pic:spPr>
                </pic:pic>
              </a:graphicData>
            </a:graphic>
          </wp:inline>
        </w:drawing>
      </w:r>
    </w:p>
    <w:p w14:paraId="51F2184A" w14:textId="77777777" w:rsidR="00113475" w:rsidRDefault="00000000">
      <w:pPr>
        <w:pStyle w:val="Heading2"/>
      </w:pPr>
      <w:bookmarkStart w:id="2" w:name="X24325c2e778838cfd5d3ce8cc72fe9804de2d04"/>
      <w:bookmarkEnd w:id="1"/>
      <w:r>
        <w:t>Part II: Complex field study multi-level model</w:t>
      </w:r>
    </w:p>
    <w:p w14:paraId="51F2184B" w14:textId="77777777" w:rsidR="00113475" w:rsidRDefault="00000000">
      <w:pPr>
        <w:numPr>
          <w:ilvl w:val="0"/>
          <w:numId w:val="2"/>
        </w:numPr>
      </w:pPr>
      <w:r>
        <w:t>Read Uselman et al. (2018) and focus on the study design (Figure 2) and the results for the “South” field for Shrub Density (Table 2) and their 3-factor model. We won’t consider all the interactions of the fixed effects and will handle some of the variables slightly differently below.</w:t>
      </w:r>
    </w:p>
    <w:p w14:paraId="51F2184C" w14:textId="77777777" w:rsidR="00113475" w:rsidRDefault="00000000">
      <w:pPr>
        <w:numPr>
          <w:ilvl w:val="0"/>
          <w:numId w:val="2"/>
        </w:numPr>
      </w:pPr>
      <w:r>
        <w:t xml:space="preserve">Uselman, SM, Davison, J, Baughman, OW, Sullivan, BW, Miller, WW, and EA Leger (2018) Restoring dryland old fields with native shrubs and grasses: Does facilitation and seed source matter? </w:t>
      </w:r>
      <w:r>
        <w:rPr>
          <w:i/>
          <w:iCs/>
        </w:rPr>
        <w:t>PLoS ONE</w:t>
      </w:r>
      <w:r>
        <w:t xml:space="preserve"> 13(10): e0205760. </w:t>
      </w:r>
      <w:hyperlink r:id="rId8">
        <w:r>
          <w:rPr>
            <w:rStyle w:val="Hyperlink"/>
          </w:rPr>
          <w:t>https://doi.org/10.1371/journal.pone.0205760</w:t>
        </w:r>
      </w:hyperlink>
    </w:p>
    <w:p w14:paraId="51F2184D" w14:textId="77777777" w:rsidR="00113475" w:rsidRDefault="00000000">
      <w:pPr>
        <w:pStyle w:val="SourceCode"/>
      </w:pPr>
      <w:r>
        <w:rPr>
          <w:rStyle w:val="NormalTok"/>
        </w:rPr>
        <w:t xml:space="preserve">Uselman </w:t>
      </w:r>
      <w:r>
        <w:rPr>
          <w:rStyle w:val="OtherTok"/>
        </w:rPr>
        <w:t>&lt;-</w:t>
      </w:r>
      <w:r>
        <w:rPr>
          <w:rStyle w:val="NormalTok"/>
        </w:rPr>
        <w:t xml:space="preserve"> </w:t>
      </w:r>
      <w:r>
        <w:rPr>
          <w:rStyle w:val="FunctionTok"/>
        </w:rPr>
        <w:t>read_csv</w:t>
      </w:r>
      <w:r>
        <w:rPr>
          <w:rStyle w:val="NormalTok"/>
        </w:rPr>
        <w:t>(</w:t>
      </w:r>
      <w:r>
        <w:rPr>
          <w:rStyle w:val="StringTok"/>
        </w:rPr>
        <w:t>"Uselman_data.csv"</w:t>
      </w:r>
      <w:r>
        <w:rPr>
          <w:rStyle w:val="NormalTok"/>
        </w:rPr>
        <w:t xml:space="preserve">, </w:t>
      </w:r>
      <w:r>
        <w:rPr>
          <w:rStyle w:val="AttributeTok"/>
        </w:rPr>
        <w:t>na =</w:t>
      </w:r>
      <w:r>
        <w:rPr>
          <w:rStyle w:val="NormalTok"/>
        </w:rPr>
        <w:t xml:space="preserve"> </w:t>
      </w:r>
      <w:r>
        <w:rPr>
          <w:rStyle w:val="StringTok"/>
        </w:rPr>
        <w:t>"-"</w:t>
      </w:r>
      <w:r>
        <w:rPr>
          <w:rStyle w:val="NormalTok"/>
        </w:rPr>
        <w:t>)</w:t>
      </w:r>
      <w:r>
        <w:br/>
      </w:r>
      <w:r>
        <w:rPr>
          <w:rStyle w:val="NormalTok"/>
        </w:rPr>
        <w:t xml:space="preserve">UselmanR </w:t>
      </w:r>
      <w:r>
        <w:rPr>
          <w:rStyle w:val="OtherTok"/>
        </w:rPr>
        <w:t>&lt;-</w:t>
      </w:r>
      <w:r>
        <w:rPr>
          <w:rStyle w:val="NormalTok"/>
        </w:rPr>
        <w:t xml:space="preserve"> Uselman </w:t>
      </w:r>
      <w:r>
        <w:rPr>
          <w:rStyle w:val="SpecialCharTok"/>
        </w:rPr>
        <w:t>%&gt;%</w:t>
      </w:r>
      <w:r>
        <w:rPr>
          <w:rStyle w:val="NormalTok"/>
        </w:rPr>
        <w:t xml:space="preserve"> dplyr</w:t>
      </w:r>
      <w:r>
        <w:rPr>
          <w:rStyle w:val="SpecialCharTok"/>
        </w:rPr>
        <w:t>::</w:t>
      </w:r>
      <w:r>
        <w:rPr>
          <w:rStyle w:val="FunctionTok"/>
        </w:rPr>
        <w:t>filter</w:t>
      </w:r>
      <w:r>
        <w:rPr>
          <w:rStyle w:val="NormalTok"/>
        </w:rPr>
        <w:t xml:space="preserve">(Site </w:t>
      </w:r>
      <w:r>
        <w:rPr>
          <w:rStyle w:val="SpecialCharTok"/>
        </w:rPr>
        <w:t>==</w:t>
      </w:r>
      <w:r>
        <w:rPr>
          <w:rStyle w:val="NormalTok"/>
        </w:rPr>
        <w:t xml:space="preserve"> </w:t>
      </w:r>
      <w:r>
        <w:rPr>
          <w:rStyle w:val="StringTok"/>
        </w:rPr>
        <w:t>"South"</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Date =</w:t>
      </w:r>
      <w:r>
        <w:rPr>
          <w:rStyle w:val="NormalTok"/>
        </w:rPr>
        <w:t xml:space="preserve"> </w:t>
      </w:r>
      <w:r>
        <w:rPr>
          <w:rStyle w:val="FunctionTok"/>
        </w:rPr>
        <w:t>factor</w:t>
      </w:r>
      <w:r>
        <w:rPr>
          <w:rStyle w:val="NormalTok"/>
        </w:rPr>
        <w:t xml:space="preserve">(Date)) </w:t>
      </w:r>
      <w:r>
        <w:rPr>
          <w:rStyle w:val="SpecialCharTok"/>
        </w:rPr>
        <w:t>%&gt;%</w:t>
      </w:r>
      <w:r>
        <w:br/>
      </w:r>
      <w:r>
        <w:rPr>
          <w:rStyle w:val="NormalTok"/>
        </w:rPr>
        <w:t xml:space="preserve">  dplyr</w:t>
      </w:r>
      <w:r>
        <w:rPr>
          <w:rStyle w:val="SpecialCharTok"/>
        </w:rPr>
        <w:t>::</w:t>
      </w:r>
      <w:r>
        <w:rPr>
          <w:rStyle w:val="FunctionTok"/>
        </w:rPr>
        <w:t>filter</w:t>
      </w:r>
      <w:r>
        <w:rPr>
          <w:rStyle w:val="NormalTok"/>
        </w:rPr>
        <w:t xml:space="preserve">(Date </w:t>
      </w:r>
      <w:r>
        <w:rPr>
          <w:rStyle w:val="SpecialCharTok"/>
        </w:rPr>
        <w:t>==</w:t>
      </w:r>
      <w:r>
        <w:rPr>
          <w:rStyle w:val="NormalTok"/>
        </w:rPr>
        <w:t xml:space="preserve"> </w:t>
      </w:r>
      <w:r>
        <w:rPr>
          <w:rStyle w:val="StringTok"/>
        </w:rPr>
        <w:t>"16-May"</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SeedingStrat =</w:t>
      </w:r>
      <w:r>
        <w:rPr>
          <w:rStyle w:val="NormalTok"/>
        </w:rPr>
        <w:t xml:space="preserve"> </w:t>
      </w:r>
      <w:r>
        <w:rPr>
          <w:rStyle w:val="FunctionTok"/>
        </w:rPr>
        <w:t>factor</w:t>
      </w:r>
      <w:r>
        <w:rPr>
          <w:rStyle w:val="NormalTok"/>
        </w:rPr>
        <w:t>(SeedingStrat),</w:t>
      </w:r>
      <w:r>
        <w:br/>
      </w:r>
      <w:r>
        <w:rPr>
          <w:rStyle w:val="NormalTok"/>
        </w:rPr>
        <w:t xml:space="preserve">         </w:t>
      </w:r>
      <w:r>
        <w:rPr>
          <w:rStyle w:val="AttributeTok"/>
        </w:rPr>
        <w:t>Irrigation =</w:t>
      </w:r>
      <w:r>
        <w:rPr>
          <w:rStyle w:val="NormalTok"/>
        </w:rPr>
        <w:t xml:space="preserve"> </w:t>
      </w:r>
      <w:r>
        <w:rPr>
          <w:rStyle w:val="FunctionTok"/>
        </w:rPr>
        <w:t>factor</w:t>
      </w:r>
      <w:r>
        <w:rPr>
          <w:rStyle w:val="NormalTok"/>
        </w:rPr>
        <w:t>(Irrigation),</w:t>
      </w:r>
      <w:r>
        <w:br/>
      </w:r>
      <w:r>
        <w:rPr>
          <w:rStyle w:val="NormalTok"/>
        </w:rPr>
        <w:t xml:space="preserve">         </w:t>
      </w:r>
      <w:r>
        <w:rPr>
          <w:rStyle w:val="AttributeTok"/>
        </w:rPr>
        <w:t>GrassOrig =</w:t>
      </w:r>
      <w:r>
        <w:rPr>
          <w:rStyle w:val="NormalTok"/>
        </w:rPr>
        <w:t xml:space="preserve"> </w:t>
      </w:r>
      <w:r>
        <w:rPr>
          <w:rStyle w:val="FunctionTok"/>
        </w:rPr>
        <w:t>factor</w:t>
      </w:r>
      <w:r>
        <w:rPr>
          <w:rStyle w:val="NormalTok"/>
        </w:rPr>
        <w:t>(GrassOrig),</w:t>
      </w:r>
      <w:r>
        <w:br/>
      </w:r>
      <w:r>
        <w:rPr>
          <w:rStyle w:val="NormalTok"/>
        </w:rPr>
        <w:t xml:space="preserve">         </w:t>
      </w:r>
      <w:r>
        <w:rPr>
          <w:rStyle w:val="AttributeTok"/>
        </w:rPr>
        <w:t>Blockf =</w:t>
      </w:r>
      <w:r>
        <w:rPr>
          <w:rStyle w:val="NormalTok"/>
        </w:rPr>
        <w:t xml:space="preserve"> </w:t>
      </w:r>
      <w:r>
        <w:rPr>
          <w:rStyle w:val="FunctionTok"/>
        </w:rPr>
        <w:t>factor</w:t>
      </w:r>
      <w:r>
        <w:rPr>
          <w:rStyle w:val="NormalTok"/>
        </w:rPr>
        <w:t>(Block),</w:t>
      </w:r>
      <w:r>
        <w:br/>
      </w:r>
      <w:r>
        <w:rPr>
          <w:rStyle w:val="NormalTok"/>
        </w:rPr>
        <w:t xml:space="preserve">         </w:t>
      </w:r>
      <w:r>
        <w:rPr>
          <w:rStyle w:val="AttributeTok"/>
        </w:rPr>
        <w:t>logShrubDens25 =</w:t>
      </w:r>
      <w:r>
        <w:rPr>
          <w:rStyle w:val="NormalTok"/>
        </w:rPr>
        <w:t xml:space="preserve"> </w:t>
      </w:r>
      <w:r>
        <w:rPr>
          <w:rStyle w:val="FunctionTok"/>
        </w:rPr>
        <w:t>log</w:t>
      </w:r>
      <w:r>
        <w:rPr>
          <w:rStyle w:val="NormalTok"/>
        </w:rPr>
        <w:t xml:space="preserve">(ShrubDens2016 </w:t>
      </w:r>
      <w:r>
        <w:rPr>
          <w:rStyle w:val="SpecialCharTok"/>
        </w:rPr>
        <w:t>+</w:t>
      </w:r>
      <w:r>
        <w:rPr>
          <w:rStyle w:val="NormalTok"/>
        </w:rPr>
        <w:t xml:space="preserve"> </w:t>
      </w:r>
      <w:r>
        <w:rPr>
          <w:rStyle w:val="FloatTok"/>
        </w:rPr>
        <w:t>0.025</w:t>
      </w:r>
      <w:r>
        <w:rPr>
          <w:rStyle w:val="NormalTok"/>
        </w:rPr>
        <w:t>),</w:t>
      </w:r>
      <w:r>
        <w:br/>
      </w:r>
      <w:r>
        <w:rPr>
          <w:rStyle w:val="NormalTok"/>
        </w:rPr>
        <w:t xml:space="preserve">         </w:t>
      </w:r>
      <w:r>
        <w:rPr>
          <w:rStyle w:val="AttributeTok"/>
        </w:rPr>
        <w:t>Block =</w:t>
      </w:r>
      <w:r>
        <w:rPr>
          <w:rStyle w:val="NormalTok"/>
        </w:rPr>
        <w:t xml:space="preserve"> </w:t>
      </w:r>
      <w:r>
        <w:rPr>
          <w:rStyle w:val="FunctionTok"/>
        </w:rPr>
        <w:t>factor</w:t>
      </w:r>
      <w:r>
        <w:rPr>
          <w:rStyle w:val="NormalTok"/>
        </w:rPr>
        <w:t>(Block),</w:t>
      </w:r>
      <w:r>
        <w:br/>
      </w:r>
      <w:r>
        <w:rPr>
          <w:rStyle w:val="NormalTok"/>
        </w:rPr>
        <w:t xml:space="preserve">         </w:t>
      </w:r>
      <w:r>
        <w:rPr>
          <w:rStyle w:val="AttributeTok"/>
        </w:rPr>
        <w:t>SubBlock =</w:t>
      </w:r>
      <w:r>
        <w:rPr>
          <w:rStyle w:val="NormalTok"/>
        </w:rPr>
        <w:t xml:space="preserve"> </w:t>
      </w:r>
      <w:r>
        <w:rPr>
          <w:rStyle w:val="FunctionTok"/>
        </w:rPr>
        <w:t>factor</w:t>
      </w:r>
      <w:r>
        <w:rPr>
          <w:rStyle w:val="NormalTok"/>
        </w:rPr>
        <w:t>(SubBlock),</w:t>
      </w:r>
      <w:r>
        <w:br/>
      </w:r>
      <w:r>
        <w:rPr>
          <w:rStyle w:val="NormalTok"/>
        </w:rPr>
        <w:t xml:space="preserve">         </w:t>
      </w:r>
      <w:r>
        <w:rPr>
          <w:rStyle w:val="AttributeTok"/>
        </w:rPr>
        <w:t>Plot =</w:t>
      </w:r>
      <w:r>
        <w:rPr>
          <w:rStyle w:val="NormalTok"/>
        </w:rPr>
        <w:t xml:space="preserve"> </w:t>
      </w:r>
      <w:r>
        <w:rPr>
          <w:rStyle w:val="FunctionTok"/>
        </w:rPr>
        <w:t>factor</w:t>
      </w:r>
      <w:r>
        <w:rPr>
          <w:rStyle w:val="NormalTok"/>
        </w:rPr>
        <w:t>(Plot))</w:t>
      </w:r>
      <w:r>
        <w:br/>
      </w:r>
      <w:r>
        <w:br/>
      </w:r>
      <w:r>
        <w:rPr>
          <w:rStyle w:val="NormalTok"/>
        </w:rPr>
        <w:t xml:space="preserve">UselmanR </w:t>
      </w:r>
      <w:r>
        <w:rPr>
          <w:rStyle w:val="OtherTok"/>
        </w:rPr>
        <w:t>&lt;-</w:t>
      </w:r>
      <w:r>
        <w:rPr>
          <w:rStyle w:val="NormalTok"/>
        </w:rPr>
        <w:t xml:space="preserve"> UselmanR </w:t>
      </w:r>
      <w:r>
        <w:rPr>
          <w:rStyle w:val="SpecialCharTok"/>
        </w:rPr>
        <w:t>%&gt;%</w:t>
      </w:r>
      <w:r>
        <w:rPr>
          <w:rStyle w:val="NormalTok"/>
        </w:rPr>
        <w:t xml:space="preserve">  </w:t>
      </w:r>
      <w:r>
        <w:rPr>
          <w:rStyle w:val="FunctionTok"/>
        </w:rPr>
        <w:t>mutate</w:t>
      </w:r>
      <w:r>
        <w:rPr>
          <w:rStyle w:val="NormalTok"/>
        </w:rPr>
        <w:t>(</w:t>
      </w:r>
      <w:r>
        <w:rPr>
          <w:rStyle w:val="AttributeTok"/>
        </w:rPr>
        <w:t>SeedingStrat =</w:t>
      </w:r>
      <w:r>
        <w:rPr>
          <w:rStyle w:val="NormalTok"/>
        </w:rPr>
        <w:t xml:space="preserve"> </w:t>
      </w:r>
      <w:r>
        <w:rPr>
          <w:rStyle w:val="FunctionTok"/>
        </w:rPr>
        <w:t>factor</w:t>
      </w:r>
      <w:r>
        <w:rPr>
          <w:rStyle w:val="NormalTok"/>
        </w:rPr>
        <w:t>(SeedingStrat),</w:t>
      </w:r>
      <w:r>
        <w:br/>
      </w:r>
      <w:r>
        <w:rPr>
          <w:rStyle w:val="NormalTok"/>
        </w:rPr>
        <w:t xml:space="preserve">         </w:t>
      </w:r>
      <w:r>
        <w:rPr>
          <w:rStyle w:val="AttributeTok"/>
        </w:rPr>
        <w:t>Irrigation =</w:t>
      </w:r>
      <w:r>
        <w:rPr>
          <w:rStyle w:val="NormalTok"/>
        </w:rPr>
        <w:t xml:space="preserve"> </w:t>
      </w:r>
      <w:r>
        <w:rPr>
          <w:rStyle w:val="FunctionTok"/>
        </w:rPr>
        <w:t>factor</w:t>
      </w:r>
      <w:r>
        <w:rPr>
          <w:rStyle w:val="NormalTok"/>
        </w:rPr>
        <w:t>(Irrigation),</w:t>
      </w:r>
      <w:r>
        <w:br/>
      </w:r>
      <w:r>
        <w:rPr>
          <w:rStyle w:val="NormalTok"/>
        </w:rPr>
        <w:t xml:space="preserve">         </w:t>
      </w:r>
      <w:r>
        <w:rPr>
          <w:rStyle w:val="AttributeTok"/>
        </w:rPr>
        <w:t>GrassOrig =</w:t>
      </w:r>
      <w:r>
        <w:rPr>
          <w:rStyle w:val="NormalTok"/>
        </w:rPr>
        <w:t xml:space="preserve"> </w:t>
      </w:r>
      <w:r>
        <w:rPr>
          <w:rStyle w:val="FunctionTok"/>
        </w:rPr>
        <w:t>factor</w:t>
      </w:r>
      <w:r>
        <w:rPr>
          <w:rStyle w:val="NormalTok"/>
        </w:rPr>
        <w:t>(GrassOrig),</w:t>
      </w:r>
      <w:r>
        <w:br/>
      </w:r>
      <w:r>
        <w:rPr>
          <w:rStyle w:val="NormalTok"/>
        </w:rPr>
        <w:lastRenderedPageBreak/>
        <w:t xml:space="preserve">         </w:t>
      </w:r>
      <w:r>
        <w:rPr>
          <w:rStyle w:val="AttributeTok"/>
        </w:rPr>
        <w:t>SeedingStrat.ShrubOrig =</w:t>
      </w:r>
      <w:r>
        <w:rPr>
          <w:rStyle w:val="NormalTok"/>
        </w:rPr>
        <w:t xml:space="preserve"> </w:t>
      </w:r>
      <w:r>
        <w:rPr>
          <w:rStyle w:val="FunctionTok"/>
        </w:rPr>
        <w:t>factor</w:t>
      </w:r>
      <w:r>
        <w:rPr>
          <w:rStyle w:val="NormalTok"/>
        </w:rPr>
        <w:t>(</w:t>
      </w:r>
      <w:r>
        <w:rPr>
          <w:rStyle w:val="FunctionTok"/>
        </w:rPr>
        <w:t>str_c</w:t>
      </w:r>
      <w:r>
        <w:rPr>
          <w:rStyle w:val="NormalTok"/>
        </w:rPr>
        <w:t>(SeedingStrat, ShrubOrig)),</w:t>
      </w:r>
      <w:r>
        <w:br/>
      </w:r>
      <w:r>
        <w:rPr>
          <w:rStyle w:val="NormalTok"/>
        </w:rPr>
        <w:t xml:space="preserve">         </w:t>
      </w:r>
      <w:r>
        <w:rPr>
          <w:rStyle w:val="AttributeTok"/>
        </w:rPr>
        <w:t>SeedingStrat.ShrubOrig =</w:t>
      </w:r>
      <w:r>
        <w:rPr>
          <w:rStyle w:val="NormalTok"/>
        </w:rPr>
        <w:t xml:space="preserve"> forcats</w:t>
      </w:r>
      <w:r>
        <w:rPr>
          <w:rStyle w:val="SpecialCharTok"/>
        </w:rPr>
        <w:t>::</w:t>
      </w:r>
      <w:r>
        <w:rPr>
          <w:rStyle w:val="FunctionTok"/>
        </w:rPr>
        <w:t>fct_na_value_to_level</w:t>
      </w:r>
      <w:r>
        <w:rPr>
          <w:rStyle w:val="NormalTok"/>
        </w:rPr>
        <w:t xml:space="preserve">(SeedingStrat.ShrubOrig, </w:t>
      </w:r>
      <w:r>
        <w:rPr>
          <w:rStyle w:val="StringTok"/>
        </w:rPr>
        <w:t>"V"</w:t>
      </w:r>
      <w:r>
        <w:rPr>
          <w:rStyle w:val="NormalTok"/>
        </w:rPr>
        <w:t>)</w:t>
      </w:r>
      <w:r>
        <w:br/>
      </w:r>
      <w:r>
        <w:rPr>
          <w:rStyle w:val="NormalTok"/>
        </w:rPr>
        <w:t xml:space="preserve">         )</w:t>
      </w:r>
    </w:p>
    <w:p w14:paraId="51F2184E" w14:textId="77777777" w:rsidR="00113475" w:rsidRDefault="00000000">
      <w:pPr>
        <w:pStyle w:val="FirstParagraph"/>
      </w:pPr>
      <w:r>
        <w:rPr>
          <w:b/>
          <w:bCs/>
        </w:rPr>
        <w:t>4) Work on the whiteboards to develop and write out a model diagram for the study design described in Figure 2 with predictors of just Seeding Strategy and Irrigation. The diagram will not be graded for correctness, but take a picture of the diagram you develop and read the file into the document.</w:t>
      </w:r>
    </w:p>
    <w:p w14:paraId="51F2184F" w14:textId="77777777" w:rsidR="00113475" w:rsidRDefault="00000000">
      <w:pPr>
        <w:pStyle w:val="Compact"/>
        <w:numPr>
          <w:ilvl w:val="0"/>
          <w:numId w:val="3"/>
        </w:numPr>
      </w:pPr>
      <w:r>
        <w:t xml:space="preserve">You can read image files into Rmd’s by placing them in the same location as the Rmd and using something like </w:t>
      </w:r>
      <w:r>
        <w:rPr>
          <w:rStyle w:val="VerbatimChar"/>
        </w:rPr>
        <w:t>![Figure 1. Preliminary Model Diagram](mydiagram.png)</w:t>
      </w:r>
      <w:r>
        <w:t xml:space="preserve"> on a separate line in the file and not within a codechunk, depending on the type of image file you generate.</w:t>
      </w:r>
    </w:p>
    <w:p w14:paraId="51F21850" w14:textId="77777777" w:rsidR="00113475" w:rsidRDefault="00000000">
      <w:pPr>
        <w:pStyle w:val="CaptionedFigure"/>
      </w:pPr>
      <w:r>
        <w:rPr>
          <w:noProof/>
        </w:rPr>
        <w:lastRenderedPageBreak/>
        <w:drawing>
          <wp:inline distT="0" distB="0" distL="0" distR="0" wp14:anchorId="51F21879" wp14:editId="51F2187A">
            <wp:extent cx="5334000" cy="6236676"/>
            <wp:effectExtent l="0" t="0" r="0" b="0"/>
            <wp:docPr id="32" name="Picture" descr="Figure 1. Preliminary Model Diagram"/>
            <wp:cNvGraphicFramePr/>
            <a:graphic xmlns:a="http://schemas.openxmlformats.org/drawingml/2006/main">
              <a:graphicData uri="http://schemas.openxmlformats.org/drawingml/2006/picture">
                <pic:pic xmlns:pic="http://schemas.openxmlformats.org/drawingml/2006/picture">
                  <pic:nvPicPr>
                    <pic:cNvPr id="33" name="Picture" descr="prelim.png"/>
                    <pic:cNvPicPr>
                      <a:picLocks noChangeAspect="1" noChangeArrowheads="1"/>
                    </pic:cNvPicPr>
                  </pic:nvPicPr>
                  <pic:blipFill>
                    <a:blip r:embed="rId9"/>
                    <a:stretch>
                      <a:fillRect/>
                    </a:stretch>
                  </pic:blipFill>
                  <pic:spPr bwMode="auto">
                    <a:xfrm>
                      <a:off x="0" y="0"/>
                      <a:ext cx="5334000" cy="6236676"/>
                    </a:xfrm>
                    <a:prstGeom prst="rect">
                      <a:avLst/>
                    </a:prstGeom>
                    <a:noFill/>
                    <a:ln w="9525">
                      <a:noFill/>
                      <a:headEnd/>
                      <a:tailEnd/>
                    </a:ln>
                  </pic:spPr>
                </pic:pic>
              </a:graphicData>
            </a:graphic>
          </wp:inline>
        </w:drawing>
      </w:r>
    </w:p>
    <w:p w14:paraId="51F21851" w14:textId="77777777" w:rsidR="00113475" w:rsidRDefault="00000000">
      <w:pPr>
        <w:pStyle w:val="ImageCaption"/>
      </w:pPr>
      <w:r>
        <w:t>Figure 1. Preliminary Model Diagram</w:t>
      </w:r>
    </w:p>
    <w:p w14:paraId="51F21852" w14:textId="77777777" w:rsidR="00113475" w:rsidRDefault="00000000">
      <w:pPr>
        <w:pStyle w:val="BodyText"/>
      </w:pPr>
      <w:r>
        <w:rPr>
          <w:b/>
          <w:bCs/>
        </w:rPr>
        <w:t>5) What is Seeding Strategy level “V” in the study design?</w:t>
      </w:r>
    </w:p>
    <w:p w14:paraId="51F21853" w14:textId="77777777" w:rsidR="00113475" w:rsidRDefault="00000000">
      <w:pPr>
        <w:pStyle w:val="BodyText"/>
      </w:pPr>
      <w:r>
        <w:t>Seeding Strategy level “V” is the seeding control where they did not seed in anything.</w:t>
      </w:r>
    </w:p>
    <w:p w14:paraId="51F21854" w14:textId="77777777" w:rsidR="00113475" w:rsidRDefault="00000000">
      <w:pPr>
        <w:pStyle w:val="BodyText"/>
      </w:pPr>
      <w:r>
        <w:rPr>
          <w:b/>
          <w:bCs/>
        </w:rPr>
        <w:t>6) The authors used shrub origin and seeding strategy and their interaction (among other things) in their three-factor model in Table 2. Report their test statistic and distribution under the null for the seeding strategy by shrub orig interaction in that three-factor model. What do the numerator DF in the table tell you about the number of levels for seeding strategy and shrub origin in this model?</w:t>
      </w:r>
    </w:p>
    <w:p w14:paraId="51F21855" w14:textId="77777777" w:rsidR="00113475" w:rsidRDefault="00000000">
      <w:pPr>
        <w:pStyle w:val="BodyText"/>
      </w:pPr>
      <m:oMath>
        <m:sSub>
          <m:sSubPr>
            <m:ctrlPr>
              <w:rPr>
                <w:rFonts w:ascii="Cambria Math" w:hAnsi="Cambria Math"/>
              </w:rPr>
            </m:ctrlPr>
          </m:sSubPr>
          <m:e>
            <m:r>
              <w:rPr>
                <w:rFonts w:ascii="Cambria Math" w:hAnsi="Cambria Math"/>
              </w:rPr>
              <m:t>F</m:t>
            </m:r>
          </m:e>
          <m:sub>
            <m:r>
              <w:rPr>
                <w:rFonts w:ascii="Cambria Math" w:hAnsi="Cambria Math"/>
              </w:rPr>
              <m:t>3</m:t>
            </m:r>
            <m:r>
              <m:rPr>
                <m:sty m:val="p"/>
              </m:rPr>
              <w:rPr>
                <w:rFonts w:ascii="Cambria Math" w:hAnsi="Cambria Math"/>
              </w:rPr>
              <m:t>,</m:t>
            </m:r>
            <m:r>
              <w:rPr>
                <w:rFonts w:ascii="Cambria Math" w:hAnsi="Cambria Math"/>
              </w:rPr>
              <m:t>28</m:t>
            </m:r>
          </m:sub>
        </m:sSub>
        <m:r>
          <m:rPr>
            <m:sty m:val="p"/>
          </m:rPr>
          <w:rPr>
            <w:rFonts w:ascii="Cambria Math" w:hAnsi="Cambria Math"/>
          </w:rPr>
          <m:t>=</m:t>
        </m:r>
        <m:r>
          <w:rPr>
            <w:rFonts w:ascii="Cambria Math" w:hAnsi="Cambria Math"/>
          </w:rPr>
          <m:t>10.80</m:t>
        </m:r>
      </m:oMath>
      <w:r>
        <w:t xml:space="preserve"> , </w:t>
      </w:r>
      <m:oMath>
        <m:r>
          <w:rPr>
            <w:rFonts w:ascii="Cambria Math" w:hAnsi="Cambria Math"/>
          </w:rPr>
          <m:t>p</m:t>
        </m:r>
        <m:r>
          <m:rPr>
            <m:sty m:val="p"/>
          </m:rPr>
          <w:rPr>
            <w:rFonts w:ascii="Cambria Math" w:hAnsi="Cambria Math"/>
          </w:rPr>
          <m:t>-</m:t>
        </m:r>
        <m:r>
          <w:rPr>
            <w:rFonts w:ascii="Cambria Math" w:hAnsi="Cambria Math"/>
          </w:rPr>
          <m:t>value</m:t>
        </m:r>
        <m:r>
          <m:rPr>
            <m:sty m:val="p"/>
          </m:rPr>
          <w:rPr>
            <w:rFonts w:ascii="Cambria Math" w:hAnsi="Cambria Math"/>
          </w:rPr>
          <m:t>&lt;</m:t>
        </m:r>
        <m:r>
          <w:rPr>
            <w:rFonts w:ascii="Cambria Math" w:hAnsi="Cambria Math"/>
          </w:rPr>
          <m:t>0.001</m:t>
        </m:r>
      </m:oMath>
    </w:p>
    <w:p w14:paraId="51F21856" w14:textId="77777777" w:rsidR="00113475" w:rsidRDefault="00000000">
      <w:pPr>
        <w:pStyle w:val="BodyText"/>
      </w:pPr>
      <w:r>
        <w:t>The numerator df would say that there are 4 seeding strategies being used for the 2 different shrub origins.</w:t>
      </w:r>
    </w:p>
    <w:p w14:paraId="51F21857" w14:textId="77777777" w:rsidR="00113475" w:rsidRDefault="00000000">
      <w:pPr>
        <w:pStyle w:val="BodyText"/>
      </w:pPr>
      <w:r>
        <w:rPr>
          <w:b/>
          <w:bCs/>
        </w:rPr>
        <w:t xml:space="preserve">7) The code above creates a variable called </w:t>
      </w:r>
      <w:r>
        <w:rPr>
          <w:rStyle w:val="VerbatimChar"/>
          <w:b/>
          <w:bCs/>
        </w:rPr>
        <w:t>SeadingStrat.ShrubOrig</w:t>
      </w:r>
      <w:r>
        <w:rPr>
          <w:b/>
          <w:bCs/>
        </w:rPr>
        <w:t>. Explain the levels of SeedinStrat.ShrubOrig, especially as it relates to level Seeding Strategy Level V and why there were missing data on the shrub origin variable.</w:t>
      </w:r>
    </w:p>
    <w:p w14:paraId="51F21858" w14:textId="77777777" w:rsidR="00113475" w:rsidRDefault="00000000">
      <w:pPr>
        <w:pStyle w:val="BodyText"/>
      </w:pPr>
      <w:r>
        <w:t>SeedinStrat.ShrubOrig creates levels that are the combination of the seeding strategy and the shrub origin. So for example strategy IV would have two levels in this variable called IVLocal and IVDistant. Seeding strategy V is the control and there is no seeding being done, so it does not apply in the new variable as there is no seeding of shrubs to combine.</w:t>
      </w:r>
    </w:p>
    <w:p w14:paraId="51F21859" w14:textId="77777777" w:rsidR="00113475" w:rsidRDefault="00000000">
      <w:pPr>
        <w:pStyle w:val="SourceCode"/>
      </w:pPr>
      <w:r>
        <w:rPr>
          <w:rStyle w:val="NormalTok"/>
        </w:rPr>
        <w:t xml:space="preserve">UselmanR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 xml:space="preserve">(SeedingStrat, ShrubOrig, SeedingStrat.ShrubOrig) </w:t>
      </w:r>
      <w:r>
        <w:rPr>
          <w:rStyle w:val="SpecialCharTok"/>
        </w:rPr>
        <w:t>%&gt;%</w:t>
      </w:r>
      <w:r>
        <w:rPr>
          <w:rStyle w:val="NormalTok"/>
        </w:rPr>
        <w:t xml:space="preserve"> </w:t>
      </w:r>
      <w:r>
        <w:br/>
      </w:r>
      <w:r>
        <w:rPr>
          <w:rStyle w:val="NormalTok"/>
        </w:rPr>
        <w:t xml:space="preserve">  </w:t>
      </w:r>
      <w:r>
        <w:rPr>
          <w:rStyle w:val="FunctionTok"/>
        </w:rPr>
        <w:t>alluvial_wide</w:t>
      </w:r>
      <w:r>
        <w:rPr>
          <w:rStyle w:val="NormalTok"/>
        </w:rPr>
        <w:t>()</w:t>
      </w:r>
    </w:p>
    <w:p w14:paraId="51F2185A" w14:textId="77777777" w:rsidR="00113475" w:rsidRDefault="00000000">
      <w:pPr>
        <w:pStyle w:val="FirstParagraph"/>
      </w:pPr>
      <w:r>
        <w:rPr>
          <w:noProof/>
        </w:rPr>
        <w:drawing>
          <wp:inline distT="0" distB="0" distL="0" distR="0" wp14:anchorId="51F2187B" wp14:editId="51F2187C">
            <wp:extent cx="5334000" cy="333375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Lab13_S25_files/figure-docx/unnamed-chunk-5-1.png"/>
                    <pic:cNvPicPr>
                      <a:picLocks noChangeAspect="1" noChangeArrowheads="1"/>
                    </pic:cNvPicPr>
                  </pic:nvPicPr>
                  <pic:blipFill>
                    <a:blip r:embed="rId10"/>
                    <a:stretch>
                      <a:fillRect/>
                    </a:stretch>
                  </pic:blipFill>
                  <pic:spPr bwMode="auto">
                    <a:xfrm>
                      <a:off x="0" y="0"/>
                      <a:ext cx="5334000" cy="3333750"/>
                    </a:xfrm>
                    <a:prstGeom prst="rect">
                      <a:avLst/>
                    </a:prstGeom>
                    <a:noFill/>
                    <a:ln w="9525">
                      <a:noFill/>
                      <a:headEnd/>
                      <a:tailEnd/>
                    </a:ln>
                  </pic:spPr>
                </pic:pic>
              </a:graphicData>
            </a:graphic>
          </wp:inline>
        </w:drawing>
      </w:r>
    </w:p>
    <w:p w14:paraId="51F2185B" w14:textId="77777777" w:rsidR="00113475" w:rsidRDefault="00000000">
      <w:pPr>
        <w:pStyle w:val="BodyText"/>
      </w:pPr>
      <w:r>
        <w:rPr>
          <w:b/>
          <w:bCs/>
        </w:rPr>
        <w:t xml:space="preserve">8) The following models attempt to fit models to account for the nested measurements in the study design with block, “subblocks” in blocks (shaded areas in their Figure 2), and plots in subblocks in blocks (the numbers 1 to 7 that are then split into A and B parts at the dashed line in their Figure 2 - more or less the rows within the subblocks). The models are fit two ways, one using the forced nesting notation and the other trying to have </w:t>
      </w:r>
      <w:r>
        <w:rPr>
          <w:rStyle w:val="VerbatimChar"/>
          <w:b/>
          <w:bCs/>
        </w:rPr>
        <w:t>lmer</w:t>
      </w:r>
      <w:r>
        <w:rPr>
          <w:b/>
          <w:bCs/>
        </w:rPr>
        <w:t xml:space="preserve"> find the nesting structure using the additive notation for the random effects. What changed between the two models in terms of the counts of levels in the random effects?</w:t>
      </w:r>
    </w:p>
    <w:p w14:paraId="51F2185C" w14:textId="77777777" w:rsidR="00113475" w:rsidRDefault="00000000">
      <w:pPr>
        <w:pStyle w:val="BodyText"/>
      </w:pPr>
      <w:r>
        <w:lastRenderedPageBreak/>
        <w:t>The counts in levels of random effects for lmerU4 differ from lmerU4A in the group count. lmerU4 is the forced nesting option and creates 42 separate groups for the plot:SubBlock:Block, whereas the lmerU4A only shows 7 that account for the different seeding strategies. lmerU4A then did not split the seeding strategy into random effect groups.</w:t>
      </w:r>
    </w:p>
    <w:p w14:paraId="51F2185D" w14:textId="77777777" w:rsidR="00113475" w:rsidRDefault="00000000">
      <w:pPr>
        <w:pStyle w:val="BodyText"/>
      </w:pPr>
      <w:r>
        <w:t>lmerU4: Number of obs: 84, groups: Plot:SubBlock:Block, 42; SubBlock:Block, 6; Block, 3 lmerU4A: Number of obs: 84, groups: Plot, 7; SubBlock, 6; Block, 3</w:t>
      </w:r>
    </w:p>
    <w:p w14:paraId="51F2185E" w14:textId="77777777" w:rsidR="00113475" w:rsidRDefault="00000000">
      <w:pPr>
        <w:pStyle w:val="SourceCode"/>
      </w:pPr>
      <w:r>
        <w:rPr>
          <w:rStyle w:val="NormalTok"/>
        </w:rPr>
        <w:t xml:space="preserve">lmerU4 </w:t>
      </w:r>
      <w:r>
        <w:rPr>
          <w:rStyle w:val="OtherTok"/>
        </w:rPr>
        <w:t>&lt;-</w:t>
      </w:r>
      <w:r>
        <w:rPr>
          <w:rStyle w:val="NormalTok"/>
        </w:rPr>
        <w:t xml:space="preserve"> </w:t>
      </w:r>
      <w:r>
        <w:rPr>
          <w:rStyle w:val="FunctionTok"/>
        </w:rPr>
        <w:t>lmer</w:t>
      </w:r>
      <w:r>
        <w:rPr>
          <w:rStyle w:val="NormalTok"/>
        </w:rPr>
        <w:t xml:space="preserve">(logShrubDens25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Block</w:t>
      </w:r>
      <w:r>
        <w:rPr>
          <w:rStyle w:val="SpecialCharTok"/>
        </w:rPr>
        <w:t>/</w:t>
      </w:r>
      <w:r>
        <w:rPr>
          <w:rStyle w:val="NormalTok"/>
        </w:rPr>
        <w:t>SubBlock</w:t>
      </w:r>
      <w:r>
        <w:rPr>
          <w:rStyle w:val="SpecialCharTok"/>
        </w:rPr>
        <w:t>/</w:t>
      </w:r>
      <w:r>
        <w:rPr>
          <w:rStyle w:val="NormalTok"/>
        </w:rPr>
        <w:t xml:space="preserve">Plot), </w:t>
      </w:r>
      <w:r>
        <w:rPr>
          <w:rStyle w:val="AttributeTok"/>
        </w:rPr>
        <w:t>data =</w:t>
      </w:r>
      <w:r>
        <w:rPr>
          <w:rStyle w:val="NormalTok"/>
        </w:rPr>
        <w:t xml:space="preserve"> UselmanR)</w:t>
      </w:r>
      <w:r>
        <w:br/>
      </w:r>
      <w:r>
        <w:br/>
      </w:r>
      <w:r>
        <w:rPr>
          <w:rStyle w:val="NormalTok"/>
        </w:rPr>
        <w:t xml:space="preserve">lmerU4A </w:t>
      </w:r>
      <w:r>
        <w:rPr>
          <w:rStyle w:val="OtherTok"/>
        </w:rPr>
        <w:t>&lt;-</w:t>
      </w:r>
      <w:r>
        <w:rPr>
          <w:rStyle w:val="NormalTok"/>
        </w:rPr>
        <w:t xml:space="preserve"> </w:t>
      </w:r>
      <w:r>
        <w:rPr>
          <w:rStyle w:val="FunctionTok"/>
        </w:rPr>
        <w:t>lmer</w:t>
      </w:r>
      <w:r>
        <w:rPr>
          <w:rStyle w:val="NormalTok"/>
        </w:rPr>
        <w:t xml:space="preserve">(logShrubDens25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 xml:space="preserve">Block) </w:t>
      </w:r>
      <w:r>
        <w:rPr>
          <w:rStyle w:val="SpecialCharTok"/>
        </w:rPr>
        <w:t>+</w:t>
      </w:r>
      <w:r>
        <w:rPr>
          <w:rStyle w:val="NormalTok"/>
        </w:rPr>
        <w:t xml:space="preserve"> (</w:t>
      </w:r>
      <w:r>
        <w:rPr>
          <w:rStyle w:val="DecValTok"/>
        </w:rPr>
        <w:t>1</w:t>
      </w:r>
      <w:r>
        <w:rPr>
          <w:rStyle w:val="SpecialCharTok"/>
        </w:rPr>
        <w:t>|</w:t>
      </w:r>
      <w:r>
        <w:rPr>
          <w:rStyle w:val="NormalTok"/>
        </w:rPr>
        <w:t xml:space="preserve">SubBlock) </w:t>
      </w:r>
      <w:r>
        <w:rPr>
          <w:rStyle w:val="SpecialCharTok"/>
        </w:rPr>
        <w:t>+</w:t>
      </w:r>
      <w:r>
        <w:rPr>
          <w:rStyle w:val="NormalTok"/>
        </w:rPr>
        <w:t xml:space="preserve"> (</w:t>
      </w:r>
      <w:r>
        <w:rPr>
          <w:rStyle w:val="DecValTok"/>
        </w:rPr>
        <w:t>1</w:t>
      </w:r>
      <w:r>
        <w:rPr>
          <w:rStyle w:val="SpecialCharTok"/>
        </w:rPr>
        <w:t>|</w:t>
      </w:r>
      <w:r>
        <w:rPr>
          <w:rStyle w:val="NormalTok"/>
        </w:rPr>
        <w:t xml:space="preserve">Plot), </w:t>
      </w:r>
      <w:r>
        <w:rPr>
          <w:rStyle w:val="AttributeTok"/>
        </w:rPr>
        <w:t>data =</w:t>
      </w:r>
      <w:r>
        <w:rPr>
          <w:rStyle w:val="NormalTok"/>
        </w:rPr>
        <w:t xml:space="preserve"> UselmanR)</w:t>
      </w:r>
      <w:r>
        <w:br/>
      </w:r>
      <w:r>
        <w:br/>
      </w:r>
      <w:r>
        <w:rPr>
          <w:rStyle w:val="FunctionTok"/>
        </w:rPr>
        <w:t>summary</w:t>
      </w:r>
      <w:r>
        <w:rPr>
          <w:rStyle w:val="NormalTok"/>
        </w:rPr>
        <w:t>(lmerU4)</w:t>
      </w:r>
    </w:p>
    <w:p w14:paraId="51F2185F" w14:textId="77777777" w:rsidR="00113475" w:rsidRDefault="00000000">
      <w:pPr>
        <w:pStyle w:val="SourceCode"/>
      </w:pPr>
      <w:r>
        <w:rPr>
          <w:rStyle w:val="VerbatimChar"/>
        </w:rPr>
        <w:t>## Linear mixed model fit by REML. t-tests use Satterthwaite's method [</w:t>
      </w:r>
      <w:r>
        <w:br/>
      </w:r>
      <w:r>
        <w:rPr>
          <w:rStyle w:val="VerbatimChar"/>
        </w:rPr>
        <w:t>## lmerModLmerTest]</w:t>
      </w:r>
      <w:r>
        <w:br/>
      </w:r>
      <w:r>
        <w:rPr>
          <w:rStyle w:val="VerbatimChar"/>
        </w:rPr>
        <w:t>## Formula: logShrubDens25 ~ 1 + (1 | Block/SubBlock/Plot)</w:t>
      </w:r>
      <w:r>
        <w:br/>
      </w:r>
      <w:r>
        <w:rPr>
          <w:rStyle w:val="VerbatimChar"/>
        </w:rPr>
        <w:t>##    Data: UselmanR</w:t>
      </w:r>
      <w:r>
        <w:br/>
      </w:r>
      <w:r>
        <w:rPr>
          <w:rStyle w:val="VerbatimChar"/>
        </w:rPr>
        <w:t xml:space="preserve">## </w:t>
      </w:r>
      <w:r>
        <w:br/>
      </w:r>
      <w:r>
        <w:rPr>
          <w:rStyle w:val="VerbatimChar"/>
        </w:rPr>
        <w:t>## REML criterion at convergence: 312.5</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-1.70890 -0.60660 -0.07192  0.45771  1.85651 </w:t>
      </w:r>
      <w:r>
        <w:br/>
      </w:r>
      <w:r>
        <w:rPr>
          <w:rStyle w:val="VerbatimChar"/>
        </w:rPr>
        <w:t xml:space="preserve">## </w:t>
      </w:r>
      <w:r>
        <w:br/>
      </w:r>
      <w:r>
        <w:rPr>
          <w:rStyle w:val="VerbatimChar"/>
        </w:rPr>
        <w:t>## Random effects:</w:t>
      </w:r>
      <w:r>
        <w:br/>
      </w:r>
      <w:r>
        <w:rPr>
          <w:rStyle w:val="VerbatimChar"/>
        </w:rPr>
        <w:t>##  Groups              Name        Variance Std.Dev.</w:t>
      </w:r>
      <w:r>
        <w:br/>
      </w:r>
      <w:r>
        <w:rPr>
          <w:rStyle w:val="VerbatimChar"/>
        </w:rPr>
        <w:t xml:space="preserve">##  Plot:SubBlock:Block (Intercept) 1.20211  1.0964  </w:t>
      </w:r>
      <w:r>
        <w:br/>
      </w:r>
      <w:r>
        <w:rPr>
          <w:rStyle w:val="VerbatimChar"/>
        </w:rPr>
        <w:t xml:space="preserve">##  SubBlock:Block      (Intercept) 0.04413  0.2101  </w:t>
      </w:r>
      <w:r>
        <w:br/>
      </w:r>
      <w:r>
        <w:rPr>
          <w:rStyle w:val="VerbatimChar"/>
        </w:rPr>
        <w:t xml:space="preserve">##  Block               (Intercept) 0.00000  0.0000  </w:t>
      </w:r>
      <w:r>
        <w:br/>
      </w:r>
      <w:r>
        <w:rPr>
          <w:rStyle w:val="VerbatimChar"/>
        </w:rPr>
        <w:t xml:space="preserve">##  Residual                        1.47239  1.2134  </w:t>
      </w:r>
      <w:r>
        <w:br/>
      </w:r>
      <w:r>
        <w:rPr>
          <w:rStyle w:val="VerbatimChar"/>
        </w:rPr>
        <w:t xml:space="preserve">## Number of obs: 84, groups:  </w:t>
      </w:r>
      <w:r>
        <w:br/>
      </w:r>
      <w:r>
        <w:rPr>
          <w:rStyle w:val="VerbatimChar"/>
        </w:rPr>
        <w:t>## Plot:SubBlock:Block, 42; SubBlock:Block, 6; Block, 3</w:t>
      </w:r>
      <w:r>
        <w:br/>
      </w:r>
      <w:r>
        <w:rPr>
          <w:rStyle w:val="VerbatimChar"/>
        </w:rPr>
        <w:t xml:space="preserve">## </w:t>
      </w:r>
      <w:r>
        <w:br/>
      </w:r>
      <w:r>
        <w:rPr>
          <w:rStyle w:val="VerbatimChar"/>
        </w:rPr>
        <w:t>## Fixed effects:</w:t>
      </w:r>
      <w:r>
        <w:br/>
      </w:r>
      <w:r>
        <w:rPr>
          <w:rStyle w:val="VerbatimChar"/>
        </w:rPr>
        <w:t>##             Estimate Std. Error      df t value Pr(&gt;|t|)</w:t>
      </w:r>
      <w:r>
        <w:br/>
      </w:r>
      <w:r>
        <w:rPr>
          <w:rStyle w:val="VerbatimChar"/>
        </w:rPr>
        <w:t>## (Intercept)  -1.6851     0.2313  5.0000  -7.285 0.000762</w:t>
      </w:r>
      <w:r>
        <w:br/>
      </w:r>
      <w:r>
        <w:rPr>
          <w:rStyle w:val="VerbatimChar"/>
        </w:rPr>
        <w:t>## optimizer (nloptwrap) convergence code: 0 (OK)</w:t>
      </w:r>
      <w:r>
        <w:br/>
      </w:r>
      <w:r>
        <w:rPr>
          <w:rStyle w:val="VerbatimChar"/>
        </w:rPr>
        <w:t>## boundary (singular) fit: see help('isSingular')</w:t>
      </w:r>
    </w:p>
    <w:p w14:paraId="51F21860" w14:textId="77777777" w:rsidR="00113475" w:rsidRDefault="00000000">
      <w:pPr>
        <w:pStyle w:val="SourceCode"/>
      </w:pPr>
      <w:r>
        <w:rPr>
          <w:rStyle w:val="FunctionTok"/>
        </w:rPr>
        <w:t>summary</w:t>
      </w:r>
      <w:r>
        <w:rPr>
          <w:rStyle w:val="NormalTok"/>
        </w:rPr>
        <w:t>(lmerU4A)</w:t>
      </w:r>
    </w:p>
    <w:p w14:paraId="51F21861" w14:textId="77777777" w:rsidR="00113475" w:rsidRDefault="00000000">
      <w:pPr>
        <w:pStyle w:val="SourceCode"/>
      </w:pPr>
      <w:r>
        <w:rPr>
          <w:rStyle w:val="VerbatimChar"/>
        </w:rPr>
        <w:t>## Linear mixed model fit by REML. t-tests use Satterthwaite's method [</w:t>
      </w:r>
      <w:r>
        <w:br/>
      </w:r>
      <w:r>
        <w:rPr>
          <w:rStyle w:val="VerbatimChar"/>
        </w:rPr>
        <w:t>## lmerModLmerTest]</w:t>
      </w:r>
      <w:r>
        <w:br/>
      </w:r>
      <w:r>
        <w:rPr>
          <w:rStyle w:val="VerbatimChar"/>
        </w:rPr>
        <w:t>## Formula: logShrubDens25 ~ 1 + (1 | Block) + (1 | SubBlock) + (1 | Plot)</w:t>
      </w:r>
      <w:r>
        <w:br/>
      </w:r>
      <w:r>
        <w:rPr>
          <w:rStyle w:val="VerbatimChar"/>
        </w:rPr>
        <w:t>##    Data: UselmanR</w:t>
      </w:r>
      <w:r>
        <w:br/>
      </w:r>
      <w:r>
        <w:rPr>
          <w:rStyle w:val="VerbatimChar"/>
        </w:rPr>
        <w:t xml:space="preserve">## </w:t>
      </w:r>
      <w:r>
        <w:br/>
      </w:r>
      <w:r>
        <w:rPr>
          <w:rStyle w:val="VerbatimChar"/>
        </w:rPr>
        <w:lastRenderedPageBreak/>
        <w:t>## REML criterion at convergence: 293.8</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-2.31216 -0.62404 -0.06676  0.76433  1.66956 </w:t>
      </w:r>
      <w:r>
        <w:br/>
      </w:r>
      <w:r>
        <w:rPr>
          <w:rStyle w:val="VerbatimChar"/>
        </w:rPr>
        <w:t xml:space="preserve">## </w:t>
      </w:r>
      <w:r>
        <w:br/>
      </w:r>
      <w:r>
        <w:rPr>
          <w:rStyle w:val="VerbatimChar"/>
        </w:rPr>
        <w:t>## Random effects:</w:t>
      </w:r>
      <w:r>
        <w:br/>
      </w:r>
      <w:r>
        <w:rPr>
          <w:rStyle w:val="VerbatimChar"/>
        </w:rPr>
        <w:t xml:space="preserve">##  Groups   Name        Variance  Std.Dev. </w:t>
      </w:r>
      <w:r>
        <w:br/>
      </w:r>
      <w:r>
        <w:rPr>
          <w:rStyle w:val="VerbatimChar"/>
        </w:rPr>
        <w:t>##  Plot     (Intercept) 1.155e+00 1.075e+00</w:t>
      </w:r>
      <w:r>
        <w:br/>
      </w:r>
      <w:r>
        <w:rPr>
          <w:rStyle w:val="VerbatimChar"/>
        </w:rPr>
        <w:t>##  SubBlock (Intercept) 2.128e-01 4.613e-01</w:t>
      </w:r>
      <w:r>
        <w:br/>
      </w:r>
      <w:r>
        <w:rPr>
          <w:rStyle w:val="VerbatimChar"/>
        </w:rPr>
        <w:t>##  Block    (Intercept) 1.999e-09 4.472e-05</w:t>
      </w:r>
      <w:r>
        <w:br/>
      </w:r>
      <w:r>
        <w:rPr>
          <w:rStyle w:val="VerbatimChar"/>
        </w:rPr>
        <w:t>##  Residual             1.516e+00 1.231e+00</w:t>
      </w:r>
      <w:r>
        <w:br/>
      </w:r>
      <w:r>
        <w:rPr>
          <w:rStyle w:val="VerbatimChar"/>
        </w:rPr>
        <w:t>## Number of obs: 84, groups:  Plot, 7; SubBlock, 6; Block, 3</w:t>
      </w:r>
      <w:r>
        <w:br/>
      </w:r>
      <w:r>
        <w:rPr>
          <w:rStyle w:val="VerbatimChar"/>
        </w:rPr>
        <w:t xml:space="preserve">## </w:t>
      </w:r>
      <w:r>
        <w:br/>
      </w:r>
      <w:r>
        <w:rPr>
          <w:rStyle w:val="VerbatimChar"/>
        </w:rPr>
        <w:t>## Fixed effects:</w:t>
      </w:r>
      <w:r>
        <w:br/>
      </w:r>
      <w:r>
        <w:rPr>
          <w:rStyle w:val="VerbatimChar"/>
        </w:rPr>
        <w:t>##             Estimate Std. Error      df t value Pr(&gt;|t|)</w:t>
      </w:r>
      <w:r>
        <w:br/>
      </w:r>
      <w:r>
        <w:rPr>
          <w:rStyle w:val="VerbatimChar"/>
        </w:rPr>
        <w:t>## (Intercept)  -1.6851     0.4675  7.7480  -3.605  0.00731</w:t>
      </w:r>
      <w:r>
        <w:br/>
      </w:r>
      <w:r>
        <w:rPr>
          <w:rStyle w:val="VerbatimChar"/>
        </w:rPr>
        <w:t>## optimizer (nloptwrap) convergence code: 0 (OK)</w:t>
      </w:r>
      <w:r>
        <w:br/>
      </w:r>
      <w:r>
        <w:rPr>
          <w:rStyle w:val="VerbatimChar"/>
        </w:rPr>
        <w:t>## boundary (singular) fit: see help('isSingular')</w:t>
      </w:r>
    </w:p>
    <w:p w14:paraId="51F21862" w14:textId="77777777" w:rsidR="00113475" w:rsidRDefault="00000000">
      <w:pPr>
        <w:pStyle w:val="FirstParagraph"/>
      </w:pPr>
      <w:r>
        <w:rPr>
          <w:b/>
          <w:bCs/>
        </w:rPr>
        <w:t xml:space="preserve">9) It can be good to explore the random effect levels and combinations you are using with an alluvial diagram. Modify the provided code to make one of the </w:t>
      </w:r>
      <w:r>
        <w:rPr>
          <w:rStyle w:val="VerbatimChar"/>
          <w:b/>
          <w:bCs/>
        </w:rPr>
        <w:t>Block</w:t>
      </w:r>
      <w:r>
        <w:rPr>
          <w:b/>
          <w:bCs/>
        </w:rPr>
        <w:t xml:space="preserve">, </w:t>
      </w:r>
      <w:r>
        <w:rPr>
          <w:rStyle w:val="VerbatimChar"/>
          <w:b/>
          <w:bCs/>
        </w:rPr>
        <w:t>SubBlock</w:t>
      </w:r>
      <w:r>
        <w:rPr>
          <w:b/>
          <w:bCs/>
        </w:rPr>
        <w:t xml:space="preserve">, and </w:t>
      </w:r>
      <w:r>
        <w:rPr>
          <w:rStyle w:val="VerbatimChar"/>
          <w:b/>
          <w:bCs/>
        </w:rPr>
        <w:t>Plot</w:t>
      </w:r>
      <w:r>
        <w:rPr>
          <w:b/>
          <w:bCs/>
        </w:rPr>
        <w:t>. No discussion.</w:t>
      </w:r>
    </w:p>
    <w:p w14:paraId="51F21863" w14:textId="77777777" w:rsidR="00113475" w:rsidRDefault="00000000">
      <w:pPr>
        <w:pStyle w:val="SourceCode"/>
      </w:pPr>
      <w:r>
        <w:rPr>
          <w:rStyle w:val="NormalTok"/>
        </w:rPr>
        <w:t xml:space="preserve">UselmanR </w:t>
      </w:r>
      <w:r>
        <w:rPr>
          <w:rStyle w:val="SpecialCharTok"/>
        </w:rPr>
        <w:t>%&gt;%</w:t>
      </w:r>
      <w:r>
        <w:rPr>
          <w:rStyle w:val="NormalTok"/>
        </w:rPr>
        <w:t xml:space="preserve"> dplyr</w:t>
      </w:r>
      <w:r>
        <w:rPr>
          <w:rStyle w:val="SpecialCharTok"/>
        </w:rPr>
        <w:t>::</w:t>
      </w:r>
      <w:r>
        <w:rPr>
          <w:rStyle w:val="FunctionTok"/>
        </w:rPr>
        <w:t>select</w:t>
      </w:r>
      <w:r>
        <w:rPr>
          <w:rStyle w:val="NormalTok"/>
        </w:rPr>
        <w:t xml:space="preserve">(Block, SubBlock, Plot) </w:t>
      </w:r>
      <w:r>
        <w:rPr>
          <w:rStyle w:val="SpecialCharTok"/>
        </w:rPr>
        <w:t>%&gt;%</w:t>
      </w:r>
      <w:r>
        <w:rPr>
          <w:rStyle w:val="NormalTok"/>
        </w:rPr>
        <w:t xml:space="preserve"> </w:t>
      </w:r>
      <w:r>
        <w:rPr>
          <w:rStyle w:val="FunctionTok"/>
        </w:rPr>
        <w:t>alluvial_wide</w:t>
      </w:r>
      <w:r>
        <w:rPr>
          <w:rStyle w:val="NormalTok"/>
        </w:rPr>
        <w:t>(</w:t>
      </w:r>
      <w:r>
        <w:rPr>
          <w:rStyle w:val="AttributeTok"/>
        </w:rPr>
        <w:t>fill_by =</w:t>
      </w:r>
      <w:r>
        <w:rPr>
          <w:rStyle w:val="NormalTok"/>
        </w:rPr>
        <w:t xml:space="preserve"> </w:t>
      </w:r>
      <w:r>
        <w:rPr>
          <w:rStyle w:val="StringTok"/>
        </w:rPr>
        <w:t>"first_variable"</w:t>
      </w:r>
      <w:r>
        <w:rPr>
          <w:rStyle w:val="NormalTok"/>
        </w:rPr>
        <w:t>)</w:t>
      </w:r>
    </w:p>
    <w:p w14:paraId="51F21864" w14:textId="77777777" w:rsidR="00113475" w:rsidRDefault="00000000">
      <w:pPr>
        <w:pStyle w:val="FirstParagraph"/>
      </w:pPr>
      <w:r>
        <w:rPr>
          <w:noProof/>
        </w:rPr>
        <w:drawing>
          <wp:inline distT="0" distB="0" distL="0" distR="0" wp14:anchorId="51F2187D" wp14:editId="51F2187E">
            <wp:extent cx="5334000" cy="333375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Lab13_S25_files/figure-docx/unnamed-chunk-7-1.pn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p>
    <w:p w14:paraId="51F21865" w14:textId="77777777" w:rsidR="00113475" w:rsidRDefault="00000000">
      <w:pPr>
        <w:pStyle w:val="BodyText"/>
        <w:rPr>
          <w:b/>
          <w:bCs/>
        </w:rPr>
      </w:pPr>
      <w:r>
        <w:rPr>
          <w:b/>
          <w:bCs/>
        </w:rPr>
        <w:t xml:space="preserve">10) The issue in the “additive” random effect model notation is that </w:t>
      </w:r>
      <w:r>
        <w:rPr>
          <w:rStyle w:val="VerbatimChar"/>
          <w:b/>
          <w:bCs/>
        </w:rPr>
        <w:t>Plot</w:t>
      </w:r>
      <w:r>
        <w:rPr>
          <w:b/>
          <w:bCs/>
        </w:rPr>
        <w:t xml:space="preserve"> reused the same coding of 1 to 7 for different locations within different blocks and plots. What is </w:t>
      </w:r>
      <w:r>
        <w:rPr>
          <w:b/>
          <w:bCs/>
        </w:rPr>
        <w:lastRenderedPageBreak/>
        <w:t xml:space="preserve">needed is a unique code for each plot, something like </w:t>
      </w:r>
      <w:r>
        <w:rPr>
          <w:rStyle w:val="VerbatimChar"/>
          <w:b/>
          <w:bCs/>
        </w:rPr>
        <w:t>PlotID</w:t>
      </w:r>
      <w:r>
        <w:rPr>
          <w:b/>
          <w:bCs/>
        </w:rPr>
        <w:t xml:space="preserve">, not a code that is generic and recycled across those higher level units. You can use the </w:t>
      </w:r>
      <w:r>
        <w:rPr>
          <w:rStyle w:val="VerbatimChar"/>
          <w:b/>
          <w:bCs/>
        </w:rPr>
        <w:t>str_c</w:t>
      </w:r>
      <w:r>
        <w:rPr>
          <w:b/>
          <w:bCs/>
        </w:rPr>
        <w:t xml:space="preserve"> function to fuse together the block, subblock, and plot information and create a new variable that uniquely identifies each plot. Replace </w:t>
      </w:r>
      <w:r>
        <w:rPr>
          <w:rStyle w:val="VerbatimChar"/>
          <w:b/>
          <w:bCs/>
        </w:rPr>
        <w:t>Plot</w:t>
      </w:r>
      <w:r>
        <w:rPr>
          <w:b/>
          <w:bCs/>
        </w:rPr>
        <w:t xml:space="preserve"> in the previous alluvial diagram and color the alluvia based on the new variable. How can you explain the “Number of flows” information in the alluvial diagram based on the study design?</w:t>
      </w:r>
    </w:p>
    <w:p w14:paraId="1D4412D2" w14:textId="1E5C3C66" w:rsidR="006F1DB1" w:rsidRPr="00D46B92" w:rsidRDefault="00D46B92">
      <w:pPr>
        <w:pStyle w:val="BodyText"/>
      </w:pPr>
      <w:r>
        <w:t xml:space="preserve">We see </w:t>
      </w:r>
      <w:r w:rsidR="00682441">
        <w:t xml:space="preserve">42 flows which makes sense since there are 42 separate “ways” for these variables to connect. </w:t>
      </w:r>
      <w:r w:rsidR="00977A57">
        <w:t xml:space="preserve">Meaning, we have 3 blocks that are then split into 2 irrigation treatments leaving us with 6. </w:t>
      </w:r>
      <w:r w:rsidR="00D5099C">
        <w:t>These 6 are then</w:t>
      </w:r>
      <w:r w:rsidR="006F1DB1">
        <w:t xml:space="preserve"> split further into the 7 seeding types, leaving us with 42 flows</w:t>
      </w:r>
      <w:r w:rsidR="00903D30">
        <w:t>.</w:t>
      </w:r>
    </w:p>
    <w:p w14:paraId="51F21866" w14:textId="77777777" w:rsidR="00113475" w:rsidRDefault="00000000">
      <w:pPr>
        <w:pStyle w:val="SourceCode"/>
      </w:pPr>
      <w:r>
        <w:rPr>
          <w:rStyle w:val="NormalTok"/>
        </w:rPr>
        <w:t xml:space="preserve">UselmanR </w:t>
      </w:r>
      <w:r>
        <w:rPr>
          <w:rStyle w:val="OtherTok"/>
        </w:rPr>
        <w:t>&lt;-</w:t>
      </w:r>
      <w:r>
        <w:rPr>
          <w:rStyle w:val="NormalTok"/>
        </w:rPr>
        <w:t xml:space="preserve"> UselmanR </w:t>
      </w:r>
      <w:r>
        <w:rPr>
          <w:rStyle w:val="SpecialCharTok"/>
        </w:rPr>
        <w:t>%&gt;%</w:t>
      </w:r>
      <w:r>
        <w:rPr>
          <w:rStyle w:val="NormalTok"/>
        </w:rPr>
        <w:t xml:space="preserve"> </w:t>
      </w:r>
      <w:proofErr w:type="gramStart"/>
      <w:r>
        <w:rPr>
          <w:rStyle w:val="FunctionTok"/>
        </w:rPr>
        <w:t>mutate</w:t>
      </w:r>
      <w:r>
        <w:rPr>
          <w:rStyle w:val="NormalTok"/>
        </w:rPr>
        <w:t>(</w:t>
      </w:r>
      <w:proofErr w:type="gramEnd"/>
      <w:r>
        <w:rPr>
          <w:rStyle w:val="AttributeTok"/>
        </w:rPr>
        <w:t>PlotID =</w:t>
      </w:r>
      <w:r>
        <w:rPr>
          <w:rStyle w:val="NormalTok"/>
        </w:rPr>
        <w:t xml:space="preserve"> </w:t>
      </w:r>
      <w:r>
        <w:rPr>
          <w:rStyle w:val="FunctionTok"/>
        </w:rPr>
        <w:t>str_</w:t>
      </w:r>
      <w:proofErr w:type="gramStart"/>
      <w:r>
        <w:rPr>
          <w:rStyle w:val="FunctionTok"/>
        </w:rPr>
        <w:t>c</w:t>
      </w:r>
      <w:r>
        <w:rPr>
          <w:rStyle w:val="NormalTok"/>
        </w:rPr>
        <w:t>(</w:t>
      </w:r>
      <w:proofErr w:type="gramEnd"/>
      <w:r>
        <w:rPr>
          <w:rStyle w:val="NormalTok"/>
        </w:rPr>
        <w:t>Block, SubBlock, Plot))</w:t>
      </w:r>
      <w:r>
        <w:br/>
      </w:r>
      <w:r>
        <w:br/>
      </w:r>
      <w:r>
        <w:rPr>
          <w:rStyle w:val="NormalTok"/>
        </w:rPr>
        <w:t xml:space="preserve">UselmanR </w:t>
      </w:r>
      <w:r>
        <w:rPr>
          <w:rStyle w:val="SpecialCharTok"/>
        </w:rPr>
        <w:t>%&gt;%</w:t>
      </w:r>
      <w:r>
        <w:rPr>
          <w:rStyle w:val="NormalTok"/>
        </w:rPr>
        <w:t xml:space="preserve"> </w:t>
      </w:r>
      <w:proofErr w:type="gramStart"/>
      <w:r>
        <w:rPr>
          <w:rStyle w:val="NormalTok"/>
        </w:rPr>
        <w:t>dplyr</w:t>
      </w:r>
      <w:r>
        <w:rPr>
          <w:rStyle w:val="SpecialCharTok"/>
        </w:rPr>
        <w:t>::</w:t>
      </w:r>
      <w:r>
        <w:rPr>
          <w:rStyle w:val="FunctionTok"/>
        </w:rPr>
        <w:t>select</w:t>
      </w:r>
      <w:r>
        <w:rPr>
          <w:rStyle w:val="NormalTok"/>
        </w:rPr>
        <w:t>(</w:t>
      </w:r>
      <w:proofErr w:type="gramEnd"/>
      <w:r>
        <w:rPr>
          <w:rStyle w:val="NormalTok"/>
        </w:rPr>
        <w:t xml:space="preserve">Block, SubBlock, PlotID) </w:t>
      </w:r>
      <w:r>
        <w:rPr>
          <w:rStyle w:val="SpecialCharTok"/>
        </w:rPr>
        <w:t>%&gt;%</w:t>
      </w:r>
      <w:r>
        <w:rPr>
          <w:rStyle w:val="NormalTok"/>
        </w:rPr>
        <w:t xml:space="preserve"> </w:t>
      </w:r>
      <w:r>
        <w:rPr>
          <w:rStyle w:val="FunctionTok"/>
        </w:rPr>
        <w:t>alluvial_</w:t>
      </w:r>
      <w:proofErr w:type="gramStart"/>
      <w:r>
        <w:rPr>
          <w:rStyle w:val="FunctionTok"/>
        </w:rPr>
        <w:t>wide</w:t>
      </w:r>
      <w:r>
        <w:rPr>
          <w:rStyle w:val="NormalTok"/>
        </w:rPr>
        <w:t>(</w:t>
      </w:r>
      <w:proofErr w:type="gramEnd"/>
      <w:r>
        <w:rPr>
          <w:rStyle w:val="AttributeTok"/>
        </w:rPr>
        <w:t>fill_by =</w:t>
      </w:r>
      <w:r>
        <w:rPr>
          <w:rStyle w:val="NormalTok"/>
        </w:rPr>
        <w:t xml:space="preserve"> </w:t>
      </w:r>
      <w:r>
        <w:rPr>
          <w:rStyle w:val="StringTok"/>
        </w:rPr>
        <w:t>"first_variable"</w:t>
      </w:r>
      <w:r>
        <w:rPr>
          <w:rStyle w:val="NormalTok"/>
        </w:rPr>
        <w:t>)</w:t>
      </w:r>
    </w:p>
    <w:p w14:paraId="51F21867" w14:textId="77777777" w:rsidR="00113475" w:rsidRDefault="00000000">
      <w:pPr>
        <w:pStyle w:val="FirstParagraph"/>
      </w:pPr>
      <w:r>
        <w:rPr>
          <w:noProof/>
        </w:rPr>
        <w:lastRenderedPageBreak/>
        <w:drawing>
          <wp:inline distT="0" distB="0" distL="0" distR="0" wp14:anchorId="51F2187F" wp14:editId="51F21880">
            <wp:extent cx="5334000" cy="8001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Lab13_S25_files/figure-docx/unnamed-chunk-8-1.png"/>
                    <pic:cNvPicPr>
                      <a:picLocks noChangeAspect="1" noChangeArrowheads="1"/>
                    </pic:cNvPicPr>
                  </pic:nvPicPr>
                  <pic:blipFill>
                    <a:blip r:embed="rId12"/>
                    <a:stretch>
                      <a:fillRect/>
                    </a:stretch>
                  </pic:blipFill>
                  <pic:spPr bwMode="auto">
                    <a:xfrm>
                      <a:off x="0" y="0"/>
                      <a:ext cx="5334000" cy="8001000"/>
                    </a:xfrm>
                    <a:prstGeom prst="rect">
                      <a:avLst/>
                    </a:prstGeom>
                    <a:noFill/>
                    <a:ln w="9525">
                      <a:noFill/>
                      <a:headEnd/>
                      <a:tailEnd/>
                    </a:ln>
                  </pic:spPr>
                </pic:pic>
              </a:graphicData>
            </a:graphic>
          </wp:inline>
        </w:drawing>
      </w:r>
    </w:p>
    <w:p w14:paraId="51F21868" w14:textId="77777777" w:rsidR="00113475" w:rsidRDefault="00000000">
      <w:pPr>
        <w:pStyle w:val="BodyText"/>
      </w:pPr>
      <w:r>
        <w:rPr>
          <w:b/>
          <w:bCs/>
        </w:rPr>
        <w:lastRenderedPageBreak/>
        <w:t xml:space="preserve">11) Replace the </w:t>
      </w:r>
      <w:r>
        <w:rPr>
          <w:rStyle w:val="VerbatimChar"/>
          <w:b/>
          <w:bCs/>
        </w:rPr>
        <w:t>Plot</w:t>
      </w:r>
      <w:r>
        <w:rPr>
          <w:b/>
          <w:bCs/>
        </w:rPr>
        <w:t xml:space="preserve"> in the “additive” code version of the lmer model above with the uniquely coded version of the variable you created, </w:t>
      </w:r>
      <w:r>
        <w:rPr>
          <w:rStyle w:val="VerbatimChar"/>
          <w:b/>
          <w:bCs/>
        </w:rPr>
        <w:t>PlotID</w:t>
      </w:r>
      <w:r>
        <w:rPr>
          <w:b/>
          <w:bCs/>
        </w:rPr>
        <w:t xml:space="preserve">. Also incorporate the fixed effects of the </w:t>
      </w:r>
      <w:r>
        <w:rPr>
          <w:rStyle w:val="VerbatimChar"/>
          <w:b/>
          <w:bCs/>
        </w:rPr>
        <w:t>SeedingStrat.ShrubOrig</w:t>
      </w:r>
      <w:r>
        <w:rPr>
          <w:b/>
          <w:bCs/>
        </w:rPr>
        <w:t xml:space="preserve"> variable which contains all the combinations of those two variables, </w:t>
      </w:r>
      <w:r>
        <w:rPr>
          <w:rStyle w:val="VerbatimChar"/>
          <w:b/>
          <w:bCs/>
        </w:rPr>
        <w:t>Irrigation</w:t>
      </w:r>
      <w:r>
        <w:rPr>
          <w:b/>
          <w:bCs/>
        </w:rPr>
        <w:t>, and their interaction. How many levels does the new version of the “plot” that you created have in the model?</w:t>
      </w:r>
    </w:p>
    <w:p w14:paraId="51F21869" w14:textId="77777777" w:rsidR="00113475" w:rsidRDefault="00000000">
      <w:pPr>
        <w:pStyle w:val="BodyText"/>
      </w:pPr>
      <w:r>
        <w:t>The PlotID level now has 42 levels!</w:t>
      </w:r>
    </w:p>
    <w:p w14:paraId="51F2186A" w14:textId="77777777" w:rsidR="00113475" w:rsidRDefault="00000000">
      <w:pPr>
        <w:pStyle w:val="SourceCode"/>
      </w:pPr>
      <w:r>
        <w:rPr>
          <w:rStyle w:val="NormalTok"/>
        </w:rPr>
        <w:t xml:space="preserve">lmerInt </w:t>
      </w:r>
      <w:r>
        <w:rPr>
          <w:rStyle w:val="OtherTok"/>
        </w:rPr>
        <w:t>&lt;-</w:t>
      </w:r>
      <w:r>
        <w:rPr>
          <w:rStyle w:val="NormalTok"/>
        </w:rPr>
        <w:t xml:space="preserve"> </w:t>
      </w:r>
      <w:r>
        <w:rPr>
          <w:rStyle w:val="FunctionTok"/>
        </w:rPr>
        <w:t>lmer</w:t>
      </w:r>
      <w:r>
        <w:rPr>
          <w:rStyle w:val="NormalTok"/>
        </w:rPr>
        <w:t xml:space="preserve">(logShrubDens25 </w:t>
      </w:r>
      <w:r>
        <w:rPr>
          <w:rStyle w:val="SpecialCharTok"/>
        </w:rPr>
        <w:t>~</w:t>
      </w:r>
      <w:r>
        <w:rPr>
          <w:rStyle w:val="NormalTok"/>
        </w:rPr>
        <w:t xml:space="preserve">  SeedingStrat.ShrubOrig</w:t>
      </w:r>
      <w:r>
        <w:rPr>
          <w:rStyle w:val="SpecialCharTok"/>
        </w:rPr>
        <w:t>*</w:t>
      </w:r>
      <w:r>
        <w:rPr>
          <w:rStyle w:val="NormalTok"/>
        </w:rPr>
        <w:t xml:space="preserve">Irrigation </w:t>
      </w:r>
      <w:r>
        <w:rPr>
          <w:rStyle w:val="SpecialCharTok"/>
        </w:rPr>
        <w:t>+</w:t>
      </w:r>
      <w:r>
        <w:rPr>
          <w:rStyle w:val="NormalTok"/>
        </w:rPr>
        <w:t xml:space="preserve">  (</w:t>
      </w:r>
      <w:r>
        <w:rPr>
          <w:rStyle w:val="DecValTok"/>
        </w:rPr>
        <w:t>1</w:t>
      </w:r>
      <w:r>
        <w:rPr>
          <w:rStyle w:val="SpecialCharTok"/>
        </w:rPr>
        <w:t>|</w:t>
      </w:r>
      <w:r>
        <w:rPr>
          <w:rStyle w:val="NormalTok"/>
        </w:rPr>
        <w:t xml:space="preserve">Block) </w:t>
      </w:r>
      <w:r>
        <w:rPr>
          <w:rStyle w:val="SpecialCharTok"/>
        </w:rPr>
        <w:t>+</w:t>
      </w:r>
      <w:r>
        <w:rPr>
          <w:rStyle w:val="NormalTok"/>
        </w:rPr>
        <w:t xml:space="preserve"> (</w:t>
      </w:r>
      <w:r>
        <w:rPr>
          <w:rStyle w:val="DecValTok"/>
        </w:rPr>
        <w:t>1</w:t>
      </w:r>
      <w:r>
        <w:rPr>
          <w:rStyle w:val="SpecialCharTok"/>
        </w:rPr>
        <w:t>|</w:t>
      </w:r>
      <w:r>
        <w:rPr>
          <w:rStyle w:val="NormalTok"/>
        </w:rPr>
        <w:t xml:space="preserve">SubBlock) </w:t>
      </w:r>
      <w:r>
        <w:rPr>
          <w:rStyle w:val="SpecialCharTok"/>
        </w:rPr>
        <w:t>+</w:t>
      </w:r>
      <w:r>
        <w:rPr>
          <w:rStyle w:val="NormalTok"/>
        </w:rPr>
        <w:t xml:space="preserve"> (</w:t>
      </w:r>
      <w:r>
        <w:rPr>
          <w:rStyle w:val="DecValTok"/>
        </w:rPr>
        <w:t>1</w:t>
      </w:r>
      <w:r>
        <w:rPr>
          <w:rStyle w:val="SpecialCharTok"/>
        </w:rPr>
        <w:t>|</w:t>
      </w:r>
      <w:r>
        <w:rPr>
          <w:rStyle w:val="NormalTok"/>
        </w:rPr>
        <w:t xml:space="preserve">PlotID), </w:t>
      </w:r>
      <w:r>
        <w:rPr>
          <w:rStyle w:val="AttributeTok"/>
        </w:rPr>
        <w:t>data =</w:t>
      </w:r>
      <w:r>
        <w:rPr>
          <w:rStyle w:val="NormalTok"/>
        </w:rPr>
        <w:t xml:space="preserve"> UselmanR)</w:t>
      </w:r>
      <w:r>
        <w:br/>
      </w:r>
      <w:r>
        <w:br/>
      </w:r>
      <w:r>
        <w:rPr>
          <w:rStyle w:val="FunctionTok"/>
        </w:rPr>
        <w:t>summary</w:t>
      </w:r>
      <w:r>
        <w:rPr>
          <w:rStyle w:val="NormalTok"/>
        </w:rPr>
        <w:t>(lmerInt)</w:t>
      </w:r>
    </w:p>
    <w:p w14:paraId="51F2186B" w14:textId="77777777" w:rsidR="00113475" w:rsidRDefault="00000000">
      <w:pPr>
        <w:pStyle w:val="SourceCode"/>
      </w:pPr>
      <w:r>
        <w:rPr>
          <w:rStyle w:val="VerbatimChar"/>
        </w:rPr>
        <w:t>## Linear mixed model fit by REML. t-tests use Satterthwaite's method [</w:t>
      </w:r>
      <w:r>
        <w:br/>
      </w:r>
      <w:r>
        <w:rPr>
          <w:rStyle w:val="VerbatimChar"/>
        </w:rPr>
        <w:t>## lmerModLmerTest]</w:t>
      </w:r>
      <w:r>
        <w:br/>
      </w:r>
      <w:r>
        <w:rPr>
          <w:rStyle w:val="VerbatimChar"/>
        </w:rPr>
        <w:t xml:space="preserve">## Formula: logShrubDens25 ~ SeedingStrat.ShrubOrig * Irrigation + (1 | Block) +  </w:t>
      </w:r>
      <w:r>
        <w:br/>
      </w:r>
      <w:r>
        <w:rPr>
          <w:rStyle w:val="VerbatimChar"/>
        </w:rPr>
        <w:t>##     (1 | SubBlock) + (1 | PlotID)</w:t>
      </w:r>
      <w:r>
        <w:br/>
      </w:r>
      <w:r>
        <w:rPr>
          <w:rStyle w:val="VerbatimChar"/>
        </w:rPr>
        <w:t>##    Data: UselmanR</w:t>
      </w:r>
      <w:r>
        <w:br/>
      </w:r>
      <w:r>
        <w:rPr>
          <w:rStyle w:val="VerbatimChar"/>
        </w:rPr>
        <w:t xml:space="preserve">## </w:t>
      </w:r>
      <w:r>
        <w:br/>
      </w:r>
      <w:r>
        <w:rPr>
          <w:rStyle w:val="VerbatimChar"/>
        </w:rPr>
        <w:t>## REML criterion at convergence: 217</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-1.4520 -0.4855 -0.0220  0.5676  1.6104 </w:t>
      </w:r>
      <w:r>
        <w:br/>
      </w:r>
      <w:r>
        <w:rPr>
          <w:rStyle w:val="VerbatimChar"/>
        </w:rPr>
        <w:t xml:space="preserve">## </w:t>
      </w:r>
      <w:r>
        <w:br/>
      </w:r>
      <w:r>
        <w:rPr>
          <w:rStyle w:val="VerbatimChar"/>
        </w:rPr>
        <w:t>## Random effects:</w:t>
      </w:r>
      <w:r>
        <w:br/>
      </w:r>
      <w:r>
        <w:rPr>
          <w:rStyle w:val="VerbatimChar"/>
        </w:rPr>
        <w:t>##  Groups   Name        Variance Std.Dev.</w:t>
      </w:r>
      <w:r>
        <w:br/>
      </w:r>
      <w:r>
        <w:rPr>
          <w:rStyle w:val="VerbatimChar"/>
        </w:rPr>
        <w:t xml:space="preserve">##  PlotID   (Intercept) 0.4632   0.6806  </w:t>
      </w:r>
      <w:r>
        <w:br/>
      </w:r>
      <w:r>
        <w:rPr>
          <w:rStyle w:val="VerbatimChar"/>
        </w:rPr>
        <w:t xml:space="preserve">##  SubBlock (Intercept) 0.2763   0.5256  </w:t>
      </w:r>
      <w:r>
        <w:br/>
      </w:r>
      <w:r>
        <w:rPr>
          <w:rStyle w:val="VerbatimChar"/>
        </w:rPr>
        <w:t xml:space="preserve">##  Block    (Intercept) 0.0000   0.0000  </w:t>
      </w:r>
      <w:r>
        <w:br/>
      </w:r>
      <w:r>
        <w:rPr>
          <w:rStyle w:val="VerbatimChar"/>
        </w:rPr>
        <w:t xml:space="preserve">##  Residual             0.6240   0.7899  </w:t>
      </w:r>
      <w:r>
        <w:br/>
      </w:r>
      <w:r>
        <w:rPr>
          <w:rStyle w:val="VerbatimChar"/>
        </w:rPr>
        <w:t>## Number of obs: 84, groups:  PlotID, 42; SubBlock, 6; Block, 3</w:t>
      </w:r>
      <w:r>
        <w:br/>
      </w:r>
      <w:r>
        <w:rPr>
          <w:rStyle w:val="VerbatimChar"/>
        </w:rPr>
        <w:t xml:space="preserve">## </w:t>
      </w:r>
      <w:r>
        <w:br/>
      </w:r>
      <w:r>
        <w:rPr>
          <w:rStyle w:val="VerbatimChar"/>
        </w:rPr>
        <w:t>## Fixed effects:</w:t>
      </w:r>
      <w:r>
        <w:br/>
      </w:r>
      <w:r>
        <w:rPr>
          <w:rStyle w:val="VerbatimChar"/>
        </w:rPr>
        <w:t>##                                                   Estimate Std. Error      df</w:t>
      </w:r>
      <w:r>
        <w:br/>
      </w:r>
      <w:r>
        <w:rPr>
          <w:rStyle w:val="VerbatimChar"/>
        </w:rPr>
        <w:t>## (Intercept)                                        -1.4100     0.5228 16.4345</w:t>
      </w:r>
      <w:r>
        <w:br/>
      </w:r>
      <w:r>
        <w:rPr>
          <w:rStyle w:val="VerbatimChar"/>
        </w:rPr>
        <w:t>## SeedingStrat.ShrubOrigIIDistant                    -0.6997     0.6020 48.5918</w:t>
      </w:r>
      <w:r>
        <w:br/>
      </w:r>
      <w:r>
        <w:rPr>
          <w:rStyle w:val="VerbatimChar"/>
        </w:rPr>
        <w:t>## SeedingStrat.ShrubOrigIIIDistant                   -0.2079     0.7373 48.5918</w:t>
      </w:r>
      <w:r>
        <w:br/>
      </w:r>
      <w:r>
        <w:rPr>
          <w:rStyle w:val="VerbatimChar"/>
        </w:rPr>
        <w:t>## SeedingStrat.ShrubOrigIIILocal                      0.1418     0.7373 48.5918</w:t>
      </w:r>
      <w:r>
        <w:br/>
      </w:r>
      <w:r>
        <w:rPr>
          <w:rStyle w:val="VerbatimChar"/>
        </w:rPr>
        <w:t>## SeedingStrat.ShrubOrigIILocal                      -0.6714     0.6020 48.5918</w:t>
      </w:r>
      <w:r>
        <w:br/>
      </w:r>
      <w:r>
        <w:rPr>
          <w:rStyle w:val="VerbatimChar"/>
        </w:rPr>
        <w:t>## SeedingStrat.ShrubOrigILocal                        1.4444     0.4561 34.0000</w:t>
      </w:r>
      <w:r>
        <w:br/>
      </w:r>
      <w:r>
        <w:rPr>
          <w:rStyle w:val="VerbatimChar"/>
        </w:rPr>
        <w:t xml:space="preserve">## SeedingStrat.ShrubOrigIVDistant                    -0.7760     0.7373 </w:t>
      </w:r>
      <w:r>
        <w:rPr>
          <w:rStyle w:val="VerbatimChar"/>
        </w:rPr>
        <w:lastRenderedPageBreak/>
        <w:t>48.5918</w:t>
      </w:r>
      <w:r>
        <w:br/>
      </w:r>
      <w:r>
        <w:rPr>
          <w:rStyle w:val="VerbatimChar"/>
        </w:rPr>
        <w:t>## SeedingStrat.ShrubOrigIVLocal                       1.7192     0.7373 48.5918</w:t>
      </w:r>
      <w:r>
        <w:br/>
      </w:r>
      <w:r>
        <w:rPr>
          <w:rStyle w:val="VerbatimChar"/>
        </w:rPr>
        <w:t>## SeedingStrat.ShrubOrigV                            -1.7547     0.6630 35.4907</w:t>
      </w:r>
      <w:r>
        <w:br/>
      </w:r>
      <w:r>
        <w:rPr>
          <w:rStyle w:val="VerbatimChar"/>
        </w:rPr>
        <w:t>## IrrigationSpring                                    0.3219     0.7393 16.4345</w:t>
      </w:r>
      <w:r>
        <w:br/>
      </w:r>
      <w:r>
        <w:rPr>
          <w:rStyle w:val="VerbatimChar"/>
        </w:rPr>
        <w:t>## SeedingStrat.ShrubOrigIIDistant:IrrigationSpring   -0.6901     0.8513 48.5918</w:t>
      </w:r>
      <w:r>
        <w:br/>
      </w:r>
      <w:r>
        <w:rPr>
          <w:rStyle w:val="VerbatimChar"/>
        </w:rPr>
        <w:t>## SeedingStrat.ShrubOrigIIIDistant:IrrigationSpring  -1.7776     1.0427 48.5918</w:t>
      </w:r>
      <w:r>
        <w:br/>
      </w:r>
      <w:r>
        <w:rPr>
          <w:rStyle w:val="VerbatimChar"/>
        </w:rPr>
        <w:t>## SeedingStrat.ShrubOrigIIILocal:IrrigationSpring    -2.1273     1.0427 48.5918</w:t>
      </w:r>
      <w:r>
        <w:br/>
      </w:r>
      <w:r>
        <w:rPr>
          <w:rStyle w:val="VerbatimChar"/>
        </w:rPr>
        <w:t>## SeedingStrat.ShrubOrigIILocal:IrrigationSpring     -0.6869     0.8513 48.5918</w:t>
      </w:r>
      <w:r>
        <w:br/>
      </w:r>
      <w:r>
        <w:rPr>
          <w:rStyle w:val="VerbatimChar"/>
        </w:rPr>
        <w:t>## SeedingStrat.ShrubOrigILocal:IrrigationSpring       0.5120     0.6450 34.0000</w:t>
      </w:r>
      <w:r>
        <w:br/>
      </w:r>
      <w:r>
        <w:rPr>
          <w:rStyle w:val="VerbatimChar"/>
        </w:rPr>
        <w:t>## SeedingStrat.ShrubOrigIVDistant:IrrigationSpring   -0.6333     1.0427 48.5918</w:t>
      </w:r>
      <w:r>
        <w:br/>
      </w:r>
      <w:r>
        <w:rPr>
          <w:rStyle w:val="VerbatimChar"/>
        </w:rPr>
        <w:t>## SeedingStrat.ShrubOrigIVLocal:IrrigationSpring     -0.1445     1.0427 48.5918</w:t>
      </w:r>
      <w:r>
        <w:br/>
      </w:r>
      <w:r>
        <w:rPr>
          <w:rStyle w:val="VerbatimChar"/>
        </w:rPr>
        <w:t>## SeedingStrat.ShrubOrigV:IrrigationSpring           -0.4130     0.9376 35.4907</w:t>
      </w:r>
      <w:r>
        <w:br/>
      </w:r>
      <w:r>
        <w:rPr>
          <w:rStyle w:val="VerbatimChar"/>
        </w:rPr>
        <w:t>##                                                   t value Pr(&gt;|t|)</w:t>
      </w:r>
      <w:r>
        <w:br/>
      </w:r>
      <w:r>
        <w:rPr>
          <w:rStyle w:val="VerbatimChar"/>
        </w:rPr>
        <w:t>## (Intercept)                                        -2.697  0.01559</w:t>
      </w:r>
      <w:r>
        <w:br/>
      </w:r>
      <w:r>
        <w:rPr>
          <w:rStyle w:val="VerbatimChar"/>
        </w:rPr>
        <w:t>## SeedingStrat.ShrubOrigIIDistant                    -1.162  0.25077</w:t>
      </w:r>
      <w:r>
        <w:br/>
      </w:r>
      <w:r>
        <w:rPr>
          <w:rStyle w:val="VerbatimChar"/>
        </w:rPr>
        <w:t>## SeedingStrat.ShrubOrigIIIDistant                   -0.282  0.77912</w:t>
      </w:r>
      <w:r>
        <w:br/>
      </w:r>
      <w:r>
        <w:rPr>
          <w:rStyle w:val="VerbatimChar"/>
        </w:rPr>
        <w:t>## SeedingStrat.ShrubOrigIIILocal                      0.192  0.84829</w:t>
      </w:r>
      <w:r>
        <w:br/>
      </w:r>
      <w:r>
        <w:rPr>
          <w:rStyle w:val="VerbatimChar"/>
        </w:rPr>
        <w:t>## SeedingStrat.ShrubOrigIILocal                      -1.115  0.27022</w:t>
      </w:r>
      <w:r>
        <w:br/>
      </w:r>
      <w:r>
        <w:rPr>
          <w:rStyle w:val="VerbatimChar"/>
        </w:rPr>
        <w:t>## SeedingStrat.ShrubOrigILocal                        3.167  0.00324</w:t>
      </w:r>
      <w:r>
        <w:br/>
      </w:r>
      <w:r>
        <w:rPr>
          <w:rStyle w:val="VerbatimChar"/>
        </w:rPr>
        <w:t>## SeedingStrat.ShrubOrigIVDistant                    -1.053  0.29774</w:t>
      </w:r>
      <w:r>
        <w:br/>
      </w:r>
      <w:r>
        <w:rPr>
          <w:rStyle w:val="VerbatimChar"/>
        </w:rPr>
        <w:t>## SeedingStrat.ShrubOrigIVLocal                       2.332  0.02390</w:t>
      </w:r>
      <w:r>
        <w:br/>
      </w:r>
      <w:r>
        <w:rPr>
          <w:rStyle w:val="VerbatimChar"/>
        </w:rPr>
        <w:t>## SeedingStrat.ShrubOrigV                            -2.647  0.01205</w:t>
      </w:r>
      <w:r>
        <w:br/>
      </w:r>
      <w:r>
        <w:rPr>
          <w:rStyle w:val="VerbatimChar"/>
        </w:rPr>
        <w:t>## IrrigationSpring                                    0.435  0.66890</w:t>
      </w:r>
      <w:r>
        <w:br/>
      </w:r>
      <w:r>
        <w:rPr>
          <w:rStyle w:val="VerbatimChar"/>
        </w:rPr>
        <w:t>## SeedingStrat.ShrubOrigIIDistant:IrrigationSpring   -0.811  0.42155</w:t>
      </w:r>
      <w:r>
        <w:br/>
      </w:r>
      <w:r>
        <w:rPr>
          <w:rStyle w:val="VerbatimChar"/>
        </w:rPr>
        <w:t>## SeedingStrat.ShrubOrigIIIDistant:IrrigationSpring  -1.705  0.09461</w:t>
      </w:r>
      <w:r>
        <w:br/>
      </w:r>
      <w:r>
        <w:rPr>
          <w:rStyle w:val="VerbatimChar"/>
        </w:rPr>
        <w:t>## SeedingStrat.ShrubOrigIIILocal:IrrigationSpring    -2.040  0.04678</w:t>
      </w:r>
      <w:r>
        <w:br/>
      </w:r>
      <w:r>
        <w:rPr>
          <w:rStyle w:val="VerbatimChar"/>
        </w:rPr>
        <w:t>## SeedingStrat.ShrubOrigIILocal:IrrigationSpring     -0.807  0.42371</w:t>
      </w:r>
      <w:r>
        <w:br/>
      </w:r>
      <w:r>
        <w:rPr>
          <w:rStyle w:val="VerbatimChar"/>
        </w:rPr>
        <w:t>## SeedingStrat.ShrubOrigILocal:IrrigationSpring       0.794  0.43278</w:t>
      </w:r>
      <w:r>
        <w:br/>
      </w:r>
      <w:r>
        <w:rPr>
          <w:rStyle w:val="VerbatimChar"/>
        </w:rPr>
        <w:t>## SeedingStrat.ShrubOrigIVDistant:IrrigationSpring   -0.607  0.54640</w:t>
      </w:r>
      <w:r>
        <w:br/>
      </w:r>
      <w:r>
        <w:rPr>
          <w:rStyle w:val="VerbatimChar"/>
        </w:rPr>
        <w:t>## SeedingStrat.ShrubOrigIVLocal:IrrigationSpring     -0.139  0.89036</w:t>
      </w:r>
      <w:r>
        <w:br/>
      </w:r>
      <w:r>
        <w:rPr>
          <w:rStyle w:val="VerbatimChar"/>
        </w:rPr>
        <w:t>## SeedingStrat.ShrubOrigV:IrrigationSpring           -0.440  0.66225</w:t>
      </w:r>
    </w:p>
    <w:p w14:paraId="51F2186C" w14:textId="77777777" w:rsidR="00113475" w:rsidRDefault="00000000">
      <w:pPr>
        <w:pStyle w:val="SourceCode"/>
      </w:pPr>
      <w:r>
        <w:rPr>
          <w:rStyle w:val="VerbatimChar"/>
        </w:rPr>
        <w:t>## optimizer (nloptwrap) convergence code: 0 (OK)</w:t>
      </w:r>
      <w:r>
        <w:br/>
      </w:r>
      <w:r>
        <w:rPr>
          <w:rStyle w:val="VerbatimChar"/>
        </w:rPr>
        <w:t>## boundary (singular) fit: see help('isSingular')</w:t>
      </w:r>
    </w:p>
    <w:p w14:paraId="51F2186D" w14:textId="77777777" w:rsidR="00113475" w:rsidRDefault="00000000">
      <w:pPr>
        <w:pStyle w:val="FirstParagraph"/>
      </w:pPr>
      <w:r>
        <w:rPr>
          <w:b/>
          <w:bCs/>
        </w:rPr>
        <w:t>12) Fit the same model as in the previous question using the nested notation. Then make a model diagram from the nested random effects version of the model. Explain how the Block and SubBlock correspond to the information in their Figure 2 and the co-location of any fixed effects at those two levels of the hierarchy.</w:t>
      </w:r>
    </w:p>
    <w:p w14:paraId="51F2186E" w14:textId="77777777" w:rsidR="00113475" w:rsidRDefault="00000000">
      <w:pPr>
        <w:pStyle w:val="BodyText"/>
      </w:pPr>
      <w:r>
        <w:lastRenderedPageBreak/>
        <w:t>Our Block has n=3 and the subblock has n=6. The subblock corresponds to the fixed effect of irrigation, which has 2 levels as seen in their df in table 2. Our subblocks have 6, because they are accounting for the random effect of block.</w:t>
      </w:r>
    </w:p>
    <w:p w14:paraId="51F2186F" w14:textId="77777777" w:rsidR="00113475" w:rsidRDefault="00000000">
      <w:pPr>
        <w:pStyle w:val="SourceCode"/>
      </w:pPr>
      <w:r>
        <w:rPr>
          <w:rStyle w:val="NormalTok"/>
        </w:rPr>
        <w:t xml:space="preserve">lmerIntNest </w:t>
      </w:r>
      <w:r>
        <w:rPr>
          <w:rStyle w:val="OtherTok"/>
        </w:rPr>
        <w:t>&lt;-</w:t>
      </w:r>
      <w:r>
        <w:rPr>
          <w:rStyle w:val="NormalTok"/>
        </w:rPr>
        <w:t xml:space="preserve"> </w:t>
      </w:r>
      <w:r>
        <w:rPr>
          <w:rStyle w:val="FunctionTok"/>
        </w:rPr>
        <w:t>lmer</w:t>
      </w:r>
      <w:r>
        <w:rPr>
          <w:rStyle w:val="NormalTok"/>
        </w:rPr>
        <w:t xml:space="preserve">(logShrubDens25 </w:t>
      </w:r>
      <w:r>
        <w:rPr>
          <w:rStyle w:val="SpecialCharTok"/>
        </w:rPr>
        <w:t>~</w:t>
      </w:r>
      <w:r>
        <w:rPr>
          <w:rStyle w:val="NormalTok"/>
        </w:rPr>
        <w:t xml:space="preserve"> SeedingStrat.ShrubOrig</w:t>
      </w:r>
      <w:r>
        <w:rPr>
          <w:rStyle w:val="SpecialCharTok"/>
        </w:rPr>
        <w:t>*</w:t>
      </w:r>
      <w:r>
        <w:rPr>
          <w:rStyle w:val="NormalTok"/>
        </w:rPr>
        <w:t xml:space="preserve">Irrigation </w:t>
      </w:r>
      <w:r>
        <w:rPr>
          <w:rStyle w:val="SpecialCharTok"/>
        </w:rPr>
        <w:t>+</w:t>
      </w:r>
      <w:r>
        <w:rPr>
          <w:rStyle w:val="NormalTok"/>
        </w:rPr>
        <w:t xml:space="preserve">  (</w:t>
      </w:r>
      <w:r>
        <w:rPr>
          <w:rStyle w:val="DecValTok"/>
        </w:rPr>
        <w:t>1</w:t>
      </w:r>
      <w:r>
        <w:rPr>
          <w:rStyle w:val="SpecialCharTok"/>
        </w:rPr>
        <w:t>|</w:t>
      </w:r>
      <w:r>
        <w:rPr>
          <w:rStyle w:val="NormalTok"/>
        </w:rPr>
        <w:t>Block</w:t>
      </w:r>
      <w:r>
        <w:rPr>
          <w:rStyle w:val="SpecialCharTok"/>
        </w:rPr>
        <w:t>/</w:t>
      </w:r>
      <w:r>
        <w:rPr>
          <w:rStyle w:val="NormalTok"/>
        </w:rPr>
        <w:t>SubBlock</w:t>
      </w:r>
      <w:r>
        <w:rPr>
          <w:rStyle w:val="SpecialCharTok"/>
        </w:rPr>
        <w:t>/</w:t>
      </w:r>
      <w:r>
        <w:rPr>
          <w:rStyle w:val="NormalTok"/>
        </w:rPr>
        <w:t xml:space="preserve">Plot), </w:t>
      </w:r>
      <w:r>
        <w:rPr>
          <w:rStyle w:val="AttributeTok"/>
        </w:rPr>
        <w:t>data =</w:t>
      </w:r>
      <w:r>
        <w:rPr>
          <w:rStyle w:val="NormalTok"/>
        </w:rPr>
        <w:t xml:space="preserve"> UselmanR)</w:t>
      </w:r>
      <w:r>
        <w:br/>
      </w:r>
      <w:r>
        <w:br/>
      </w:r>
      <w:r>
        <w:rPr>
          <w:rStyle w:val="FunctionTok"/>
        </w:rPr>
        <w:t>model_diagram</w:t>
      </w:r>
      <w:r>
        <w:rPr>
          <w:rStyle w:val="NormalTok"/>
        </w:rPr>
        <w:t xml:space="preserve">(lmerIntNest, </w:t>
      </w:r>
      <w:r>
        <w:rPr>
          <w:rStyle w:val="AttributeTok"/>
        </w:rPr>
        <w:t>heightVal =</w:t>
      </w:r>
      <w:r>
        <w:rPr>
          <w:rStyle w:val="NormalTok"/>
        </w:rPr>
        <w:t xml:space="preserve"> </w:t>
      </w:r>
      <w:r>
        <w:rPr>
          <w:rStyle w:val="DecValTok"/>
        </w:rPr>
        <w:t>800</w:t>
      </w:r>
      <w:r>
        <w:rPr>
          <w:rStyle w:val="NormalTok"/>
        </w:rPr>
        <w:t>)</w:t>
      </w:r>
    </w:p>
    <w:p w14:paraId="51F21870" w14:textId="77777777" w:rsidR="00113475" w:rsidRDefault="00000000">
      <w:pPr>
        <w:pStyle w:val="FirstParagraph"/>
      </w:pPr>
      <w:r>
        <w:rPr>
          <w:noProof/>
        </w:rPr>
        <w:drawing>
          <wp:inline distT="0" distB="0" distL="0" distR="0" wp14:anchorId="51F21881" wp14:editId="51F21882">
            <wp:extent cx="5334000" cy="55880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Lab13_S25_files/figure-docx/unnamed-chunk-10-1.png"/>
                    <pic:cNvPicPr>
                      <a:picLocks noChangeAspect="1" noChangeArrowheads="1"/>
                    </pic:cNvPicPr>
                  </pic:nvPicPr>
                  <pic:blipFill>
                    <a:blip r:embed="rId13"/>
                    <a:stretch>
                      <a:fillRect/>
                    </a:stretch>
                  </pic:blipFill>
                  <pic:spPr bwMode="auto">
                    <a:xfrm>
                      <a:off x="0" y="0"/>
                      <a:ext cx="5334000" cy="5588000"/>
                    </a:xfrm>
                    <a:prstGeom prst="rect">
                      <a:avLst/>
                    </a:prstGeom>
                    <a:noFill/>
                    <a:ln w="9525">
                      <a:noFill/>
                      <a:headEnd/>
                      <a:tailEnd/>
                    </a:ln>
                  </pic:spPr>
                </pic:pic>
              </a:graphicData>
            </a:graphic>
          </wp:inline>
        </w:drawing>
      </w:r>
    </w:p>
    <w:p w14:paraId="51F21871" w14:textId="77777777" w:rsidR="00113475" w:rsidRDefault="00000000">
      <w:pPr>
        <w:pStyle w:val="BodyText"/>
      </w:pPr>
      <w:r>
        <w:rPr>
          <w:b/>
          <w:bCs/>
        </w:rPr>
        <w:t>13) Note any additional resources used to complete this lab or NONE.</w:t>
      </w:r>
    </w:p>
    <w:p w14:paraId="51F21872" w14:textId="77777777" w:rsidR="00113475" w:rsidRDefault="00000000">
      <w:pPr>
        <w:pStyle w:val="BodyText"/>
      </w:pPr>
      <w:r>
        <w:t>NONE</w:t>
      </w:r>
      <w:bookmarkEnd w:id="0"/>
      <w:bookmarkEnd w:id="2"/>
    </w:p>
    <w:sectPr w:rsidR="0011347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F2E166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5F188D9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364062740">
    <w:abstractNumId w:val="0"/>
  </w:num>
  <w:num w:numId="2" w16cid:durableId="163280034">
    <w:abstractNumId w:val="1"/>
  </w:num>
  <w:num w:numId="3" w16cid:durableId="1635716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113475"/>
    <w:rsid w:val="00113475"/>
    <w:rsid w:val="004A12F4"/>
    <w:rsid w:val="00682441"/>
    <w:rsid w:val="006F1DB1"/>
    <w:rsid w:val="00903D30"/>
    <w:rsid w:val="00977A57"/>
    <w:rsid w:val="00D46B92"/>
    <w:rsid w:val="00D50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F21836"/>
  <w15:docId w15:val="{A250887B-1735-3443-9935-798CC85FC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371/journal.pone.0205760"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16</Pages>
  <Words>3158</Words>
  <Characters>18004</Characters>
  <Application>Microsoft Office Word</Application>
  <DocSecurity>0</DocSecurity>
  <Lines>150</Lines>
  <Paragraphs>42</Paragraphs>
  <ScaleCrop>false</ScaleCrop>
  <Company/>
  <LinksUpToDate>false</LinksUpToDate>
  <CharactersWithSpaces>21120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13</dc:title>
  <dc:creator/>
  <cp:keywords/>
  <cp:lastModifiedBy>Demarais, Ceili</cp:lastModifiedBy>
  <cp:revision>7</cp:revision>
  <dcterms:created xsi:type="dcterms:W3CDTF">2025-04-16T15:45:00Z</dcterms:created>
  <dcterms:modified xsi:type="dcterms:W3CDTF">2025-04-16T20:02:00Z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