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Workflow Review Meeting Notes</w:t>
      </w:r>
    </w:p>
    <w:p>
      <w:r>
        <w:t>Date: 2026-06-10</w:t>
      </w:r>
    </w:p>
    <w:p>
      <w:r>
        <w:t>Attendees: Product, Engineering, Operations</w:t>
      </w:r>
    </w:p>
    <w:p>
      <w:pPr>
        <w:pStyle w:val="Heading2"/>
      </w:pPr>
      <w:r>
        <w:t>Decisions</w:t>
      </w:r>
    </w:p>
    <w:p>
      <w:pPr>
        <w:pStyle w:val="ListBullet"/>
      </w:pPr>
      <w:r>
        <w:t>Prioritize file handling tests with PDF, DOCX, CSV, and screenshots.</w:t>
      </w:r>
    </w:p>
    <w:p>
      <w:pPr>
        <w:pStyle w:val="ListBullet"/>
      </w:pPr>
      <w:r>
        <w:t>Require source links or file references in generated reports.</w:t>
      </w:r>
    </w:p>
    <w:p>
      <w:pPr>
        <w:pStyle w:val="ListBullet"/>
      </w:pPr>
      <w:r>
        <w:t>Add a human confirmation step before sending external messages.</w:t>
      </w:r>
    </w:p>
    <w:p>
      <w:pPr>
        <w:pStyle w:val="Heading2"/>
      </w:pPr>
      <w:r>
        <w:t>Open Questions</w:t>
      </w:r>
    </w:p>
    <w:p>
      <w:r>
        <w:t>Whether long-running workflows should be checkpointed after every tool call or only after each subtask completes.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