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Link to retreat space where Andrea’s piece was created: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https://www.saltonstall.org/retreat/retreat-space/</w:t>
        </w:r>
      </w:hyperlink>
      <w:r w:rsidDel="00000000" w:rsidR="00000000" w:rsidRPr="00000000">
        <w:rPr>
          <w:rtl w:val="0"/>
        </w:rPr>
        <w:t xml:space="preserve">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saltonstall.org/retreat/retreat-spa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