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DE36" w14:textId="3F4B2AF3" w:rsidR="00237ED5" w:rsidRPr="00A34123" w:rsidRDefault="00A34123" w:rsidP="00237ED5">
      <w:pPr>
        <w:spacing w:line="480" w:lineRule="auto"/>
        <w:jc w:val="center"/>
        <w:rPr>
          <w:b/>
          <w:bCs/>
          <w:lang w:val="en-US"/>
        </w:rPr>
      </w:pPr>
      <w:r w:rsidRPr="00A34123">
        <w:rPr>
          <w:b/>
          <w:bCs/>
          <w:lang w:val="en-US"/>
        </w:rPr>
        <w:t>Introduction</w:t>
      </w:r>
    </w:p>
    <w:p w14:paraId="12D1A4D9" w14:textId="433CB6C9" w:rsidR="00A34123" w:rsidRDefault="00A34123" w:rsidP="00A34123">
      <w:pPr>
        <w:spacing w:line="480" w:lineRule="auto"/>
        <w:rPr>
          <w:lang w:val="en-US"/>
        </w:rPr>
      </w:pPr>
      <w:r>
        <w:rPr>
          <w:lang w:val="en-US"/>
        </w:rPr>
        <w:t xml:space="preserve">This report aims to summarize the findings of a research conducted to see how different machine learning models predict whether a country would be classified as democratic or autocratic based on various independent variables. This study included </w:t>
      </w:r>
      <w:r w:rsidR="00E875FA">
        <w:rPr>
          <w:lang w:val="en-US"/>
        </w:rPr>
        <w:t>4</w:t>
      </w:r>
      <w:r>
        <w:rPr>
          <w:lang w:val="en-US"/>
        </w:rPr>
        <w:t xml:space="preserve"> different machine learning techniques and </w:t>
      </w:r>
      <w:r w:rsidR="00237ED5">
        <w:rPr>
          <w:lang w:val="en-US"/>
        </w:rPr>
        <w:t>two different</w:t>
      </w:r>
      <w:r>
        <w:rPr>
          <w:lang w:val="en-US"/>
        </w:rPr>
        <w:t xml:space="preserve"> sets of predictive variables to see which combination is most accurate in predicting the target variables. </w:t>
      </w:r>
      <w:r w:rsidR="00237ED5">
        <w:rPr>
          <w:lang w:val="en-US"/>
        </w:rPr>
        <w:t>This paper contains 3 main headings. The first heading covers the general methods and procedure applied in the research along with detailed information about the dataset and the data cleaning procedure; the second heading covers the results and discussion where each possible model and predictive variable combination, the statistical outputs produced by them, and their interpretations are presented; and the last heading summarizes the entire paper along with possible limitations and future directions.</w:t>
      </w:r>
    </w:p>
    <w:p w14:paraId="51968443" w14:textId="77777777" w:rsidR="00237ED5" w:rsidRPr="00237ED5" w:rsidRDefault="00237ED5" w:rsidP="00A34123">
      <w:pPr>
        <w:spacing w:line="480" w:lineRule="auto"/>
        <w:rPr>
          <w:sz w:val="16"/>
          <w:szCs w:val="16"/>
          <w:lang w:val="en-US"/>
        </w:rPr>
      </w:pPr>
    </w:p>
    <w:p w14:paraId="271481EF" w14:textId="1BA175F6" w:rsidR="002832F7" w:rsidRPr="002832F7" w:rsidRDefault="00A34123" w:rsidP="002832F7">
      <w:pPr>
        <w:spacing w:line="480" w:lineRule="auto"/>
        <w:jc w:val="center"/>
        <w:rPr>
          <w:b/>
          <w:bCs/>
          <w:lang w:val="en-US"/>
        </w:rPr>
      </w:pPr>
      <w:r w:rsidRPr="00A34123">
        <w:rPr>
          <w:b/>
          <w:bCs/>
          <w:lang w:val="en-US"/>
        </w:rPr>
        <w:t>Method &amp; Procedure</w:t>
      </w:r>
    </w:p>
    <w:p w14:paraId="1AA33771" w14:textId="39DE7AA9" w:rsidR="00A34123" w:rsidRPr="00BD4BDB" w:rsidRDefault="00A34123" w:rsidP="00A34123">
      <w:pPr>
        <w:spacing w:line="480" w:lineRule="auto"/>
        <w:rPr>
          <w:b/>
          <w:bCs/>
          <w:lang w:val="en-US"/>
        </w:rPr>
      </w:pPr>
      <w:r w:rsidRPr="00BD4BDB">
        <w:rPr>
          <w:b/>
          <w:bCs/>
          <w:lang w:val="en-US"/>
        </w:rPr>
        <w:t>Dataset</w:t>
      </w:r>
    </w:p>
    <w:p w14:paraId="080352B2" w14:textId="735DBFE7" w:rsidR="00BD4BDB" w:rsidRDefault="00BD4BDB" w:rsidP="00A34123">
      <w:pPr>
        <w:spacing w:line="480" w:lineRule="auto"/>
        <w:rPr>
          <w:lang w:val="en-US"/>
        </w:rPr>
      </w:pPr>
      <w:r>
        <w:rPr>
          <w:lang w:val="en-US"/>
        </w:rPr>
        <w:t>The dataset was obtained from the BTI Transformation Index (</w:t>
      </w:r>
      <w:hyperlink r:id="rId7" w:history="1">
        <w:r w:rsidRPr="0047235F">
          <w:rPr>
            <w:rStyle w:val="Hyperlink"/>
            <w:lang w:val="en-US"/>
          </w:rPr>
          <w:t>https://bti-project.org/en</w:t>
        </w:r>
      </w:hyperlink>
      <w:r>
        <w:rPr>
          <w:lang w:val="en-US"/>
        </w:rPr>
        <w:t>), which is a “</w:t>
      </w:r>
      <w:r w:rsidRPr="00BD4BDB">
        <w:rPr>
          <w:lang w:val="en-US"/>
        </w:rPr>
        <w:t>collaboration of nearly 300 country and regional experts from leading universities and think tanks worldwide</w:t>
      </w:r>
      <w:r>
        <w:rPr>
          <w:lang w:val="en-US"/>
        </w:rPr>
        <w:t>.” Their aim is to collect data and lead transformational change in political and economic domains with their main purpose being steering the nation countries towards a more inclusive market and a democratic governance. Their team and methodology in collecting their data can be found on their website.</w:t>
      </w:r>
    </w:p>
    <w:p w14:paraId="410135EA" w14:textId="57589674" w:rsidR="00A60241" w:rsidRDefault="00BD4BDB" w:rsidP="00A34123">
      <w:pPr>
        <w:spacing w:line="480" w:lineRule="auto"/>
        <w:rPr>
          <w:lang w:val="en-US"/>
        </w:rPr>
      </w:pPr>
      <w:r>
        <w:rPr>
          <w:lang w:val="en-US"/>
        </w:rPr>
        <w:tab/>
        <w:t xml:space="preserve">The dataset I </w:t>
      </w:r>
      <w:r w:rsidR="00A60241">
        <w:rPr>
          <w:lang w:val="en-US"/>
        </w:rPr>
        <w:t>created by merging other datasets</w:t>
      </w:r>
      <w:r>
        <w:rPr>
          <w:lang w:val="en-US"/>
        </w:rPr>
        <w:t xml:space="preserve"> is exclusively about the democratic, economic, and governing principles collected from nation states worldwide. Each domain is split into certain themes (for example, for democracy “Rule of law”, “Political participation”) and each theme is split into further </w:t>
      </w:r>
      <w:r w:rsidR="00E43BFA">
        <w:rPr>
          <w:lang w:val="en-US"/>
        </w:rPr>
        <w:t>themes</w:t>
      </w:r>
      <w:r>
        <w:rPr>
          <w:lang w:val="en-US"/>
        </w:rPr>
        <w:t xml:space="preserve"> (for example, for the “Rule of law” </w:t>
      </w:r>
      <w:r w:rsidR="00E43BFA">
        <w:rPr>
          <w:lang w:val="en-US"/>
        </w:rPr>
        <w:t>themes</w:t>
      </w:r>
      <w:r>
        <w:rPr>
          <w:lang w:val="en-US"/>
        </w:rPr>
        <w:t>: “</w:t>
      </w:r>
      <w:r w:rsidRPr="00BD4BDB">
        <w:rPr>
          <w:lang w:val="en-US"/>
        </w:rPr>
        <w:t xml:space="preserve">Separation </w:t>
      </w:r>
      <w:r w:rsidRPr="00BD4BDB">
        <w:rPr>
          <w:lang w:val="en-US"/>
        </w:rPr>
        <w:lastRenderedPageBreak/>
        <w:t>of powers</w:t>
      </w:r>
      <w:r>
        <w:rPr>
          <w:lang w:val="en-US"/>
        </w:rPr>
        <w:t>”, “</w:t>
      </w:r>
      <w:r w:rsidRPr="00BD4BDB">
        <w:rPr>
          <w:lang w:val="en-US"/>
        </w:rPr>
        <w:t>Independent judiciary</w:t>
      </w:r>
      <w:r>
        <w:rPr>
          <w:lang w:val="en-US"/>
        </w:rPr>
        <w:t>”, “</w:t>
      </w:r>
      <w:r w:rsidRPr="00BD4BDB">
        <w:rPr>
          <w:lang w:val="en-US"/>
        </w:rPr>
        <w:t>Prosecution of office abuse</w:t>
      </w:r>
      <w:r>
        <w:rPr>
          <w:lang w:val="en-US"/>
        </w:rPr>
        <w:t>”, “</w:t>
      </w:r>
      <w:r w:rsidRPr="00BD4BDB">
        <w:rPr>
          <w:lang w:val="en-US"/>
        </w:rPr>
        <w:t>Civil rights</w:t>
      </w:r>
      <w:r>
        <w:rPr>
          <w:lang w:val="en-US"/>
        </w:rPr>
        <w:t>”)</w:t>
      </w:r>
      <w:r w:rsidR="00E43BFA">
        <w:rPr>
          <w:lang w:val="en-US"/>
        </w:rPr>
        <w:t xml:space="preserve">. </w:t>
      </w:r>
      <w:r w:rsidR="00A60241">
        <w:rPr>
          <w:lang w:val="en-US"/>
        </w:rPr>
        <w:t xml:space="preserve">Each higher-order theme score is calculated by averaging out the lower-order themes’ scores. Each domain also obtains their score the same way: by calculating the average of each themes’ scores. </w:t>
      </w:r>
    </w:p>
    <w:p w14:paraId="5F72A87E" w14:textId="4FC7AA56" w:rsidR="00A60241" w:rsidRDefault="00A60241" w:rsidP="00A60241">
      <w:pPr>
        <w:spacing w:line="480" w:lineRule="auto"/>
        <w:ind w:firstLine="720"/>
        <w:rPr>
          <w:lang w:val="en-US"/>
        </w:rPr>
      </w:pPr>
      <w:r>
        <w:rPr>
          <w:lang w:val="en-US"/>
        </w:rPr>
        <w:t xml:space="preserve">In addition to these, each datapoint has a spatial and a temporal label attached to them. Spatial label is a regional label that consists of 7 different values which can be found in Table 1. The dataset I created by merging other datasets gathers data from 9 distinct datasets, all of which belonged to a separate year. By merging these datasets, I was able to obtain more datapoints and a temporal label. Temporal labels range from 2006 to 2022 with </w:t>
      </w:r>
      <w:r w:rsidR="002832F7">
        <w:rPr>
          <w:lang w:val="en-US"/>
        </w:rPr>
        <w:t>2-year</w:t>
      </w:r>
      <w:r>
        <w:rPr>
          <w:lang w:val="en-US"/>
        </w:rPr>
        <w:t xml:space="preserve"> intervals in between.</w:t>
      </w:r>
    </w:p>
    <w:p w14:paraId="55D2F28B" w14:textId="24C358D1" w:rsidR="0014303D" w:rsidRPr="0014303D" w:rsidRDefault="002832F7" w:rsidP="002832F7">
      <w:pPr>
        <w:spacing w:line="480" w:lineRule="auto"/>
        <w:rPr>
          <w:b/>
          <w:bCs/>
          <w:i/>
          <w:iCs/>
          <w:lang w:val="en-US"/>
        </w:rPr>
      </w:pPr>
      <w:r w:rsidRPr="002832F7">
        <w:rPr>
          <w:b/>
          <w:bCs/>
          <w:i/>
          <w:iCs/>
          <w:lang w:val="en-US"/>
        </w:rPr>
        <w:t>Table 1</w:t>
      </w:r>
    </w:p>
    <w:tbl>
      <w:tblPr>
        <w:tblStyle w:val="TableGrid"/>
        <w:tblW w:w="8740" w:type="dxa"/>
        <w:tblLook w:val="04A0" w:firstRow="1" w:lastRow="0" w:firstColumn="1" w:lastColumn="0" w:noHBand="0" w:noVBand="1"/>
      </w:tblPr>
      <w:tblGrid>
        <w:gridCol w:w="2551"/>
        <w:gridCol w:w="6189"/>
      </w:tblGrid>
      <w:tr w:rsidR="002832F7" w:rsidRPr="002832F7" w14:paraId="50DAF6CF" w14:textId="77777777" w:rsidTr="002832F7">
        <w:trPr>
          <w:trHeight w:val="338"/>
        </w:trPr>
        <w:tc>
          <w:tcPr>
            <w:tcW w:w="2551" w:type="dxa"/>
            <w:noWrap/>
          </w:tcPr>
          <w:p w14:paraId="72933DD5" w14:textId="38DC038B" w:rsidR="002832F7" w:rsidRPr="002832F7" w:rsidRDefault="002832F7" w:rsidP="002832F7">
            <w:pPr>
              <w:jc w:val="center"/>
              <w:rPr>
                <w:b/>
                <w:bCs/>
                <w:color w:val="000000"/>
              </w:rPr>
            </w:pPr>
            <w:r w:rsidRPr="002832F7">
              <w:rPr>
                <w:b/>
                <w:bCs/>
                <w:color w:val="000000"/>
              </w:rPr>
              <w:t>Code</w:t>
            </w:r>
          </w:p>
        </w:tc>
        <w:tc>
          <w:tcPr>
            <w:tcW w:w="6189" w:type="dxa"/>
            <w:noWrap/>
          </w:tcPr>
          <w:p w14:paraId="15B80D17" w14:textId="2B3C6E92" w:rsidR="002832F7" w:rsidRPr="002832F7" w:rsidRDefault="002832F7" w:rsidP="002832F7">
            <w:pPr>
              <w:jc w:val="center"/>
              <w:rPr>
                <w:b/>
                <w:bCs/>
                <w:color w:val="000000"/>
              </w:rPr>
            </w:pPr>
            <w:r w:rsidRPr="002832F7">
              <w:rPr>
                <w:b/>
                <w:bCs/>
                <w:color w:val="000000"/>
              </w:rPr>
              <w:t>Region</w:t>
            </w:r>
          </w:p>
        </w:tc>
      </w:tr>
      <w:tr w:rsidR="002832F7" w:rsidRPr="002832F7" w14:paraId="0EBC5AD6" w14:textId="77777777" w:rsidTr="002832F7">
        <w:trPr>
          <w:trHeight w:val="338"/>
        </w:trPr>
        <w:tc>
          <w:tcPr>
            <w:tcW w:w="2551" w:type="dxa"/>
            <w:noWrap/>
            <w:hideMark/>
          </w:tcPr>
          <w:p w14:paraId="5379D924" w14:textId="77777777" w:rsidR="002832F7" w:rsidRPr="002832F7" w:rsidRDefault="002832F7" w:rsidP="002832F7">
            <w:pPr>
              <w:jc w:val="center"/>
              <w:rPr>
                <w:color w:val="000000"/>
              </w:rPr>
            </w:pPr>
            <w:r w:rsidRPr="002832F7">
              <w:rPr>
                <w:color w:val="000000"/>
              </w:rPr>
              <w:t>1</w:t>
            </w:r>
          </w:p>
        </w:tc>
        <w:tc>
          <w:tcPr>
            <w:tcW w:w="6189" w:type="dxa"/>
            <w:noWrap/>
            <w:hideMark/>
          </w:tcPr>
          <w:p w14:paraId="048C2036" w14:textId="77777777" w:rsidR="002832F7" w:rsidRPr="002832F7" w:rsidRDefault="002832F7" w:rsidP="002832F7">
            <w:pPr>
              <w:jc w:val="center"/>
              <w:rPr>
                <w:color w:val="000000"/>
              </w:rPr>
            </w:pPr>
            <w:r w:rsidRPr="002832F7">
              <w:rPr>
                <w:color w:val="000000"/>
              </w:rPr>
              <w:t>East-Central and Southeast Europe</w:t>
            </w:r>
          </w:p>
        </w:tc>
      </w:tr>
      <w:tr w:rsidR="002832F7" w:rsidRPr="002832F7" w14:paraId="6C9E1711" w14:textId="77777777" w:rsidTr="002832F7">
        <w:trPr>
          <w:trHeight w:val="338"/>
        </w:trPr>
        <w:tc>
          <w:tcPr>
            <w:tcW w:w="2551" w:type="dxa"/>
            <w:noWrap/>
            <w:hideMark/>
          </w:tcPr>
          <w:p w14:paraId="6AF58574" w14:textId="77777777" w:rsidR="002832F7" w:rsidRPr="002832F7" w:rsidRDefault="002832F7" w:rsidP="002832F7">
            <w:pPr>
              <w:jc w:val="center"/>
              <w:rPr>
                <w:color w:val="000000"/>
              </w:rPr>
            </w:pPr>
            <w:r w:rsidRPr="002832F7">
              <w:rPr>
                <w:color w:val="000000"/>
              </w:rPr>
              <w:t>2</w:t>
            </w:r>
          </w:p>
        </w:tc>
        <w:tc>
          <w:tcPr>
            <w:tcW w:w="6189" w:type="dxa"/>
            <w:noWrap/>
            <w:hideMark/>
          </w:tcPr>
          <w:p w14:paraId="680D9871" w14:textId="77777777" w:rsidR="002832F7" w:rsidRPr="002832F7" w:rsidRDefault="002832F7" w:rsidP="002832F7">
            <w:pPr>
              <w:jc w:val="center"/>
              <w:rPr>
                <w:color w:val="000000"/>
              </w:rPr>
            </w:pPr>
            <w:r w:rsidRPr="002832F7">
              <w:rPr>
                <w:color w:val="000000"/>
              </w:rPr>
              <w:t>Latin America and the Caribbean</w:t>
            </w:r>
          </w:p>
        </w:tc>
      </w:tr>
      <w:tr w:rsidR="002832F7" w:rsidRPr="002832F7" w14:paraId="2223DBD1" w14:textId="77777777" w:rsidTr="002832F7">
        <w:trPr>
          <w:trHeight w:val="338"/>
        </w:trPr>
        <w:tc>
          <w:tcPr>
            <w:tcW w:w="2551" w:type="dxa"/>
            <w:noWrap/>
            <w:hideMark/>
          </w:tcPr>
          <w:p w14:paraId="07E7D639" w14:textId="77777777" w:rsidR="002832F7" w:rsidRPr="002832F7" w:rsidRDefault="002832F7" w:rsidP="002832F7">
            <w:pPr>
              <w:jc w:val="center"/>
              <w:rPr>
                <w:color w:val="000000"/>
              </w:rPr>
            </w:pPr>
            <w:r w:rsidRPr="002832F7">
              <w:rPr>
                <w:color w:val="000000"/>
              </w:rPr>
              <w:t>3</w:t>
            </w:r>
          </w:p>
        </w:tc>
        <w:tc>
          <w:tcPr>
            <w:tcW w:w="6189" w:type="dxa"/>
            <w:noWrap/>
            <w:hideMark/>
          </w:tcPr>
          <w:p w14:paraId="641203AC" w14:textId="77777777" w:rsidR="002832F7" w:rsidRPr="002832F7" w:rsidRDefault="002832F7" w:rsidP="002832F7">
            <w:pPr>
              <w:jc w:val="center"/>
              <w:rPr>
                <w:color w:val="000000"/>
              </w:rPr>
            </w:pPr>
            <w:r w:rsidRPr="002832F7">
              <w:rPr>
                <w:color w:val="000000"/>
              </w:rPr>
              <w:t>West and Central Africa</w:t>
            </w:r>
          </w:p>
        </w:tc>
      </w:tr>
      <w:tr w:rsidR="002832F7" w:rsidRPr="002832F7" w14:paraId="2BAE3AF8" w14:textId="77777777" w:rsidTr="002832F7">
        <w:trPr>
          <w:trHeight w:val="338"/>
        </w:trPr>
        <w:tc>
          <w:tcPr>
            <w:tcW w:w="2551" w:type="dxa"/>
            <w:noWrap/>
            <w:hideMark/>
          </w:tcPr>
          <w:p w14:paraId="54B49DD7" w14:textId="77777777" w:rsidR="002832F7" w:rsidRPr="002832F7" w:rsidRDefault="002832F7" w:rsidP="002832F7">
            <w:pPr>
              <w:jc w:val="center"/>
              <w:rPr>
                <w:color w:val="000000"/>
              </w:rPr>
            </w:pPr>
            <w:r w:rsidRPr="002832F7">
              <w:rPr>
                <w:color w:val="000000"/>
              </w:rPr>
              <w:t>4</w:t>
            </w:r>
          </w:p>
        </w:tc>
        <w:tc>
          <w:tcPr>
            <w:tcW w:w="6189" w:type="dxa"/>
            <w:noWrap/>
            <w:hideMark/>
          </w:tcPr>
          <w:p w14:paraId="301834CC" w14:textId="77777777" w:rsidR="002832F7" w:rsidRPr="002832F7" w:rsidRDefault="002832F7" w:rsidP="002832F7">
            <w:pPr>
              <w:jc w:val="center"/>
              <w:rPr>
                <w:color w:val="000000"/>
              </w:rPr>
            </w:pPr>
            <w:r w:rsidRPr="002832F7">
              <w:rPr>
                <w:color w:val="000000"/>
              </w:rPr>
              <w:t>Middle East and North Africa</w:t>
            </w:r>
          </w:p>
        </w:tc>
      </w:tr>
      <w:tr w:rsidR="002832F7" w:rsidRPr="002832F7" w14:paraId="0CDBEA93" w14:textId="77777777" w:rsidTr="002832F7">
        <w:trPr>
          <w:trHeight w:val="338"/>
        </w:trPr>
        <w:tc>
          <w:tcPr>
            <w:tcW w:w="2551" w:type="dxa"/>
            <w:noWrap/>
            <w:hideMark/>
          </w:tcPr>
          <w:p w14:paraId="56191329" w14:textId="77777777" w:rsidR="002832F7" w:rsidRPr="002832F7" w:rsidRDefault="002832F7" w:rsidP="002832F7">
            <w:pPr>
              <w:jc w:val="center"/>
              <w:rPr>
                <w:color w:val="000000"/>
              </w:rPr>
            </w:pPr>
            <w:r w:rsidRPr="002832F7">
              <w:rPr>
                <w:color w:val="000000"/>
              </w:rPr>
              <w:t>5</w:t>
            </w:r>
          </w:p>
        </w:tc>
        <w:tc>
          <w:tcPr>
            <w:tcW w:w="6189" w:type="dxa"/>
            <w:noWrap/>
            <w:hideMark/>
          </w:tcPr>
          <w:p w14:paraId="1B00E849" w14:textId="77777777" w:rsidR="002832F7" w:rsidRPr="002832F7" w:rsidRDefault="002832F7" w:rsidP="002832F7">
            <w:pPr>
              <w:jc w:val="center"/>
              <w:rPr>
                <w:color w:val="000000"/>
              </w:rPr>
            </w:pPr>
            <w:r w:rsidRPr="002832F7">
              <w:rPr>
                <w:color w:val="000000"/>
              </w:rPr>
              <w:t>Southern and Eastern Africa</w:t>
            </w:r>
          </w:p>
        </w:tc>
      </w:tr>
      <w:tr w:rsidR="002832F7" w:rsidRPr="002832F7" w14:paraId="1F5B1BE1" w14:textId="77777777" w:rsidTr="002832F7">
        <w:trPr>
          <w:trHeight w:val="338"/>
        </w:trPr>
        <w:tc>
          <w:tcPr>
            <w:tcW w:w="2551" w:type="dxa"/>
            <w:noWrap/>
            <w:hideMark/>
          </w:tcPr>
          <w:p w14:paraId="6BC2C9C3" w14:textId="77777777" w:rsidR="002832F7" w:rsidRPr="002832F7" w:rsidRDefault="002832F7" w:rsidP="002832F7">
            <w:pPr>
              <w:jc w:val="center"/>
              <w:rPr>
                <w:color w:val="000000"/>
              </w:rPr>
            </w:pPr>
            <w:r w:rsidRPr="002832F7">
              <w:rPr>
                <w:color w:val="000000"/>
              </w:rPr>
              <w:t>6</w:t>
            </w:r>
          </w:p>
        </w:tc>
        <w:tc>
          <w:tcPr>
            <w:tcW w:w="6189" w:type="dxa"/>
            <w:noWrap/>
            <w:hideMark/>
          </w:tcPr>
          <w:p w14:paraId="2AC33F2B" w14:textId="77777777" w:rsidR="002832F7" w:rsidRPr="002832F7" w:rsidRDefault="002832F7" w:rsidP="002832F7">
            <w:pPr>
              <w:jc w:val="center"/>
              <w:rPr>
                <w:color w:val="000000"/>
              </w:rPr>
            </w:pPr>
            <w:r w:rsidRPr="002832F7">
              <w:rPr>
                <w:color w:val="000000"/>
              </w:rPr>
              <w:t>Post-Soviet Eurasia</w:t>
            </w:r>
          </w:p>
        </w:tc>
      </w:tr>
      <w:tr w:rsidR="002832F7" w:rsidRPr="002832F7" w14:paraId="5095A19E" w14:textId="77777777" w:rsidTr="002832F7">
        <w:trPr>
          <w:trHeight w:val="338"/>
        </w:trPr>
        <w:tc>
          <w:tcPr>
            <w:tcW w:w="2551" w:type="dxa"/>
            <w:noWrap/>
            <w:hideMark/>
          </w:tcPr>
          <w:p w14:paraId="0549569E" w14:textId="77777777" w:rsidR="002832F7" w:rsidRPr="002832F7" w:rsidRDefault="002832F7" w:rsidP="002832F7">
            <w:pPr>
              <w:jc w:val="center"/>
              <w:rPr>
                <w:color w:val="000000"/>
              </w:rPr>
            </w:pPr>
            <w:r w:rsidRPr="002832F7">
              <w:rPr>
                <w:color w:val="000000"/>
              </w:rPr>
              <w:t>7</w:t>
            </w:r>
          </w:p>
        </w:tc>
        <w:tc>
          <w:tcPr>
            <w:tcW w:w="6189" w:type="dxa"/>
            <w:noWrap/>
            <w:hideMark/>
          </w:tcPr>
          <w:p w14:paraId="698C90A3" w14:textId="77777777" w:rsidR="002832F7" w:rsidRPr="002832F7" w:rsidRDefault="002832F7" w:rsidP="002832F7">
            <w:pPr>
              <w:jc w:val="center"/>
              <w:rPr>
                <w:color w:val="000000"/>
              </w:rPr>
            </w:pPr>
            <w:r w:rsidRPr="002832F7">
              <w:rPr>
                <w:color w:val="000000"/>
              </w:rPr>
              <w:t>Asia and Oceania</w:t>
            </w:r>
          </w:p>
        </w:tc>
      </w:tr>
    </w:tbl>
    <w:p w14:paraId="38D932D5" w14:textId="77777777" w:rsidR="00E43BFA" w:rsidRDefault="00E43BFA" w:rsidP="00A34123">
      <w:pPr>
        <w:spacing w:line="480" w:lineRule="auto"/>
        <w:rPr>
          <w:lang w:val="en-US"/>
        </w:rPr>
      </w:pPr>
    </w:p>
    <w:p w14:paraId="65D04CA9" w14:textId="2B38CE54" w:rsidR="00A34123" w:rsidRPr="002832F7" w:rsidRDefault="00A34123" w:rsidP="00A34123">
      <w:pPr>
        <w:spacing w:line="480" w:lineRule="auto"/>
        <w:rPr>
          <w:b/>
          <w:bCs/>
          <w:lang w:val="en-US"/>
        </w:rPr>
      </w:pPr>
      <w:r w:rsidRPr="002832F7">
        <w:rPr>
          <w:b/>
          <w:bCs/>
          <w:lang w:val="en-US"/>
        </w:rPr>
        <w:t xml:space="preserve">Data cleaning </w:t>
      </w:r>
    </w:p>
    <w:p w14:paraId="59BEFE2E" w14:textId="63DCB56E" w:rsidR="00A34123" w:rsidRDefault="00A85622" w:rsidP="00A34123">
      <w:pPr>
        <w:spacing w:line="480" w:lineRule="auto"/>
        <w:rPr>
          <w:lang w:val="en-US"/>
        </w:rPr>
      </w:pPr>
      <w:r>
        <w:rPr>
          <w:lang w:val="en-US"/>
        </w:rPr>
        <w:t xml:space="preserve">After merging the 9 different datasets into one, </w:t>
      </w:r>
      <w:r w:rsidR="00451FA5">
        <w:rPr>
          <w:lang w:val="en-US"/>
        </w:rPr>
        <w:t xml:space="preserve">because there were over 110 variables, a new dataset was created where each column name had the number of missing </w:t>
      </w:r>
      <w:proofErr w:type="gramStart"/>
      <w:r w:rsidR="00451FA5">
        <w:rPr>
          <w:lang w:val="en-US"/>
        </w:rPr>
        <w:t>values</w:t>
      </w:r>
      <w:proofErr w:type="gramEnd"/>
      <w:r w:rsidR="00451FA5">
        <w:rPr>
          <w:lang w:val="en-US"/>
        </w:rPr>
        <w:t xml:space="preserve"> they contained corresponding to them. There were 2 obvious patterns among the missing values: </w:t>
      </w:r>
      <w:proofErr w:type="spellStart"/>
      <w:r w:rsidR="00451FA5">
        <w:rPr>
          <w:lang w:val="en-US"/>
        </w:rPr>
        <w:t>i</w:t>
      </w:r>
      <w:proofErr w:type="spellEnd"/>
      <w:r w:rsidR="00451FA5">
        <w:rPr>
          <w:lang w:val="en-US"/>
        </w:rPr>
        <w:t xml:space="preserve">) For quite a lot of variables, there were exactly 73 missing values across the dataset suggesting that 73 datapoints were responsible for them and ii) certain variables had over 500 missing values out of nearly 1200 datapoints suggesting that either there were a technical issue caused during the merging process or certain variables could not be collected for almost half of the datapoints in </w:t>
      </w:r>
      <w:r w:rsidR="00451FA5">
        <w:rPr>
          <w:lang w:val="en-US"/>
        </w:rPr>
        <w:lastRenderedPageBreak/>
        <w:t xml:space="preserve">the collection phase. Further checks confirmed </w:t>
      </w:r>
      <w:proofErr w:type="gramStart"/>
      <w:r w:rsidR="00451FA5">
        <w:rPr>
          <w:lang w:val="en-US"/>
        </w:rPr>
        <w:t>all of</w:t>
      </w:r>
      <w:proofErr w:type="gramEnd"/>
      <w:r w:rsidR="00451FA5">
        <w:rPr>
          <w:lang w:val="en-US"/>
        </w:rPr>
        <w:t xml:space="preserve"> the hypothesized reasons and </w:t>
      </w:r>
      <w:proofErr w:type="spellStart"/>
      <w:r w:rsidR="00451FA5">
        <w:rPr>
          <w:lang w:val="en-US"/>
        </w:rPr>
        <w:t>i</w:t>
      </w:r>
      <w:proofErr w:type="spellEnd"/>
      <w:r w:rsidR="00451FA5">
        <w:rPr>
          <w:lang w:val="en-US"/>
        </w:rPr>
        <w:t xml:space="preserve">) the 73 rows were excluded from the dataset and ii) columns that had quite a lot of missing values due to technical issues (over 20 columns) and 4 columns that seems to have been consistently missing most likely due to the data collection problems were discarded from the dataset as well. This process yielded a dataset with no missing </w:t>
      </w:r>
      <w:proofErr w:type="gramStart"/>
      <w:r w:rsidR="00451FA5">
        <w:rPr>
          <w:lang w:val="en-US"/>
        </w:rPr>
        <w:t>values</w:t>
      </w:r>
      <w:proofErr w:type="gramEnd"/>
      <w:r w:rsidR="00451FA5">
        <w:rPr>
          <w:lang w:val="en-US"/>
        </w:rPr>
        <w:t xml:space="preserve"> so the remaining dataset was used for the analyses.</w:t>
      </w:r>
    </w:p>
    <w:p w14:paraId="0B3AF489" w14:textId="321324DF" w:rsidR="002832F7" w:rsidRDefault="006242CB" w:rsidP="00A34123">
      <w:pPr>
        <w:spacing w:line="480" w:lineRule="auto"/>
        <w:rPr>
          <w:lang w:val="en-US"/>
        </w:rPr>
      </w:pPr>
      <w:r>
        <w:rPr>
          <w:lang w:val="en-US"/>
        </w:rPr>
        <w:tab/>
        <w:t xml:space="preserve">7 different variables were encoded using the </w:t>
      </w:r>
      <w:proofErr w:type="spellStart"/>
      <w:proofErr w:type="gramStart"/>
      <w:r>
        <w:rPr>
          <w:lang w:val="en-US"/>
        </w:rPr>
        <w:t>LabelEncoder</w:t>
      </w:r>
      <w:proofErr w:type="spellEnd"/>
      <w:r>
        <w:rPr>
          <w:lang w:val="en-US"/>
        </w:rPr>
        <w:t>(</w:t>
      </w:r>
      <w:proofErr w:type="gramEnd"/>
      <w:r>
        <w:rPr>
          <w:lang w:val="en-US"/>
        </w:rPr>
        <w:t>) because their values were of type string, just to have both versions in the dataset in case.</w:t>
      </w:r>
      <w:r w:rsidR="004B53B4">
        <w:rPr>
          <w:lang w:val="en-US"/>
        </w:rPr>
        <w:t xml:space="preserve"> These variables were: “Democracy/Autocracy”, “Status Index”, “Democracy Status,” “Economy Status”, “Governance Index”, “Governance Performance”, “Region”.</w:t>
      </w:r>
    </w:p>
    <w:p w14:paraId="48D8A74F" w14:textId="77777777" w:rsidR="00294602" w:rsidRPr="00294602" w:rsidRDefault="00294602" w:rsidP="00A34123">
      <w:pPr>
        <w:spacing w:line="480" w:lineRule="auto"/>
        <w:rPr>
          <w:sz w:val="16"/>
          <w:szCs w:val="16"/>
          <w:lang w:val="en-US"/>
        </w:rPr>
      </w:pPr>
    </w:p>
    <w:p w14:paraId="49D3B47D" w14:textId="7E67160A" w:rsidR="002832F7" w:rsidRDefault="002832F7" w:rsidP="00A34123">
      <w:pPr>
        <w:spacing w:line="480" w:lineRule="auto"/>
        <w:rPr>
          <w:b/>
          <w:bCs/>
          <w:lang w:val="en-US"/>
        </w:rPr>
      </w:pPr>
      <w:r w:rsidRPr="002832F7">
        <w:rPr>
          <w:b/>
          <w:bCs/>
          <w:lang w:val="en-US"/>
        </w:rPr>
        <w:t>Data analysis plans</w:t>
      </w:r>
    </w:p>
    <w:p w14:paraId="11303999" w14:textId="408C7AEC" w:rsidR="004B53B4" w:rsidRDefault="004B53B4" w:rsidP="00A34123">
      <w:pPr>
        <w:spacing w:line="480" w:lineRule="auto"/>
        <w:rPr>
          <w:lang w:val="en-US"/>
        </w:rPr>
      </w:pPr>
      <w:r>
        <w:rPr>
          <w:lang w:val="en-US"/>
        </w:rPr>
        <w:t>Two distinct sets of predictive variables were created to predict whether a country’s governance model was democratic or autocratic. The first set</w:t>
      </w:r>
      <w:r w:rsidR="00540CF5">
        <w:rPr>
          <w:lang w:val="en-US"/>
        </w:rPr>
        <w:t xml:space="preserve"> (General-Set)</w:t>
      </w:r>
      <w:r>
        <w:rPr>
          <w:lang w:val="en-US"/>
        </w:rPr>
        <w:t xml:space="preserve"> consisted of very broad or summarizing variables </w:t>
      </w:r>
      <w:r w:rsidR="007F6111">
        <w:rPr>
          <w:lang w:val="en-US"/>
        </w:rPr>
        <w:t>and the second set</w:t>
      </w:r>
      <w:r w:rsidR="00540CF5">
        <w:rPr>
          <w:lang w:val="en-US"/>
        </w:rPr>
        <w:t xml:space="preserve"> (Specific-Set)</w:t>
      </w:r>
      <w:r w:rsidR="007F6111">
        <w:rPr>
          <w:lang w:val="en-US"/>
        </w:rPr>
        <w:t xml:space="preserve"> consisted of many variables each of which contributed to the summarizing or broad variables’ calculation to see which set would perform better and whether the more specific facets would yield overfitting or uncover very specific details such as a very specific facet contributing significantly to whether democracy or autocracy would prevail. </w:t>
      </w:r>
      <w:r w:rsidR="000A7193">
        <w:rPr>
          <w:lang w:val="en-US"/>
        </w:rPr>
        <w:t>All</w:t>
      </w:r>
      <w:r w:rsidR="007F6111">
        <w:rPr>
          <w:lang w:val="en-US"/>
        </w:rPr>
        <w:t xml:space="preserve"> variables under the theme of democracy and governance were omitted since they were directly responsible for the target variable, and I wanted to see whether it would be possible to classify countries based solely on certain economic facets.</w:t>
      </w:r>
    </w:p>
    <w:p w14:paraId="5A794C7D" w14:textId="5ECEFC5C" w:rsidR="002832F7" w:rsidRDefault="00B64B02" w:rsidP="00A34123">
      <w:pPr>
        <w:spacing w:line="480" w:lineRule="auto"/>
        <w:rPr>
          <w:lang w:val="en-US"/>
        </w:rPr>
      </w:pPr>
      <w:r>
        <w:rPr>
          <w:lang w:val="en-US"/>
        </w:rPr>
        <w:tab/>
        <w:t xml:space="preserve">For each </w:t>
      </w:r>
      <w:r w:rsidR="00540CF5">
        <w:rPr>
          <w:lang w:val="en-US"/>
        </w:rPr>
        <w:t>set</w:t>
      </w:r>
      <w:r>
        <w:rPr>
          <w:lang w:val="en-US"/>
        </w:rPr>
        <w:t xml:space="preserve"> of predictive variables, </w:t>
      </w:r>
      <w:r w:rsidR="00E875FA">
        <w:rPr>
          <w:lang w:val="en-US"/>
        </w:rPr>
        <w:t>4</w:t>
      </w:r>
      <w:r>
        <w:rPr>
          <w:lang w:val="en-US"/>
        </w:rPr>
        <w:t xml:space="preserve"> machine learning techniques were utilized: K-nearest neighbor model, decision tree, logistic regression, </w:t>
      </w:r>
      <w:r w:rsidR="00E875FA">
        <w:rPr>
          <w:lang w:val="en-US"/>
        </w:rPr>
        <w:t xml:space="preserve">and </w:t>
      </w:r>
      <w:r>
        <w:rPr>
          <w:lang w:val="en-US"/>
        </w:rPr>
        <w:t>naïve Bayes</w:t>
      </w:r>
      <w:r w:rsidR="00E875FA">
        <w:rPr>
          <w:lang w:val="en-US"/>
        </w:rPr>
        <w:t xml:space="preserve"> classifier</w:t>
      </w:r>
      <w:r>
        <w:rPr>
          <w:lang w:val="en-US"/>
        </w:rPr>
        <w:t>.</w:t>
      </w:r>
      <w:r w:rsidR="00540CF5">
        <w:rPr>
          <w:lang w:val="en-US"/>
        </w:rPr>
        <w:t xml:space="preserve"> In the </w:t>
      </w:r>
      <w:r w:rsidR="00540CF5">
        <w:rPr>
          <w:lang w:val="en-US"/>
        </w:rPr>
        <w:lastRenderedPageBreak/>
        <w:t>following section, each model is run, and their relevant outputs are provided along with an interim discussion for both sets of predictive variables.</w:t>
      </w:r>
    </w:p>
    <w:p w14:paraId="52F7A94B" w14:textId="77777777" w:rsidR="00540CF5" w:rsidRPr="00540CF5" w:rsidRDefault="00540CF5" w:rsidP="00A34123">
      <w:pPr>
        <w:spacing w:line="480" w:lineRule="auto"/>
        <w:rPr>
          <w:sz w:val="16"/>
          <w:szCs w:val="16"/>
          <w:lang w:val="en-US"/>
        </w:rPr>
      </w:pPr>
    </w:p>
    <w:p w14:paraId="2956966B" w14:textId="3F59D70F" w:rsidR="00A34123" w:rsidRPr="00A34123" w:rsidRDefault="00A34123" w:rsidP="00A34123">
      <w:pPr>
        <w:spacing w:line="480" w:lineRule="auto"/>
        <w:jc w:val="center"/>
        <w:rPr>
          <w:b/>
          <w:bCs/>
          <w:lang w:val="en-US"/>
        </w:rPr>
      </w:pPr>
      <w:r w:rsidRPr="00A34123">
        <w:rPr>
          <w:b/>
          <w:bCs/>
          <w:lang w:val="en-US"/>
        </w:rPr>
        <w:t>Results &amp; Discussion</w:t>
      </w:r>
    </w:p>
    <w:p w14:paraId="2D98FBC2" w14:textId="44C3745F" w:rsidR="00540CF5" w:rsidRDefault="00540CF5" w:rsidP="00A34123">
      <w:pPr>
        <w:spacing w:line="480" w:lineRule="auto"/>
        <w:rPr>
          <w:b/>
          <w:bCs/>
          <w:lang w:val="en-US"/>
        </w:rPr>
      </w:pPr>
      <w:r w:rsidRPr="00540CF5">
        <w:rPr>
          <w:b/>
          <w:bCs/>
          <w:lang w:val="en-US"/>
        </w:rPr>
        <w:t>General-Set</w:t>
      </w:r>
    </w:p>
    <w:p w14:paraId="426D1877" w14:textId="77777777" w:rsidR="009E54CB" w:rsidRPr="009E54CB" w:rsidRDefault="009E54CB" w:rsidP="00A34123">
      <w:pPr>
        <w:spacing w:line="480" w:lineRule="auto"/>
        <w:rPr>
          <w:b/>
          <w:bCs/>
          <w:sz w:val="10"/>
          <w:szCs w:val="10"/>
          <w:lang w:val="en-US"/>
        </w:rPr>
      </w:pPr>
    </w:p>
    <w:p w14:paraId="080BED64" w14:textId="2DAA6E18" w:rsidR="00A34123" w:rsidRDefault="00294602" w:rsidP="00A34123">
      <w:pPr>
        <w:spacing w:line="480" w:lineRule="auto"/>
        <w:rPr>
          <w:b/>
          <w:bCs/>
          <w:i/>
          <w:iCs/>
          <w:lang w:val="en-US"/>
        </w:rPr>
      </w:pPr>
      <w:r>
        <w:rPr>
          <w:b/>
          <w:bCs/>
          <w:i/>
          <w:iCs/>
          <w:lang w:val="en-US"/>
        </w:rPr>
        <w:t>K-Nearest Neighbor</w:t>
      </w:r>
    </w:p>
    <w:p w14:paraId="202AF1D7" w14:textId="2B46B981" w:rsidR="00294602" w:rsidRDefault="00294602" w:rsidP="00A34123">
      <w:pPr>
        <w:spacing w:line="480" w:lineRule="auto"/>
        <w:rPr>
          <w:lang w:val="en-US"/>
        </w:rPr>
      </w:pPr>
      <w:r>
        <w:rPr>
          <w:lang w:val="en-US"/>
        </w:rPr>
        <w:t xml:space="preserve">Figure 1 shows the graph created to see which number of neighbors </w:t>
      </w:r>
      <w:r w:rsidR="0014303D">
        <w:rPr>
          <w:lang w:val="en-US"/>
        </w:rPr>
        <w:t>were most robust to run the model and the graph suggested it was 3.</w:t>
      </w:r>
    </w:p>
    <w:p w14:paraId="5DDC50A5" w14:textId="060D2C36" w:rsidR="0014303D" w:rsidRPr="0014303D" w:rsidRDefault="0014303D" w:rsidP="00A34123">
      <w:pPr>
        <w:spacing w:line="480" w:lineRule="auto"/>
        <w:rPr>
          <w:b/>
          <w:bCs/>
          <w:i/>
          <w:iCs/>
          <w:lang w:val="en-US"/>
        </w:rPr>
      </w:pPr>
      <w:r w:rsidRPr="0014303D">
        <w:rPr>
          <w:b/>
          <w:bCs/>
          <w:i/>
          <w:iCs/>
          <w:lang w:val="en-US"/>
        </w:rPr>
        <w:t>Figure 1</w:t>
      </w:r>
    </w:p>
    <w:p w14:paraId="6FE93A30" w14:textId="5458723C" w:rsidR="0014303D" w:rsidRDefault="0014303D" w:rsidP="00A34123">
      <w:pPr>
        <w:spacing w:line="480" w:lineRule="auto"/>
      </w:pPr>
      <w:r>
        <w:fldChar w:fldCharType="begin"/>
      </w:r>
      <w:r>
        <w:instrText xml:space="preserve"> INCLUDEPICTURE "/Users/cem/Library/Group Containers/UBF8T346G9.ms/WebArchiveCopyPasteTempFiles/com.microsoft.Word/N32D9qpCZ4AAAAASUVORK5CYII=" \* MERGEFORMATINET </w:instrText>
      </w:r>
      <w:r>
        <w:fldChar w:fldCharType="separate"/>
      </w:r>
      <w:r>
        <w:rPr>
          <w:noProof/>
        </w:rPr>
        <w:drawing>
          <wp:inline distT="0" distB="0" distL="0" distR="0" wp14:anchorId="7A8D0746" wp14:editId="60233845">
            <wp:extent cx="5943600" cy="4672330"/>
            <wp:effectExtent l="0" t="0" r="0" b="1270"/>
            <wp:docPr id="456463753"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63753" name="Picture 1" descr="A graph of a number of neighbo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2330"/>
                    </a:xfrm>
                    <a:prstGeom prst="rect">
                      <a:avLst/>
                    </a:prstGeom>
                    <a:noFill/>
                    <a:ln>
                      <a:noFill/>
                    </a:ln>
                  </pic:spPr>
                </pic:pic>
              </a:graphicData>
            </a:graphic>
          </wp:inline>
        </w:drawing>
      </w:r>
      <w:r>
        <w:fldChar w:fldCharType="end"/>
      </w:r>
    </w:p>
    <w:p w14:paraId="6FF9AD61" w14:textId="46FBC4A9" w:rsidR="0014303D" w:rsidRDefault="0014303D" w:rsidP="00A34123">
      <w:pPr>
        <w:spacing w:line="480" w:lineRule="auto"/>
        <w:rPr>
          <w:lang w:val="en-US"/>
        </w:rPr>
      </w:pPr>
      <w:r>
        <w:rPr>
          <w:lang w:val="en-US"/>
        </w:rPr>
        <w:lastRenderedPageBreak/>
        <w:t>However, the cross-fold validation process (</w:t>
      </w:r>
      <w:proofErr w:type="spellStart"/>
      <w:r w:rsidRPr="0014303D">
        <w:rPr>
          <w:lang w:val="en-US"/>
        </w:rPr>
        <w:t>GridSearchCV</w:t>
      </w:r>
      <w:proofErr w:type="spellEnd"/>
      <w:r>
        <w:rPr>
          <w:lang w:val="en-US"/>
        </w:rPr>
        <w:t xml:space="preserve">) imported from </w:t>
      </w:r>
      <w:proofErr w:type="spellStart"/>
      <w:proofErr w:type="gramStart"/>
      <w:r w:rsidRPr="0014303D">
        <w:rPr>
          <w:lang w:val="en-US"/>
        </w:rPr>
        <w:t>sklearn.model</w:t>
      </w:r>
      <w:proofErr w:type="gramEnd"/>
      <w:r w:rsidRPr="0014303D">
        <w:rPr>
          <w:lang w:val="en-US"/>
        </w:rPr>
        <w:t>_selection</w:t>
      </w:r>
      <w:proofErr w:type="spellEnd"/>
      <w:r>
        <w:rPr>
          <w:lang w:val="en-US"/>
        </w:rPr>
        <w:t xml:space="preserve"> yielded 1 as the optimal number of neighbor number so both models were run to see how they would perform with the test data. The model with a single neighbor yielded an accuracy rate of 87.36% while it was higher for the model with 3 neighbors, 89.66%. The classification reports for the model with a single neighbor (Table 2) and three neighbors (Table 3) are presented below.</w:t>
      </w:r>
    </w:p>
    <w:p w14:paraId="7AA9C4F7" w14:textId="69ECD6AD" w:rsidR="0014303D" w:rsidRPr="009F6B62" w:rsidRDefault="0014303D" w:rsidP="00A34123">
      <w:pPr>
        <w:spacing w:line="480" w:lineRule="auto"/>
        <w:rPr>
          <w:b/>
          <w:bCs/>
          <w:i/>
          <w:iCs/>
          <w:lang w:val="en-US"/>
        </w:rPr>
      </w:pPr>
      <w:r w:rsidRPr="009F6B62">
        <w:rPr>
          <w:b/>
          <w:bCs/>
          <w:i/>
          <w:iCs/>
          <w:lang w:val="en-US"/>
        </w:rPr>
        <w:t>Table 2</w:t>
      </w:r>
    </w:p>
    <w:tbl>
      <w:tblPr>
        <w:tblStyle w:val="PlainTable3"/>
        <w:tblW w:w="8431" w:type="dxa"/>
        <w:tblLook w:val="04A0" w:firstRow="1" w:lastRow="0" w:firstColumn="1" w:lastColumn="0" w:noHBand="0" w:noVBand="1"/>
      </w:tblPr>
      <w:tblGrid>
        <w:gridCol w:w="1594"/>
        <w:gridCol w:w="1165"/>
        <w:gridCol w:w="1418"/>
        <w:gridCol w:w="1418"/>
        <w:gridCol w:w="1418"/>
        <w:gridCol w:w="1418"/>
      </w:tblGrid>
      <w:tr w:rsidR="009F6B62" w:rsidRPr="009F6B62" w14:paraId="23EAD23B" w14:textId="77777777" w:rsidTr="0036379C">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594" w:type="dxa"/>
            <w:noWrap/>
            <w:hideMark/>
          </w:tcPr>
          <w:p w14:paraId="21498A77" w14:textId="77777777" w:rsidR="009F6B62" w:rsidRPr="009F6B62" w:rsidRDefault="009F6B62" w:rsidP="009F6B62">
            <w:pPr>
              <w:jc w:val="center"/>
              <w:rPr>
                <w:rFonts w:ascii="Aptos Narrow" w:hAnsi="Aptos Narrow"/>
              </w:rPr>
            </w:pPr>
          </w:p>
        </w:tc>
        <w:tc>
          <w:tcPr>
            <w:tcW w:w="1165" w:type="dxa"/>
            <w:noWrap/>
            <w:hideMark/>
          </w:tcPr>
          <w:p w14:paraId="1D51CB14" w14:textId="16D63FD4"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Aut</w:t>
            </w:r>
            <w:r w:rsidRPr="0036379C">
              <w:rPr>
                <w:rFonts w:ascii="Aptos Narrow" w:hAnsi="Aptos Narrow"/>
                <w:color w:val="000000"/>
              </w:rPr>
              <w:t>.</w:t>
            </w:r>
          </w:p>
        </w:tc>
        <w:tc>
          <w:tcPr>
            <w:tcW w:w="1418" w:type="dxa"/>
            <w:noWrap/>
            <w:hideMark/>
          </w:tcPr>
          <w:p w14:paraId="65E87B8E"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Dem.</w:t>
            </w:r>
          </w:p>
        </w:tc>
        <w:tc>
          <w:tcPr>
            <w:tcW w:w="1418" w:type="dxa"/>
            <w:noWrap/>
            <w:hideMark/>
          </w:tcPr>
          <w:p w14:paraId="22D8E6C1"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accuracy</w:t>
            </w:r>
          </w:p>
        </w:tc>
        <w:tc>
          <w:tcPr>
            <w:tcW w:w="1418" w:type="dxa"/>
            <w:noWrap/>
            <w:hideMark/>
          </w:tcPr>
          <w:p w14:paraId="761950BA"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macro avg</w:t>
            </w:r>
          </w:p>
        </w:tc>
        <w:tc>
          <w:tcPr>
            <w:tcW w:w="1418" w:type="dxa"/>
            <w:noWrap/>
            <w:hideMark/>
          </w:tcPr>
          <w:p w14:paraId="443AEEE0"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weighted avg</w:t>
            </w:r>
          </w:p>
        </w:tc>
      </w:tr>
      <w:tr w:rsidR="0036379C" w:rsidRPr="009F6B62" w14:paraId="0279B58D" w14:textId="77777777" w:rsidTr="0036379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4" w:type="dxa"/>
            <w:noWrap/>
            <w:hideMark/>
          </w:tcPr>
          <w:p w14:paraId="028FE686" w14:textId="77777777" w:rsidR="009F6B62" w:rsidRPr="009F6B62" w:rsidRDefault="009F6B62" w:rsidP="009F6B62">
            <w:pPr>
              <w:rPr>
                <w:rFonts w:ascii="Aptos Narrow" w:hAnsi="Aptos Narrow"/>
                <w:color w:val="000000"/>
              </w:rPr>
            </w:pPr>
            <w:r w:rsidRPr="009F6B62">
              <w:rPr>
                <w:rFonts w:ascii="Aptos Narrow" w:hAnsi="Aptos Narrow"/>
                <w:color w:val="000000"/>
              </w:rPr>
              <w:t>precision</w:t>
            </w:r>
          </w:p>
        </w:tc>
        <w:tc>
          <w:tcPr>
            <w:tcW w:w="1165" w:type="dxa"/>
            <w:noWrap/>
            <w:hideMark/>
          </w:tcPr>
          <w:p w14:paraId="658B41EC"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0.854</w:t>
            </w:r>
          </w:p>
        </w:tc>
        <w:tc>
          <w:tcPr>
            <w:tcW w:w="1418" w:type="dxa"/>
            <w:noWrap/>
            <w:hideMark/>
          </w:tcPr>
          <w:p w14:paraId="2A6CF120"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0.890</w:t>
            </w:r>
          </w:p>
        </w:tc>
        <w:tc>
          <w:tcPr>
            <w:tcW w:w="1418" w:type="dxa"/>
            <w:noWrap/>
            <w:hideMark/>
          </w:tcPr>
          <w:p w14:paraId="306B22CE" w14:textId="3DF92833"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418" w:type="dxa"/>
            <w:noWrap/>
            <w:hideMark/>
          </w:tcPr>
          <w:p w14:paraId="19230BEF"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0.872</w:t>
            </w:r>
          </w:p>
        </w:tc>
        <w:tc>
          <w:tcPr>
            <w:tcW w:w="1418" w:type="dxa"/>
            <w:noWrap/>
            <w:hideMark/>
          </w:tcPr>
          <w:p w14:paraId="708D9428"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0.874</w:t>
            </w:r>
          </w:p>
        </w:tc>
      </w:tr>
      <w:tr w:rsidR="009F6B62" w:rsidRPr="009F6B62" w14:paraId="5C7E988F" w14:textId="77777777" w:rsidTr="0036379C">
        <w:trPr>
          <w:trHeight w:val="322"/>
        </w:trPr>
        <w:tc>
          <w:tcPr>
            <w:cnfStyle w:val="001000000000" w:firstRow="0" w:lastRow="0" w:firstColumn="1" w:lastColumn="0" w:oddVBand="0" w:evenVBand="0" w:oddHBand="0" w:evenHBand="0" w:firstRowFirstColumn="0" w:firstRowLastColumn="0" w:lastRowFirstColumn="0" w:lastRowLastColumn="0"/>
            <w:tcW w:w="1594" w:type="dxa"/>
            <w:noWrap/>
            <w:hideMark/>
          </w:tcPr>
          <w:p w14:paraId="12368ECF" w14:textId="77777777" w:rsidR="009F6B62" w:rsidRPr="009F6B62" w:rsidRDefault="009F6B62" w:rsidP="009F6B62">
            <w:pPr>
              <w:rPr>
                <w:rFonts w:ascii="Aptos Narrow" w:hAnsi="Aptos Narrow"/>
                <w:color w:val="000000"/>
              </w:rPr>
            </w:pPr>
            <w:r w:rsidRPr="009F6B62">
              <w:rPr>
                <w:rFonts w:ascii="Aptos Narrow" w:hAnsi="Aptos Narrow"/>
                <w:color w:val="000000"/>
              </w:rPr>
              <w:t>recall</w:t>
            </w:r>
          </w:p>
        </w:tc>
        <w:tc>
          <w:tcPr>
            <w:tcW w:w="1165" w:type="dxa"/>
            <w:noWrap/>
            <w:hideMark/>
          </w:tcPr>
          <w:p w14:paraId="52115199"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0.865</w:t>
            </w:r>
          </w:p>
        </w:tc>
        <w:tc>
          <w:tcPr>
            <w:tcW w:w="1418" w:type="dxa"/>
            <w:noWrap/>
            <w:hideMark/>
          </w:tcPr>
          <w:p w14:paraId="7D74467A"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0.881</w:t>
            </w:r>
          </w:p>
        </w:tc>
        <w:tc>
          <w:tcPr>
            <w:tcW w:w="1418" w:type="dxa"/>
            <w:noWrap/>
            <w:hideMark/>
          </w:tcPr>
          <w:p w14:paraId="70C0A5BC" w14:textId="715DFE7E"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418" w:type="dxa"/>
            <w:noWrap/>
            <w:hideMark/>
          </w:tcPr>
          <w:p w14:paraId="29A32166"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0.873</w:t>
            </w:r>
          </w:p>
        </w:tc>
        <w:tc>
          <w:tcPr>
            <w:tcW w:w="1418" w:type="dxa"/>
            <w:noWrap/>
            <w:hideMark/>
          </w:tcPr>
          <w:p w14:paraId="72450285"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0.874</w:t>
            </w:r>
          </w:p>
        </w:tc>
      </w:tr>
      <w:tr w:rsidR="0036379C" w:rsidRPr="009F6B62" w14:paraId="253559BE" w14:textId="77777777" w:rsidTr="0036379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4" w:type="dxa"/>
            <w:noWrap/>
            <w:hideMark/>
          </w:tcPr>
          <w:p w14:paraId="7FAF83AE" w14:textId="77777777" w:rsidR="009F6B62" w:rsidRPr="009F6B62" w:rsidRDefault="009F6B62" w:rsidP="009F6B62">
            <w:pPr>
              <w:rPr>
                <w:rFonts w:ascii="Aptos Narrow" w:hAnsi="Aptos Narrow"/>
                <w:color w:val="000000"/>
              </w:rPr>
            </w:pPr>
            <w:r w:rsidRPr="009F6B62">
              <w:rPr>
                <w:rFonts w:ascii="Aptos Narrow" w:hAnsi="Aptos Narrow"/>
                <w:color w:val="000000"/>
              </w:rPr>
              <w:t>f1-score</w:t>
            </w:r>
          </w:p>
        </w:tc>
        <w:tc>
          <w:tcPr>
            <w:tcW w:w="1165" w:type="dxa"/>
            <w:noWrap/>
            <w:hideMark/>
          </w:tcPr>
          <w:p w14:paraId="0B5BB355"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0.859</w:t>
            </w:r>
          </w:p>
        </w:tc>
        <w:tc>
          <w:tcPr>
            <w:tcW w:w="1418" w:type="dxa"/>
            <w:noWrap/>
            <w:hideMark/>
          </w:tcPr>
          <w:p w14:paraId="57FB86F0"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0.885</w:t>
            </w:r>
          </w:p>
        </w:tc>
        <w:tc>
          <w:tcPr>
            <w:tcW w:w="1418" w:type="dxa"/>
            <w:noWrap/>
            <w:hideMark/>
          </w:tcPr>
          <w:p w14:paraId="677494D4"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0.874</w:t>
            </w:r>
          </w:p>
        </w:tc>
        <w:tc>
          <w:tcPr>
            <w:tcW w:w="1418" w:type="dxa"/>
            <w:noWrap/>
            <w:hideMark/>
          </w:tcPr>
          <w:p w14:paraId="7E7E7B94"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0.872</w:t>
            </w:r>
          </w:p>
        </w:tc>
        <w:tc>
          <w:tcPr>
            <w:tcW w:w="1418" w:type="dxa"/>
            <w:noWrap/>
            <w:hideMark/>
          </w:tcPr>
          <w:p w14:paraId="5557D28D"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0.874</w:t>
            </w:r>
          </w:p>
        </w:tc>
      </w:tr>
      <w:tr w:rsidR="009F6B62" w:rsidRPr="009F6B62" w14:paraId="5C853692" w14:textId="77777777" w:rsidTr="0036379C">
        <w:trPr>
          <w:trHeight w:val="322"/>
        </w:trPr>
        <w:tc>
          <w:tcPr>
            <w:cnfStyle w:val="001000000000" w:firstRow="0" w:lastRow="0" w:firstColumn="1" w:lastColumn="0" w:oddVBand="0" w:evenVBand="0" w:oddHBand="0" w:evenHBand="0" w:firstRowFirstColumn="0" w:firstRowLastColumn="0" w:lastRowFirstColumn="0" w:lastRowLastColumn="0"/>
            <w:tcW w:w="1594" w:type="dxa"/>
            <w:noWrap/>
            <w:hideMark/>
          </w:tcPr>
          <w:p w14:paraId="0AC0A4CB" w14:textId="77777777" w:rsidR="009F6B62" w:rsidRPr="009F6B62" w:rsidRDefault="009F6B62" w:rsidP="009F6B62">
            <w:pPr>
              <w:rPr>
                <w:rFonts w:ascii="Aptos Narrow" w:hAnsi="Aptos Narrow"/>
                <w:color w:val="000000"/>
              </w:rPr>
            </w:pPr>
            <w:r w:rsidRPr="009F6B62">
              <w:rPr>
                <w:rFonts w:ascii="Aptos Narrow" w:hAnsi="Aptos Narrow"/>
                <w:color w:val="000000"/>
              </w:rPr>
              <w:t>support</w:t>
            </w:r>
          </w:p>
        </w:tc>
        <w:tc>
          <w:tcPr>
            <w:tcW w:w="1165" w:type="dxa"/>
            <w:noWrap/>
            <w:hideMark/>
          </w:tcPr>
          <w:p w14:paraId="1B7EC043"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155</w:t>
            </w:r>
          </w:p>
        </w:tc>
        <w:tc>
          <w:tcPr>
            <w:tcW w:w="1418" w:type="dxa"/>
            <w:noWrap/>
            <w:hideMark/>
          </w:tcPr>
          <w:p w14:paraId="68A28CE0"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193</w:t>
            </w:r>
          </w:p>
        </w:tc>
        <w:tc>
          <w:tcPr>
            <w:tcW w:w="1418" w:type="dxa"/>
            <w:noWrap/>
            <w:hideMark/>
          </w:tcPr>
          <w:p w14:paraId="3F03529A" w14:textId="428DBFC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36379C">
              <w:rPr>
                <w:rFonts w:ascii="Aptos Narrow" w:hAnsi="Aptos Narrow"/>
                <w:color w:val="000000"/>
              </w:rPr>
              <w:t>348</w:t>
            </w:r>
          </w:p>
        </w:tc>
        <w:tc>
          <w:tcPr>
            <w:tcW w:w="1418" w:type="dxa"/>
            <w:noWrap/>
            <w:hideMark/>
          </w:tcPr>
          <w:p w14:paraId="7D84C6FE"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348</w:t>
            </w:r>
          </w:p>
        </w:tc>
        <w:tc>
          <w:tcPr>
            <w:tcW w:w="1418" w:type="dxa"/>
            <w:noWrap/>
            <w:hideMark/>
          </w:tcPr>
          <w:p w14:paraId="69D2F170"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348</w:t>
            </w:r>
          </w:p>
        </w:tc>
      </w:tr>
    </w:tbl>
    <w:p w14:paraId="3620B1AB" w14:textId="77777777" w:rsidR="0014303D" w:rsidRPr="0014303D" w:rsidRDefault="0014303D" w:rsidP="0014303D"/>
    <w:p w14:paraId="6BF73E8D" w14:textId="256F62BC" w:rsidR="0014303D" w:rsidRPr="009F6B62" w:rsidRDefault="009F6B62" w:rsidP="00A34123">
      <w:pPr>
        <w:spacing w:line="480" w:lineRule="auto"/>
        <w:rPr>
          <w:b/>
          <w:bCs/>
          <w:i/>
          <w:iCs/>
          <w:lang w:val="en-US"/>
        </w:rPr>
      </w:pPr>
      <w:r w:rsidRPr="009F6B62">
        <w:rPr>
          <w:b/>
          <w:bCs/>
          <w:i/>
          <w:iCs/>
          <w:lang w:val="en-US"/>
        </w:rPr>
        <w:t>Table 3</w:t>
      </w:r>
    </w:p>
    <w:tbl>
      <w:tblPr>
        <w:tblStyle w:val="PlainTable3"/>
        <w:tblW w:w="8478" w:type="dxa"/>
        <w:tblLook w:val="04A0" w:firstRow="1" w:lastRow="0" w:firstColumn="1" w:lastColumn="0" w:noHBand="0" w:noVBand="1"/>
      </w:tblPr>
      <w:tblGrid>
        <w:gridCol w:w="1523"/>
        <w:gridCol w:w="1277"/>
        <w:gridCol w:w="1277"/>
        <w:gridCol w:w="1575"/>
        <w:gridCol w:w="1277"/>
        <w:gridCol w:w="1549"/>
      </w:tblGrid>
      <w:tr w:rsidR="0036379C" w:rsidRPr="009F6B62" w14:paraId="0ACF0C54" w14:textId="77777777" w:rsidTr="0036379C">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23" w:type="dxa"/>
            <w:noWrap/>
            <w:hideMark/>
          </w:tcPr>
          <w:p w14:paraId="2A80BC8C" w14:textId="77777777" w:rsidR="009F6B62" w:rsidRPr="009F6B62" w:rsidRDefault="009F6B62" w:rsidP="009F6B62">
            <w:pPr>
              <w:jc w:val="center"/>
              <w:rPr>
                <w:rFonts w:ascii="Aptos Narrow" w:hAnsi="Aptos Narrow"/>
              </w:rPr>
            </w:pPr>
          </w:p>
        </w:tc>
        <w:tc>
          <w:tcPr>
            <w:tcW w:w="1277" w:type="dxa"/>
            <w:noWrap/>
            <w:hideMark/>
          </w:tcPr>
          <w:p w14:paraId="27CE0E7E"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Aut.</w:t>
            </w:r>
          </w:p>
        </w:tc>
        <w:tc>
          <w:tcPr>
            <w:tcW w:w="1277" w:type="dxa"/>
            <w:noWrap/>
            <w:hideMark/>
          </w:tcPr>
          <w:p w14:paraId="270EC421"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Dem.</w:t>
            </w:r>
          </w:p>
        </w:tc>
        <w:tc>
          <w:tcPr>
            <w:tcW w:w="1575" w:type="dxa"/>
            <w:noWrap/>
            <w:hideMark/>
          </w:tcPr>
          <w:p w14:paraId="7C86DCFB"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accuracy</w:t>
            </w:r>
          </w:p>
        </w:tc>
        <w:tc>
          <w:tcPr>
            <w:tcW w:w="1277" w:type="dxa"/>
            <w:noWrap/>
            <w:hideMark/>
          </w:tcPr>
          <w:p w14:paraId="5CD895D3"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macro avg</w:t>
            </w:r>
          </w:p>
        </w:tc>
        <w:tc>
          <w:tcPr>
            <w:tcW w:w="1549" w:type="dxa"/>
            <w:noWrap/>
            <w:hideMark/>
          </w:tcPr>
          <w:p w14:paraId="7BF8973D" w14:textId="77777777" w:rsidR="009F6B62" w:rsidRPr="009F6B62" w:rsidRDefault="009F6B62" w:rsidP="009F6B62">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weighted avg</w:t>
            </w:r>
          </w:p>
        </w:tc>
      </w:tr>
      <w:tr w:rsidR="009F6B62" w:rsidRPr="0036379C" w14:paraId="2941AB3E" w14:textId="77777777" w:rsidTr="0036379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3" w:type="dxa"/>
            <w:noWrap/>
            <w:hideMark/>
          </w:tcPr>
          <w:p w14:paraId="4418AE15" w14:textId="77777777" w:rsidR="009F6B62" w:rsidRPr="009F6B62" w:rsidRDefault="009F6B62" w:rsidP="009F6B62">
            <w:pPr>
              <w:jc w:val="center"/>
              <w:rPr>
                <w:rFonts w:ascii="Aptos Narrow" w:hAnsi="Aptos Narrow"/>
                <w:color w:val="000000"/>
              </w:rPr>
            </w:pPr>
            <w:r w:rsidRPr="009F6B62">
              <w:rPr>
                <w:rFonts w:ascii="Aptos Narrow" w:hAnsi="Aptos Narrow"/>
                <w:color w:val="000000"/>
              </w:rPr>
              <w:t>precision</w:t>
            </w:r>
          </w:p>
        </w:tc>
        <w:tc>
          <w:tcPr>
            <w:tcW w:w="1277" w:type="dxa"/>
            <w:noWrap/>
            <w:hideMark/>
          </w:tcPr>
          <w:p w14:paraId="01DB44FB"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0.874</w:t>
            </w:r>
          </w:p>
        </w:tc>
        <w:tc>
          <w:tcPr>
            <w:tcW w:w="1277" w:type="dxa"/>
            <w:noWrap/>
            <w:hideMark/>
          </w:tcPr>
          <w:p w14:paraId="53F2137F"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0.915</w:t>
            </w:r>
          </w:p>
        </w:tc>
        <w:tc>
          <w:tcPr>
            <w:tcW w:w="1575" w:type="dxa"/>
            <w:noWrap/>
            <w:hideMark/>
          </w:tcPr>
          <w:p w14:paraId="08E2BF77"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277" w:type="dxa"/>
            <w:noWrap/>
            <w:hideMark/>
          </w:tcPr>
          <w:p w14:paraId="7DD7F7EB"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0.895</w:t>
            </w:r>
          </w:p>
        </w:tc>
        <w:tc>
          <w:tcPr>
            <w:tcW w:w="1549" w:type="dxa"/>
            <w:noWrap/>
            <w:hideMark/>
          </w:tcPr>
          <w:p w14:paraId="614EDB58"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r>
      <w:tr w:rsidR="0036379C" w:rsidRPr="009F6B62" w14:paraId="2A09C279" w14:textId="77777777" w:rsidTr="0036379C">
        <w:trPr>
          <w:trHeight w:val="339"/>
        </w:trPr>
        <w:tc>
          <w:tcPr>
            <w:cnfStyle w:val="001000000000" w:firstRow="0" w:lastRow="0" w:firstColumn="1" w:lastColumn="0" w:oddVBand="0" w:evenVBand="0" w:oddHBand="0" w:evenHBand="0" w:firstRowFirstColumn="0" w:firstRowLastColumn="0" w:lastRowFirstColumn="0" w:lastRowLastColumn="0"/>
            <w:tcW w:w="1523" w:type="dxa"/>
            <w:noWrap/>
            <w:hideMark/>
          </w:tcPr>
          <w:p w14:paraId="57532F0E" w14:textId="77777777" w:rsidR="009F6B62" w:rsidRPr="009F6B62" w:rsidRDefault="009F6B62" w:rsidP="009F6B62">
            <w:pPr>
              <w:jc w:val="center"/>
              <w:rPr>
                <w:rFonts w:ascii="Aptos Narrow" w:hAnsi="Aptos Narrow"/>
                <w:color w:val="000000"/>
              </w:rPr>
            </w:pPr>
            <w:r w:rsidRPr="009F6B62">
              <w:rPr>
                <w:rFonts w:ascii="Aptos Narrow" w:hAnsi="Aptos Narrow"/>
                <w:color w:val="000000"/>
              </w:rPr>
              <w:t>recall</w:t>
            </w:r>
          </w:p>
        </w:tc>
        <w:tc>
          <w:tcPr>
            <w:tcW w:w="1277" w:type="dxa"/>
            <w:noWrap/>
            <w:hideMark/>
          </w:tcPr>
          <w:p w14:paraId="2D411B81"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c>
          <w:tcPr>
            <w:tcW w:w="1277" w:type="dxa"/>
            <w:noWrap/>
            <w:hideMark/>
          </w:tcPr>
          <w:p w14:paraId="35C90186"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0.896</w:t>
            </w:r>
          </w:p>
        </w:tc>
        <w:tc>
          <w:tcPr>
            <w:tcW w:w="1575" w:type="dxa"/>
            <w:noWrap/>
            <w:hideMark/>
          </w:tcPr>
          <w:p w14:paraId="7B4C4D77"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277" w:type="dxa"/>
            <w:noWrap/>
            <w:hideMark/>
          </w:tcPr>
          <w:p w14:paraId="3944BBA0"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c>
          <w:tcPr>
            <w:tcW w:w="1549" w:type="dxa"/>
            <w:noWrap/>
            <w:hideMark/>
          </w:tcPr>
          <w:p w14:paraId="1CDECA76"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r>
      <w:tr w:rsidR="009F6B62" w:rsidRPr="0036379C" w14:paraId="315F47A4" w14:textId="77777777" w:rsidTr="0036379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23" w:type="dxa"/>
            <w:noWrap/>
            <w:hideMark/>
          </w:tcPr>
          <w:p w14:paraId="537658DF" w14:textId="77777777" w:rsidR="009F6B62" w:rsidRPr="009F6B62" w:rsidRDefault="009F6B62" w:rsidP="009F6B62">
            <w:pPr>
              <w:jc w:val="center"/>
              <w:rPr>
                <w:rFonts w:ascii="Aptos Narrow" w:hAnsi="Aptos Narrow"/>
                <w:color w:val="000000"/>
              </w:rPr>
            </w:pPr>
            <w:r w:rsidRPr="009F6B62">
              <w:rPr>
                <w:rFonts w:ascii="Aptos Narrow" w:hAnsi="Aptos Narrow"/>
                <w:color w:val="000000"/>
              </w:rPr>
              <w:t>f1-score</w:t>
            </w:r>
          </w:p>
        </w:tc>
        <w:tc>
          <w:tcPr>
            <w:tcW w:w="1277" w:type="dxa"/>
            <w:noWrap/>
            <w:hideMark/>
          </w:tcPr>
          <w:p w14:paraId="7E3C56B3"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0.885</w:t>
            </w:r>
          </w:p>
        </w:tc>
        <w:tc>
          <w:tcPr>
            <w:tcW w:w="1277" w:type="dxa"/>
            <w:noWrap/>
            <w:hideMark/>
          </w:tcPr>
          <w:p w14:paraId="6BD6FC3F"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0.906</w:t>
            </w:r>
          </w:p>
        </w:tc>
        <w:tc>
          <w:tcPr>
            <w:tcW w:w="1575" w:type="dxa"/>
            <w:noWrap/>
            <w:hideMark/>
          </w:tcPr>
          <w:p w14:paraId="3197FA65"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c>
          <w:tcPr>
            <w:tcW w:w="1277" w:type="dxa"/>
            <w:noWrap/>
            <w:hideMark/>
          </w:tcPr>
          <w:p w14:paraId="2E6DB1C2"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0.896</w:t>
            </w:r>
          </w:p>
        </w:tc>
        <w:tc>
          <w:tcPr>
            <w:tcW w:w="1549" w:type="dxa"/>
            <w:noWrap/>
            <w:hideMark/>
          </w:tcPr>
          <w:p w14:paraId="41493ABD" w14:textId="77777777" w:rsidR="009F6B62" w:rsidRPr="009F6B62" w:rsidRDefault="009F6B62" w:rsidP="009F6B62">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9F6B62">
              <w:rPr>
                <w:rFonts w:ascii="Aptos Narrow" w:hAnsi="Aptos Narrow"/>
                <w:color w:val="000000"/>
              </w:rPr>
              <w:t>0.897</w:t>
            </w:r>
          </w:p>
        </w:tc>
      </w:tr>
      <w:tr w:rsidR="0036379C" w:rsidRPr="009F6B62" w14:paraId="50823686" w14:textId="77777777" w:rsidTr="0036379C">
        <w:trPr>
          <w:trHeight w:val="339"/>
        </w:trPr>
        <w:tc>
          <w:tcPr>
            <w:cnfStyle w:val="001000000000" w:firstRow="0" w:lastRow="0" w:firstColumn="1" w:lastColumn="0" w:oddVBand="0" w:evenVBand="0" w:oddHBand="0" w:evenHBand="0" w:firstRowFirstColumn="0" w:firstRowLastColumn="0" w:lastRowFirstColumn="0" w:lastRowLastColumn="0"/>
            <w:tcW w:w="1523" w:type="dxa"/>
            <w:noWrap/>
            <w:hideMark/>
          </w:tcPr>
          <w:p w14:paraId="2F4C3665" w14:textId="77777777" w:rsidR="009F6B62" w:rsidRPr="009F6B62" w:rsidRDefault="009F6B62" w:rsidP="009F6B62">
            <w:pPr>
              <w:jc w:val="center"/>
              <w:rPr>
                <w:rFonts w:ascii="Aptos Narrow" w:hAnsi="Aptos Narrow"/>
                <w:color w:val="000000"/>
              </w:rPr>
            </w:pPr>
            <w:r w:rsidRPr="009F6B62">
              <w:rPr>
                <w:rFonts w:ascii="Aptos Narrow" w:hAnsi="Aptos Narrow"/>
                <w:color w:val="000000"/>
              </w:rPr>
              <w:t>support</w:t>
            </w:r>
          </w:p>
        </w:tc>
        <w:tc>
          <w:tcPr>
            <w:tcW w:w="1277" w:type="dxa"/>
            <w:noWrap/>
            <w:hideMark/>
          </w:tcPr>
          <w:p w14:paraId="19CF960A"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155</w:t>
            </w:r>
          </w:p>
        </w:tc>
        <w:tc>
          <w:tcPr>
            <w:tcW w:w="1277" w:type="dxa"/>
            <w:noWrap/>
            <w:hideMark/>
          </w:tcPr>
          <w:p w14:paraId="4BBBACD6"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193</w:t>
            </w:r>
          </w:p>
        </w:tc>
        <w:tc>
          <w:tcPr>
            <w:tcW w:w="1575" w:type="dxa"/>
            <w:noWrap/>
            <w:hideMark/>
          </w:tcPr>
          <w:p w14:paraId="79E27836"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348</w:t>
            </w:r>
          </w:p>
        </w:tc>
        <w:tc>
          <w:tcPr>
            <w:tcW w:w="1277" w:type="dxa"/>
            <w:noWrap/>
            <w:hideMark/>
          </w:tcPr>
          <w:p w14:paraId="002AB418"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348</w:t>
            </w:r>
          </w:p>
        </w:tc>
        <w:tc>
          <w:tcPr>
            <w:tcW w:w="1549" w:type="dxa"/>
            <w:noWrap/>
            <w:hideMark/>
          </w:tcPr>
          <w:p w14:paraId="014BB598" w14:textId="77777777" w:rsidR="009F6B62" w:rsidRPr="009F6B62" w:rsidRDefault="009F6B62" w:rsidP="009F6B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9F6B62">
              <w:rPr>
                <w:rFonts w:ascii="Aptos Narrow" w:hAnsi="Aptos Narrow"/>
                <w:color w:val="000000"/>
              </w:rPr>
              <w:t>348</w:t>
            </w:r>
          </w:p>
        </w:tc>
      </w:tr>
    </w:tbl>
    <w:p w14:paraId="47EB729A" w14:textId="77777777" w:rsidR="009F6B62" w:rsidRPr="0036379C" w:rsidRDefault="009F6B62" w:rsidP="00A34123">
      <w:pPr>
        <w:spacing w:line="480" w:lineRule="auto"/>
        <w:rPr>
          <w:rFonts w:asciiTheme="majorHAnsi" w:hAnsiTheme="majorHAnsi"/>
          <w:lang w:val="en-US"/>
        </w:rPr>
      </w:pPr>
    </w:p>
    <w:p w14:paraId="663A614D" w14:textId="7115E3A6" w:rsidR="009F6B62" w:rsidRPr="00294602" w:rsidRDefault="009F6B62" w:rsidP="00A34123">
      <w:pPr>
        <w:spacing w:line="480" w:lineRule="auto"/>
        <w:rPr>
          <w:lang w:val="en-US"/>
        </w:rPr>
      </w:pPr>
      <w:r>
        <w:rPr>
          <w:lang w:val="en-US"/>
        </w:rPr>
        <w:t>The model with 3 neighbors seems to have outperformed the model with a single neighbor in all respects. The 95% confidence interval calculated for the model with 3 neighbors with a 20 cross-fold validation process was 88.5% - 91.9% with a mean accuracy of 90.2%.</w:t>
      </w:r>
    </w:p>
    <w:p w14:paraId="4F973D22" w14:textId="77777777" w:rsidR="00540CF5" w:rsidRPr="0036379C" w:rsidRDefault="00540CF5" w:rsidP="00A34123">
      <w:pPr>
        <w:spacing w:line="480" w:lineRule="auto"/>
        <w:rPr>
          <w:sz w:val="10"/>
          <w:szCs w:val="10"/>
          <w:lang w:val="en-US"/>
        </w:rPr>
      </w:pPr>
    </w:p>
    <w:p w14:paraId="5FA2AD7E" w14:textId="62CFB877" w:rsidR="00A34123" w:rsidRPr="009F6B62" w:rsidRDefault="009F6B62" w:rsidP="00A34123">
      <w:pPr>
        <w:spacing w:line="480" w:lineRule="auto"/>
        <w:rPr>
          <w:b/>
          <w:bCs/>
          <w:i/>
          <w:iCs/>
          <w:lang w:val="en-US"/>
        </w:rPr>
      </w:pPr>
      <w:r w:rsidRPr="009F6B62">
        <w:rPr>
          <w:b/>
          <w:bCs/>
          <w:i/>
          <w:iCs/>
          <w:lang w:val="en-US"/>
        </w:rPr>
        <w:t>Decision Tree</w:t>
      </w:r>
    </w:p>
    <w:p w14:paraId="3DF2EE9F" w14:textId="63AB85C7" w:rsidR="009F6B62" w:rsidRDefault="00FD5FDB" w:rsidP="00A34123">
      <w:pPr>
        <w:spacing w:line="480" w:lineRule="auto"/>
        <w:rPr>
          <w:lang w:val="en-US"/>
        </w:rPr>
      </w:pPr>
      <w:r>
        <w:rPr>
          <w:lang w:val="en-US"/>
        </w:rPr>
        <w:t xml:space="preserve">The initial trial process that allowed the tree to branch out 25 folds yielded a model with </w:t>
      </w:r>
      <w:r w:rsidR="00742D4C">
        <w:rPr>
          <w:lang w:val="en-US"/>
        </w:rPr>
        <w:t xml:space="preserve">14 branches and a relatively good results overall for f1-scores etc. The optimization process decided the best parameters were </w:t>
      </w:r>
      <w:proofErr w:type="spellStart"/>
      <w:r w:rsidR="00742D4C">
        <w:rPr>
          <w:lang w:val="en-US"/>
        </w:rPr>
        <w:t>gini</w:t>
      </w:r>
      <w:proofErr w:type="spellEnd"/>
      <w:r w:rsidR="00742D4C">
        <w:rPr>
          <w:lang w:val="en-US"/>
        </w:rPr>
        <w:t xml:space="preserve"> for criterion, 7 for max depth, 18 for max features, and 3 for the </w:t>
      </w:r>
      <w:r w:rsidR="00742D4C">
        <w:rPr>
          <w:lang w:val="en-US"/>
        </w:rPr>
        <w:lastRenderedPageBreak/>
        <w:t>minimum number of samples for a node creation. The classification report (Table 4)</w:t>
      </w:r>
      <w:r w:rsidR="005D1433">
        <w:rPr>
          <w:lang w:val="en-US"/>
        </w:rPr>
        <w:t xml:space="preserve">, </w:t>
      </w:r>
      <w:r w:rsidR="00742D4C">
        <w:rPr>
          <w:lang w:val="en-US"/>
        </w:rPr>
        <w:t>the first two branches for visualization purposes (Figure 2)</w:t>
      </w:r>
      <w:r w:rsidR="005D1433">
        <w:rPr>
          <w:lang w:val="en-US"/>
        </w:rPr>
        <w:t>, and the visualization grid (Figure 3)</w:t>
      </w:r>
      <w:r w:rsidR="00742D4C">
        <w:rPr>
          <w:lang w:val="en-US"/>
        </w:rPr>
        <w:t xml:space="preserve"> are presented below:</w:t>
      </w:r>
    </w:p>
    <w:p w14:paraId="37FF1843" w14:textId="07D17C0C" w:rsidR="00742D4C" w:rsidRPr="00742D4C" w:rsidRDefault="00742D4C" w:rsidP="00A34123">
      <w:pPr>
        <w:spacing w:line="480" w:lineRule="auto"/>
        <w:rPr>
          <w:b/>
          <w:bCs/>
          <w:i/>
          <w:iCs/>
          <w:lang w:val="en-US"/>
        </w:rPr>
      </w:pPr>
      <w:r w:rsidRPr="00742D4C">
        <w:rPr>
          <w:b/>
          <w:bCs/>
          <w:i/>
          <w:iCs/>
          <w:lang w:val="en-US"/>
        </w:rPr>
        <w:t>Table 4</w:t>
      </w:r>
    </w:p>
    <w:tbl>
      <w:tblPr>
        <w:tblStyle w:val="PlainTable3"/>
        <w:tblW w:w="7882" w:type="dxa"/>
        <w:tblLook w:val="04A0" w:firstRow="1" w:lastRow="0" w:firstColumn="1" w:lastColumn="0" w:noHBand="0" w:noVBand="1"/>
      </w:tblPr>
      <w:tblGrid>
        <w:gridCol w:w="1332"/>
        <w:gridCol w:w="1300"/>
        <w:gridCol w:w="1300"/>
        <w:gridCol w:w="1349"/>
        <w:gridCol w:w="1300"/>
        <w:gridCol w:w="1301"/>
      </w:tblGrid>
      <w:tr w:rsidR="0036379C" w:rsidRPr="00742D4C" w14:paraId="767A0284" w14:textId="77777777" w:rsidTr="0036379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32" w:type="dxa"/>
            <w:noWrap/>
            <w:vAlign w:val="bottom"/>
            <w:hideMark/>
          </w:tcPr>
          <w:p w14:paraId="6F62B294" w14:textId="77777777" w:rsidR="0036379C" w:rsidRPr="00742D4C" w:rsidRDefault="0036379C" w:rsidP="0036379C">
            <w:pPr>
              <w:jc w:val="center"/>
            </w:pPr>
          </w:p>
        </w:tc>
        <w:tc>
          <w:tcPr>
            <w:tcW w:w="1300" w:type="dxa"/>
            <w:noWrap/>
            <w:vAlign w:val="bottom"/>
            <w:hideMark/>
          </w:tcPr>
          <w:p w14:paraId="3869DCD7" w14:textId="0B4866DF" w:rsidR="0036379C" w:rsidRPr="00742D4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vAlign w:val="bottom"/>
            <w:hideMark/>
          </w:tcPr>
          <w:p w14:paraId="5049EE5C" w14:textId="3FB663D6" w:rsidR="0036379C" w:rsidRPr="00742D4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49" w:type="dxa"/>
            <w:noWrap/>
            <w:vAlign w:val="bottom"/>
            <w:hideMark/>
          </w:tcPr>
          <w:p w14:paraId="3F4A197C" w14:textId="2FF1BC2E" w:rsidR="0036379C" w:rsidRPr="00742D4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vAlign w:val="bottom"/>
            <w:hideMark/>
          </w:tcPr>
          <w:p w14:paraId="18C090A0" w14:textId="3FFDD630" w:rsidR="0036379C" w:rsidRPr="00742D4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1" w:type="dxa"/>
            <w:noWrap/>
            <w:vAlign w:val="bottom"/>
            <w:hideMark/>
          </w:tcPr>
          <w:p w14:paraId="2E791727" w14:textId="3AA87654" w:rsidR="0036379C" w:rsidRPr="00742D4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36379C" w:rsidRPr="00742D4C" w14:paraId="1330E828" w14:textId="77777777" w:rsidTr="0036379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32" w:type="dxa"/>
            <w:noWrap/>
            <w:vAlign w:val="bottom"/>
            <w:hideMark/>
          </w:tcPr>
          <w:p w14:paraId="41BF6981" w14:textId="2EC5A87A" w:rsidR="0036379C" w:rsidRPr="00742D4C" w:rsidRDefault="0036379C" w:rsidP="0036379C">
            <w:pPr>
              <w:jc w:val="center"/>
              <w:rPr>
                <w:rFonts w:ascii="Aptos Narrow" w:hAnsi="Aptos Narrow"/>
                <w:color w:val="000000"/>
              </w:rPr>
            </w:pPr>
            <w:r>
              <w:rPr>
                <w:rFonts w:ascii="Aptos Narrow" w:hAnsi="Aptos Narrow"/>
                <w:color w:val="000000"/>
              </w:rPr>
              <w:t>precision</w:t>
            </w:r>
          </w:p>
        </w:tc>
        <w:tc>
          <w:tcPr>
            <w:tcW w:w="1300" w:type="dxa"/>
            <w:noWrap/>
            <w:vAlign w:val="bottom"/>
            <w:hideMark/>
          </w:tcPr>
          <w:p w14:paraId="673F54E6" w14:textId="10E6CCBF"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0.807</w:t>
            </w:r>
          </w:p>
        </w:tc>
        <w:tc>
          <w:tcPr>
            <w:tcW w:w="1300" w:type="dxa"/>
            <w:noWrap/>
            <w:vAlign w:val="bottom"/>
            <w:hideMark/>
          </w:tcPr>
          <w:p w14:paraId="03A8EFFF" w14:textId="77BEF682"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0.904</w:t>
            </w:r>
          </w:p>
        </w:tc>
        <w:tc>
          <w:tcPr>
            <w:tcW w:w="1349" w:type="dxa"/>
            <w:noWrap/>
            <w:vAlign w:val="bottom"/>
            <w:hideMark/>
          </w:tcPr>
          <w:p w14:paraId="030BC775" w14:textId="77777777"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vAlign w:val="bottom"/>
            <w:hideMark/>
          </w:tcPr>
          <w:p w14:paraId="75EF815B" w14:textId="5137FF93"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0.855</w:t>
            </w:r>
          </w:p>
        </w:tc>
        <w:tc>
          <w:tcPr>
            <w:tcW w:w="1301" w:type="dxa"/>
            <w:noWrap/>
            <w:vAlign w:val="bottom"/>
            <w:hideMark/>
          </w:tcPr>
          <w:p w14:paraId="00428690" w14:textId="047B6C81"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0.861</w:t>
            </w:r>
          </w:p>
        </w:tc>
      </w:tr>
      <w:tr w:rsidR="0036379C" w:rsidRPr="00742D4C" w14:paraId="2A3BA025" w14:textId="77777777" w:rsidTr="0036379C">
        <w:trPr>
          <w:trHeight w:val="320"/>
        </w:trPr>
        <w:tc>
          <w:tcPr>
            <w:cnfStyle w:val="001000000000" w:firstRow="0" w:lastRow="0" w:firstColumn="1" w:lastColumn="0" w:oddVBand="0" w:evenVBand="0" w:oddHBand="0" w:evenHBand="0" w:firstRowFirstColumn="0" w:firstRowLastColumn="0" w:lastRowFirstColumn="0" w:lastRowLastColumn="0"/>
            <w:tcW w:w="1332" w:type="dxa"/>
            <w:noWrap/>
            <w:vAlign w:val="bottom"/>
            <w:hideMark/>
          </w:tcPr>
          <w:p w14:paraId="5646EF98" w14:textId="708A7883" w:rsidR="0036379C" w:rsidRPr="00742D4C" w:rsidRDefault="0036379C" w:rsidP="0036379C">
            <w:pPr>
              <w:jc w:val="center"/>
              <w:rPr>
                <w:rFonts w:ascii="Aptos Narrow" w:hAnsi="Aptos Narrow"/>
                <w:color w:val="000000"/>
              </w:rPr>
            </w:pPr>
            <w:r>
              <w:rPr>
                <w:rFonts w:ascii="Aptos Narrow" w:hAnsi="Aptos Narrow"/>
                <w:color w:val="000000"/>
              </w:rPr>
              <w:t>recall</w:t>
            </w:r>
          </w:p>
        </w:tc>
        <w:tc>
          <w:tcPr>
            <w:tcW w:w="1300" w:type="dxa"/>
            <w:noWrap/>
            <w:vAlign w:val="bottom"/>
            <w:hideMark/>
          </w:tcPr>
          <w:p w14:paraId="7A6270BD" w14:textId="6DB4AD0F"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0.890</w:t>
            </w:r>
          </w:p>
        </w:tc>
        <w:tc>
          <w:tcPr>
            <w:tcW w:w="1300" w:type="dxa"/>
            <w:noWrap/>
            <w:vAlign w:val="bottom"/>
            <w:hideMark/>
          </w:tcPr>
          <w:p w14:paraId="2D8C02DD" w14:textId="4AA786F9"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0.829</w:t>
            </w:r>
          </w:p>
        </w:tc>
        <w:tc>
          <w:tcPr>
            <w:tcW w:w="1349" w:type="dxa"/>
            <w:noWrap/>
            <w:vAlign w:val="bottom"/>
            <w:hideMark/>
          </w:tcPr>
          <w:p w14:paraId="6F56AA08" w14:textId="77777777"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vAlign w:val="bottom"/>
            <w:hideMark/>
          </w:tcPr>
          <w:p w14:paraId="6AC5D543" w14:textId="32CA5B61"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0.860</w:t>
            </w:r>
          </w:p>
        </w:tc>
        <w:tc>
          <w:tcPr>
            <w:tcW w:w="1301" w:type="dxa"/>
            <w:noWrap/>
            <w:vAlign w:val="bottom"/>
            <w:hideMark/>
          </w:tcPr>
          <w:p w14:paraId="42935BF5" w14:textId="2E07AEFC"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0.856</w:t>
            </w:r>
          </w:p>
        </w:tc>
      </w:tr>
      <w:tr w:rsidR="0036379C" w:rsidRPr="00742D4C" w14:paraId="6766A5D1" w14:textId="77777777" w:rsidTr="0036379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32" w:type="dxa"/>
            <w:noWrap/>
            <w:vAlign w:val="bottom"/>
            <w:hideMark/>
          </w:tcPr>
          <w:p w14:paraId="4C7B729F" w14:textId="1F368690" w:rsidR="0036379C" w:rsidRPr="00742D4C" w:rsidRDefault="0036379C" w:rsidP="0036379C">
            <w:pPr>
              <w:jc w:val="center"/>
              <w:rPr>
                <w:rFonts w:ascii="Aptos Narrow" w:hAnsi="Aptos Narrow"/>
                <w:color w:val="000000"/>
              </w:rPr>
            </w:pPr>
            <w:r>
              <w:rPr>
                <w:rFonts w:ascii="Aptos Narrow" w:hAnsi="Aptos Narrow"/>
                <w:color w:val="000000"/>
              </w:rPr>
              <w:t>f1-score</w:t>
            </w:r>
          </w:p>
        </w:tc>
        <w:tc>
          <w:tcPr>
            <w:tcW w:w="1300" w:type="dxa"/>
            <w:noWrap/>
            <w:vAlign w:val="bottom"/>
            <w:hideMark/>
          </w:tcPr>
          <w:p w14:paraId="36E92D08" w14:textId="4EDC9EE4"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0.847</w:t>
            </w:r>
          </w:p>
        </w:tc>
        <w:tc>
          <w:tcPr>
            <w:tcW w:w="1300" w:type="dxa"/>
            <w:noWrap/>
            <w:vAlign w:val="bottom"/>
            <w:hideMark/>
          </w:tcPr>
          <w:p w14:paraId="2A715BA2" w14:textId="269C522C"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0.865</w:t>
            </w:r>
          </w:p>
        </w:tc>
        <w:tc>
          <w:tcPr>
            <w:tcW w:w="1349" w:type="dxa"/>
            <w:noWrap/>
            <w:vAlign w:val="bottom"/>
            <w:hideMark/>
          </w:tcPr>
          <w:p w14:paraId="59D51384" w14:textId="35DF6929"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0.856</w:t>
            </w:r>
          </w:p>
        </w:tc>
        <w:tc>
          <w:tcPr>
            <w:tcW w:w="1300" w:type="dxa"/>
            <w:noWrap/>
            <w:vAlign w:val="bottom"/>
            <w:hideMark/>
          </w:tcPr>
          <w:p w14:paraId="5E5A9B99" w14:textId="57894B45"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0.856</w:t>
            </w:r>
          </w:p>
        </w:tc>
        <w:tc>
          <w:tcPr>
            <w:tcW w:w="1301" w:type="dxa"/>
            <w:noWrap/>
            <w:vAlign w:val="bottom"/>
            <w:hideMark/>
          </w:tcPr>
          <w:p w14:paraId="551024F5" w14:textId="6F824D7A" w:rsidR="0036379C" w:rsidRPr="00742D4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0.857</w:t>
            </w:r>
          </w:p>
        </w:tc>
      </w:tr>
      <w:tr w:rsidR="0036379C" w:rsidRPr="00742D4C" w14:paraId="560902FF" w14:textId="77777777" w:rsidTr="0036379C">
        <w:trPr>
          <w:trHeight w:val="320"/>
        </w:trPr>
        <w:tc>
          <w:tcPr>
            <w:cnfStyle w:val="001000000000" w:firstRow="0" w:lastRow="0" w:firstColumn="1" w:lastColumn="0" w:oddVBand="0" w:evenVBand="0" w:oddHBand="0" w:evenHBand="0" w:firstRowFirstColumn="0" w:firstRowLastColumn="0" w:lastRowFirstColumn="0" w:lastRowLastColumn="0"/>
            <w:tcW w:w="1332" w:type="dxa"/>
            <w:noWrap/>
            <w:vAlign w:val="bottom"/>
            <w:hideMark/>
          </w:tcPr>
          <w:p w14:paraId="67F42275" w14:textId="4BE2B42F" w:rsidR="0036379C" w:rsidRPr="00742D4C" w:rsidRDefault="0036379C" w:rsidP="0036379C">
            <w:pPr>
              <w:jc w:val="center"/>
              <w:rPr>
                <w:rFonts w:ascii="Aptos Narrow" w:hAnsi="Aptos Narrow"/>
                <w:color w:val="000000"/>
              </w:rPr>
            </w:pPr>
            <w:r>
              <w:rPr>
                <w:rFonts w:ascii="Aptos Narrow" w:hAnsi="Aptos Narrow"/>
                <w:color w:val="000000"/>
              </w:rPr>
              <w:t>support</w:t>
            </w:r>
          </w:p>
        </w:tc>
        <w:tc>
          <w:tcPr>
            <w:tcW w:w="1300" w:type="dxa"/>
            <w:noWrap/>
            <w:vAlign w:val="bottom"/>
            <w:hideMark/>
          </w:tcPr>
          <w:p w14:paraId="1BDAD30C" w14:textId="265B7CB7"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w:t>
            </w:r>
          </w:p>
        </w:tc>
        <w:tc>
          <w:tcPr>
            <w:tcW w:w="1300" w:type="dxa"/>
            <w:noWrap/>
            <w:vAlign w:val="bottom"/>
            <w:hideMark/>
          </w:tcPr>
          <w:p w14:paraId="34DF4675" w14:textId="1BF84E12"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49" w:type="dxa"/>
            <w:noWrap/>
            <w:vAlign w:val="bottom"/>
            <w:hideMark/>
          </w:tcPr>
          <w:p w14:paraId="749EBAD6" w14:textId="36768789"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0" w:type="dxa"/>
            <w:noWrap/>
            <w:vAlign w:val="bottom"/>
            <w:hideMark/>
          </w:tcPr>
          <w:p w14:paraId="087296C3" w14:textId="6546524B"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1" w:type="dxa"/>
            <w:noWrap/>
            <w:vAlign w:val="bottom"/>
            <w:hideMark/>
          </w:tcPr>
          <w:p w14:paraId="2F0E636C" w14:textId="27E02248" w:rsidR="0036379C" w:rsidRPr="00742D4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r>
    </w:tbl>
    <w:p w14:paraId="2C205655" w14:textId="77777777" w:rsidR="0036379C" w:rsidRPr="0036379C" w:rsidRDefault="0036379C" w:rsidP="00A34123">
      <w:pPr>
        <w:spacing w:line="480" w:lineRule="auto"/>
        <w:rPr>
          <w:sz w:val="10"/>
          <w:szCs w:val="10"/>
          <w:lang w:val="en-US"/>
        </w:rPr>
      </w:pPr>
    </w:p>
    <w:p w14:paraId="5523CF36" w14:textId="62217563" w:rsidR="00742D4C" w:rsidRPr="00742D4C" w:rsidRDefault="00742D4C" w:rsidP="00A34123">
      <w:pPr>
        <w:spacing w:line="480" w:lineRule="auto"/>
        <w:rPr>
          <w:b/>
          <w:bCs/>
          <w:i/>
          <w:iCs/>
          <w:lang w:val="en-US"/>
        </w:rPr>
      </w:pPr>
      <w:r w:rsidRPr="00742D4C">
        <w:rPr>
          <w:b/>
          <w:bCs/>
          <w:i/>
          <w:iCs/>
          <w:lang w:val="en-US"/>
        </w:rPr>
        <w:t>Figure 2</w:t>
      </w:r>
    </w:p>
    <w:p w14:paraId="1DB15FCA" w14:textId="04C28873" w:rsidR="00742D4C" w:rsidRDefault="00742D4C" w:rsidP="00A34123">
      <w:pPr>
        <w:spacing w:line="480" w:lineRule="auto"/>
        <w:rPr>
          <w:lang w:val="en-US"/>
        </w:rPr>
      </w:pPr>
      <w:r>
        <w:fldChar w:fldCharType="begin"/>
      </w:r>
      <w:r>
        <w:instrText xml:space="preserve"> INCLUDEPICTURE "/Users/cem/Library/Group Containers/UBF8T346G9.ms/WebArchiveCopyPasteTempFiles/com.microsoft.Word/caF1swAAAAASUVORK5CYII=" \* MERGEFORMATINET </w:instrText>
      </w:r>
      <w:r>
        <w:fldChar w:fldCharType="separate"/>
      </w:r>
      <w:r>
        <w:rPr>
          <w:noProof/>
        </w:rPr>
        <w:drawing>
          <wp:inline distT="0" distB="0" distL="0" distR="0" wp14:anchorId="25433A28" wp14:editId="53E8F5F1">
            <wp:extent cx="4929774" cy="4897120"/>
            <wp:effectExtent l="0" t="0" r="0" b="5080"/>
            <wp:docPr id="1392655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463" cy="4907738"/>
                    </a:xfrm>
                    <a:prstGeom prst="rect">
                      <a:avLst/>
                    </a:prstGeom>
                    <a:noFill/>
                    <a:ln>
                      <a:noFill/>
                    </a:ln>
                  </pic:spPr>
                </pic:pic>
              </a:graphicData>
            </a:graphic>
          </wp:inline>
        </w:drawing>
      </w:r>
      <w:r>
        <w:fldChar w:fldCharType="end"/>
      </w:r>
      <w:r>
        <w:fldChar w:fldCharType="begin"/>
      </w:r>
      <w:r>
        <w:instrText xml:space="preserve"> INCLUDEPICTURE "/Users/cem/Library/Group Containers/UBF8T346G9.ms/WebArchiveCopyPasteTempFiles/com.microsoft.Word/I5x+VQlAYAAAAAAACgNJ1VBwAAAAAAAABAcyl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RlEaAAAAAAAAgNIoSgMAAAAAAABQGkVpAAAAAAAAAEqjKA0AAAAAAABAaRSlAQAAAAAAACiNojQAAAAAAAAApVGUBgAAAAAAAKA0itIAAAAAAAAAlEZRGgAAAAAAAIDSKEoDAAAAAAAAUBpFaQAAAAAAAABKoygNAAAAAAAAQGkUpQEAAAAAAAAojaI0AAAAAAAAAKVRlAYAAAAAAACgNIrSAAAAAAAAAJRGURoAAAAAAACA0ihKAwAAAAAAAFAaRWkAAAAAAAAASqMoDQAAAAAAAEBpFKUBAAAAAAAAKI2iNAAAAAAAAAClUZQGAAAAAAAAoDSK0gAAAAAAAACU5v8HcWFoYcCliRcAAAAASUVORK5CYII=" \* MERGEFORMATINET </w:instrText>
      </w:r>
      <w:r>
        <w:fldChar w:fldCharType="separate"/>
      </w:r>
      <w:r>
        <w:fldChar w:fldCharType="end"/>
      </w:r>
    </w:p>
    <w:p w14:paraId="6E1EE675" w14:textId="12180D0A" w:rsidR="005D1433" w:rsidRPr="005D1433" w:rsidRDefault="005D1433" w:rsidP="00A715C1">
      <w:pPr>
        <w:spacing w:line="480" w:lineRule="auto"/>
        <w:rPr>
          <w:b/>
          <w:bCs/>
          <w:i/>
          <w:iCs/>
          <w:lang w:val="en-US"/>
        </w:rPr>
      </w:pPr>
      <w:r w:rsidRPr="005D1433">
        <w:rPr>
          <w:b/>
          <w:bCs/>
          <w:i/>
          <w:iCs/>
          <w:lang w:val="en-US"/>
        </w:rPr>
        <w:lastRenderedPageBreak/>
        <w:t>Figure 3</w:t>
      </w:r>
    </w:p>
    <w:p w14:paraId="044DF6FF" w14:textId="18DD11A1" w:rsidR="005D1433" w:rsidRPr="005D1433" w:rsidRDefault="006640EF" w:rsidP="00A715C1">
      <w:pPr>
        <w:spacing w:line="480" w:lineRule="auto"/>
      </w:pPr>
      <w:r>
        <w:fldChar w:fldCharType="begin"/>
      </w:r>
      <w:r>
        <w:instrText xml:space="preserve"> INCLUDEPICTURE "/Users/cem/Library/Group Containers/UBF8T346G9.ms/WebArchiveCopyPasteTempFiles/com.microsoft.Word/SZT+0h23mKwAAAABJRU5ErkJggg==" \* MERGEFORMATINET </w:instrText>
      </w:r>
      <w:r>
        <w:fldChar w:fldCharType="separate"/>
      </w:r>
      <w:r>
        <w:rPr>
          <w:noProof/>
        </w:rPr>
        <w:drawing>
          <wp:inline distT="0" distB="0" distL="0" distR="0" wp14:anchorId="73FA1F62" wp14:editId="66CA996A">
            <wp:extent cx="5943600" cy="4485640"/>
            <wp:effectExtent l="0" t="0" r="0" b="0"/>
            <wp:docPr id="1362112960" name="Picture 5" descr="A colorful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2960" name="Picture 5" descr="A colorful line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85640"/>
                    </a:xfrm>
                    <a:prstGeom prst="rect">
                      <a:avLst/>
                    </a:prstGeom>
                    <a:noFill/>
                    <a:ln>
                      <a:noFill/>
                    </a:ln>
                  </pic:spPr>
                </pic:pic>
              </a:graphicData>
            </a:graphic>
          </wp:inline>
        </w:drawing>
      </w:r>
      <w:r>
        <w:fldChar w:fldCharType="end"/>
      </w:r>
    </w:p>
    <w:p w14:paraId="238BF32B" w14:textId="1832C0E6" w:rsidR="00A715C1" w:rsidRDefault="00A715C1" w:rsidP="00A715C1">
      <w:pPr>
        <w:spacing w:line="480" w:lineRule="auto"/>
        <w:rPr>
          <w:lang w:val="en-US"/>
        </w:rPr>
      </w:pPr>
      <w:r>
        <w:rPr>
          <w:lang w:val="en-US"/>
        </w:rPr>
        <w:t xml:space="preserve">The 95% confidence interval calculated for the </w:t>
      </w:r>
      <w:r>
        <w:rPr>
          <w:lang w:val="en-US"/>
        </w:rPr>
        <w:t xml:space="preserve">decision tree model </w:t>
      </w:r>
      <w:r>
        <w:rPr>
          <w:lang w:val="en-US"/>
        </w:rPr>
        <w:t>with a 20 cross-fold validation process was 8</w:t>
      </w:r>
      <w:r>
        <w:rPr>
          <w:lang w:val="en-US"/>
        </w:rPr>
        <w:t>4.7</w:t>
      </w:r>
      <w:r>
        <w:rPr>
          <w:lang w:val="en-US"/>
        </w:rPr>
        <w:t xml:space="preserve">% - </w:t>
      </w:r>
      <w:r>
        <w:rPr>
          <w:lang w:val="en-US"/>
        </w:rPr>
        <w:t>88</w:t>
      </w:r>
      <w:r>
        <w:rPr>
          <w:lang w:val="en-US"/>
        </w:rPr>
        <w:t>.</w:t>
      </w:r>
      <w:r>
        <w:rPr>
          <w:lang w:val="en-US"/>
        </w:rPr>
        <w:t>1</w:t>
      </w:r>
      <w:r>
        <w:rPr>
          <w:lang w:val="en-US"/>
        </w:rPr>
        <w:t xml:space="preserve">% with a mean accuracy of </w:t>
      </w:r>
      <w:r>
        <w:rPr>
          <w:lang w:val="en-US"/>
        </w:rPr>
        <w:t>86.4</w:t>
      </w:r>
      <w:r>
        <w:rPr>
          <w:lang w:val="en-US"/>
        </w:rPr>
        <w:t>%.</w:t>
      </w:r>
    </w:p>
    <w:p w14:paraId="524CD2F8" w14:textId="6C313B1B" w:rsidR="00A715C1" w:rsidRPr="00A715C1" w:rsidRDefault="00A715C1" w:rsidP="00A715C1">
      <w:pPr>
        <w:spacing w:line="480" w:lineRule="auto"/>
        <w:rPr>
          <w:sz w:val="16"/>
          <w:szCs w:val="16"/>
          <w:lang w:val="en-US"/>
        </w:rPr>
      </w:pPr>
    </w:p>
    <w:p w14:paraId="39DD4CD0" w14:textId="139213BB" w:rsidR="00A34123" w:rsidRPr="00A715C1" w:rsidRDefault="00A715C1" w:rsidP="00A34123">
      <w:pPr>
        <w:spacing w:line="480" w:lineRule="auto"/>
        <w:rPr>
          <w:b/>
          <w:bCs/>
          <w:i/>
          <w:iCs/>
          <w:lang w:val="en-US"/>
        </w:rPr>
      </w:pPr>
      <w:r w:rsidRPr="00A715C1">
        <w:rPr>
          <w:b/>
          <w:bCs/>
          <w:i/>
          <w:iCs/>
          <w:lang w:val="en-US"/>
        </w:rPr>
        <w:t>Logistic Regression</w:t>
      </w:r>
    </w:p>
    <w:p w14:paraId="1F69A814" w14:textId="0D4E682A" w:rsidR="008B1165" w:rsidRDefault="008B1165" w:rsidP="00A34123">
      <w:pPr>
        <w:spacing w:line="480" w:lineRule="auto"/>
        <w:rPr>
          <w:lang w:val="en-US"/>
        </w:rPr>
      </w:pPr>
      <w:r>
        <w:rPr>
          <w:lang w:val="en-US"/>
        </w:rPr>
        <w:t xml:space="preserve">Because it sometimes creates problems with logistic regression, the target variable was dummy coded as 0s and 1s and then the model was run. Ridge and Lasso penalizers did not result in significant changes (.02 differences at max) and there were relatively less predictive variables </w:t>
      </w:r>
      <w:r w:rsidR="000A7193">
        <w:rPr>
          <w:lang w:val="en-US"/>
        </w:rPr>
        <w:t>t</w:t>
      </w:r>
      <w:r>
        <w:rPr>
          <w:lang w:val="en-US"/>
        </w:rPr>
        <w:t>o create problems, so, the original model without any penalizers were kept. The classification report for the logistic regression model is presented below (Table 5).</w:t>
      </w:r>
    </w:p>
    <w:p w14:paraId="2036084B" w14:textId="77777777" w:rsidR="005D1433" w:rsidRDefault="005D1433" w:rsidP="00A34123">
      <w:pPr>
        <w:spacing w:line="480" w:lineRule="auto"/>
        <w:rPr>
          <w:lang w:val="en-US"/>
        </w:rPr>
      </w:pPr>
    </w:p>
    <w:p w14:paraId="2E3941CE" w14:textId="0D9CE65C" w:rsidR="008B1165" w:rsidRPr="008B1165" w:rsidRDefault="008B1165" w:rsidP="00A34123">
      <w:pPr>
        <w:spacing w:line="480" w:lineRule="auto"/>
        <w:rPr>
          <w:b/>
          <w:bCs/>
          <w:i/>
          <w:iCs/>
          <w:lang w:val="en-US"/>
        </w:rPr>
      </w:pPr>
      <w:r w:rsidRPr="008B1165">
        <w:rPr>
          <w:b/>
          <w:bCs/>
          <w:i/>
          <w:iCs/>
          <w:lang w:val="en-US"/>
        </w:rPr>
        <w:lastRenderedPageBreak/>
        <w:t>Table 5</w:t>
      </w:r>
    </w:p>
    <w:tbl>
      <w:tblPr>
        <w:tblStyle w:val="PlainTable3"/>
        <w:tblW w:w="8022" w:type="dxa"/>
        <w:tblLook w:val="04A0" w:firstRow="1" w:lastRow="0" w:firstColumn="1" w:lastColumn="0" w:noHBand="0" w:noVBand="1"/>
      </w:tblPr>
      <w:tblGrid>
        <w:gridCol w:w="1356"/>
        <w:gridCol w:w="1323"/>
        <w:gridCol w:w="1323"/>
        <w:gridCol w:w="1373"/>
        <w:gridCol w:w="1323"/>
        <w:gridCol w:w="1324"/>
      </w:tblGrid>
      <w:tr w:rsidR="008B1165" w14:paraId="404F2C32" w14:textId="77777777" w:rsidTr="008B1165">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1356" w:type="dxa"/>
            <w:noWrap/>
            <w:hideMark/>
          </w:tcPr>
          <w:p w14:paraId="04E43F5D" w14:textId="77777777" w:rsidR="008B1165" w:rsidRDefault="008B1165" w:rsidP="00B6176F">
            <w:pPr>
              <w:jc w:val="center"/>
            </w:pPr>
          </w:p>
        </w:tc>
        <w:tc>
          <w:tcPr>
            <w:tcW w:w="1323" w:type="dxa"/>
            <w:noWrap/>
            <w:hideMark/>
          </w:tcPr>
          <w:p w14:paraId="435F8955" w14:textId="77777777" w:rsidR="008B1165" w:rsidRDefault="008B1165" w:rsidP="00B6176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23" w:type="dxa"/>
            <w:noWrap/>
            <w:hideMark/>
          </w:tcPr>
          <w:p w14:paraId="432464B6" w14:textId="77777777" w:rsidR="008B1165" w:rsidRDefault="008B1165" w:rsidP="00B6176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73" w:type="dxa"/>
            <w:noWrap/>
            <w:hideMark/>
          </w:tcPr>
          <w:p w14:paraId="663863FF" w14:textId="77777777" w:rsidR="008B1165" w:rsidRDefault="008B1165" w:rsidP="00B6176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23" w:type="dxa"/>
            <w:noWrap/>
            <w:hideMark/>
          </w:tcPr>
          <w:p w14:paraId="1C610B3A" w14:textId="77777777" w:rsidR="008B1165" w:rsidRDefault="008B1165" w:rsidP="00B6176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24" w:type="dxa"/>
            <w:noWrap/>
            <w:hideMark/>
          </w:tcPr>
          <w:p w14:paraId="51F85E86" w14:textId="77777777" w:rsidR="008B1165" w:rsidRDefault="008B1165" w:rsidP="00B6176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8B1165" w14:paraId="3EA11AC2" w14:textId="77777777" w:rsidTr="008B116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56" w:type="dxa"/>
            <w:noWrap/>
            <w:hideMark/>
          </w:tcPr>
          <w:p w14:paraId="385F5B1F" w14:textId="77777777" w:rsidR="008B1165" w:rsidRDefault="008B1165" w:rsidP="00B6176F">
            <w:pPr>
              <w:jc w:val="center"/>
              <w:rPr>
                <w:rFonts w:ascii="Aptos Narrow" w:hAnsi="Aptos Narrow"/>
                <w:color w:val="000000"/>
              </w:rPr>
            </w:pPr>
            <w:r>
              <w:rPr>
                <w:rFonts w:ascii="Aptos Narrow" w:hAnsi="Aptos Narrow"/>
                <w:color w:val="000000"/>
              </w:rPr>
              <w:t>precision</w:t>
            </w:r>
          </w:p>
        </w:tc>
        <w:tc>
          <w:tcPr>
            <w:tcW w:w="1323" w:type="dxa"/>
            <w:noWrap/>
            <w:hideMark/>
          </w:tcPr>
          <w:p w14:paraId="3D378FC0"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0.775</w:t>
            </w:r>
          </w:p>
        </w:tc>
        <w:tc>
          <w:tcPr>
            <w:tcW w:w="1323" w:type="dxa"/>
            <w:noWrap/>
            <w:hideMark/>
          </w:tcPr>
          <w:p w14:paraId="17928A46"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0.771</w:t>
            </w:r>
          </w:p>
        </w:tc>
        <w:tc>
          <w:tcPr>
            <w:tcW w:w="1373" w:type="dxa"/>
            <w:noWrap/>
            <w:hideMark/>
          </w:tcPr>
          <w:p w14:paraId="6BCF6AE1"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23" w:type="dxa"/>
            <w:noWrap/>
            <w:hideMark/>
          </w:tcPr>
          <w:p w14:paraId="0F443692"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0.773</w:t>
            </w:r>
          </w:p>
        </w:tc>
        <w:tc>
          <w:tcPr>
            <w:tcW w:w="1324" w:type="dxa"/>
            <w:noWrap/>
            <w:hideMark/>
          </w:tcPr>
          <w:p w14:paraId="46EE4A31"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0.773</w:t>
            </w:r>
          </w:p>
        </w:tc>
      </w:tr>
      <w:tr w:rsidR="008B1165" w14:paraId="252F78BA" w14:textId="77777777" w:rsidTr="008B1165">
        <w:trPr>
          <w:trHeight w:val="336"/>
        </w:trPr>
        <w:tc>
          <w:tcPr>
            <w:cnfStyle w:val="001000000000" w:firstRow="0" w:lastRow="0" w:firstColumn="1" w:lastColumn="0" w:oddVBand="0" w:evenVBand="0" w:oddHBand="0" w:evenHBand="0" w:firstRowFirstColumn="0" w:firstRowLastColumn="0" w:lastRowFirstColumn="0" w:lastRowLastColumn="0"/>
            <w:tcW w:w="1356" w:type="dxa"/>
            <w:noWrap/>
            <w:hideMark/>
          </w:tcPr>
          <w:p w14:paraId="458C5FF7" w14:textId="77777777" w:rsidR="008B1165" w:rsidRDefault="008B1165" w:rsidP="00B6176F">
            <w:pPr>
              <w:jc w:val="center"/>
              <w:rPr>
                <w:rFonts w:ascii="Aptos Narrow" w:hAnsi="Aptos Narrow"/>
                <w:color w:val="000000"/>
              </w:rPr>
            </w:pPr>
            <w:r>
              <w:rPr>
                <w:rFonts w:ascii="Aptos Narrow" w:hAnsi="Aptos Narrow"/>
                <w:color w:val="000000"/>
              </w:rPr>
              <w:t>recall</w:t>
            </w:r>
          </w:p>
        </w:tc>
        <w:tc>
          <w:tcPr>
            <w:tcW w:w="1323" w:type="dxa"/>
            <w:noWrap/>
            <w:hideMark/>
          </w:tcPr>
          <w:p w14:paraId="354A5841"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0.690</w:t>
            </w:r>
          </w:p>
        </w:tc>
        <w:tc>
          <w:tcPr>
            <w:tcW w:w="1323" w:type="dxa"/>
            <w:noWrap/>
            <w:hideMark/>
          </w:tcPr>
          <w:p w14:paraId="00288112"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0.839</w:t>
            </w:r>
          </w:p>
        </w:tc>
        <w:tc>
          <w:tcPr>
            <w:tcW w:w="1373" w:type="dxa"/>
            <w:noWrap/>
            <w:hideMark/>
          </w:tcPr>
          <w:p w14:paraId="2CEC3FA5"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23" w:type="dxa"/>
            <w:noWrap/>
            <w:hideMark/>
          </w:tcPr>
          <w:p w14:paraId="7E5267F1"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0.765</w:t>
            </w:r>
          </w:p>
        </w:tc>
        <w:tc>
          <w:tcPr>
            <w:tcW w:w="1324" w:type="dxa"/>
            <w:noWrap/>
            <w:hideMark/>
          </w:tcPr>
          <w:p w14:paraId="3A6A9052"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0.773</w:t>
            </w:r>
          </w:p>
        </w:tc>
      </w:tr>
      <w:tr w:rsidR="008B1165" w14:paraId="152D4763" w14:textId="77777777" w:rsidTr="008B116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56" w:type="dxa"/>
            <w:noWrap/>
            <w:hideMark/>
          </w:tcPr>
          <w:p w14:paraId="2937305E" w14:textId="77777777" w:rsidR="008B1165" w:rsidRDefault="008B1165" w:rsidP="00B6176F">
            <w:pPr>
              <w:jc w:val="center"/>
              <w:rPr>
                <w:rFonts w:ascii="Aptos Narrow" w:hAnsi="Aptos Narrow"/>
                <w:color w:val="000000"/>
              </w:rPr>
            </w:pPr>
            <w:r>
              <w:rPr>
                <w:rFonts w:ascii="Aptos Narrow" w:hAnsi="Aptos Narrow"/>
                <w:color w:val="000000"/>
              </w:rPr>
              <w:t>f1-score</w:t>
            </w:r>
          </w:p>
        </w:tc>
        <w:tc>
          <w:tcPr>
            <w:tcW w:w="1323" w:type="dxa"/>
            <w:noWrap/>
            <w:hideMark/>
          </w:tcPr>
          <w:p w14:paraId="454753D9"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0.730</w:t>
            </w:r>
          </w:p>
        </w:tc>
        <w:tc>
          <w:tcPr>
            <w:tcW w:w="1323" w:type="dxa"/>
            <w:noWrap/>
            <w:hideMark/>
          </w:tcPr>
          <w:p w14:paraId="5C689388"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0.804</w:t>
            </w:r>
          </w:p>
        </w:tc>
        <w:tc>
          <w:tcPr>
            <w:tcW w:w="1373" w:type="dxa"/>
            <w:noWrap/>
            <w:hideMark/>
          </w:tcPr>
          <w:p w14:paraId="32F0B13B"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0.773</w:t>
            </w:r>
          </w:p>
        </w:tc>
        <w:tc>
          <w:tcPr>
            <w:tcW w:w="1323" w:type="dxa"/>
            <w:noWrap/>
            <w:hideMark/>
          </w:tcPr>
          <w:p w14:paraId="56CC02B1"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0.767</w:t>
            </w:r>
          </w:p>
        </w:tc>
        <w:tc>
          <w:tcPr>
            <w:tcW w:w="1324" w:type="dxa"/>
            <w:noWrap/>
            <w:hideMark/>
          </w:tcPr>
          <w:p w14:paraId="6B902D78" w14:textId="77777777" w:rsidR="008B1165" w:rsidRDefault="008B1165" w:rsidP="00B6176F">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0.771</w:t>
            </w:r>
          </w:p>
        </w:tc>
      </w:tr>
      <w:tr w:rsidR="008B1165" w14:paraId="29DD2CE8" w14:textId="77777777" w:rsidTr="008B1165">
        <w:trPr>
          <w:trHeight w:val="336"/>
        </w:trPr>
        <w:tc>
          <w:tcPr>
            <w:cnfStyle w:val="001000000000" w:firstRow="0" w:lastRow="0" w:firstColumn="1" w:lastColumn="0" w:oddVBand="0" w:evenVBand="0" w:oddHBand="0" w:evenHBand="0" w:firstRowFirstColumn="0" w:firstRowLastColumn="0" w:lastRowFirstColumn="0" w:lastRowLastColumn="0"/>
            <w:tcW w:w="1356" w:type="dxa"/>
            <w:noWrap/>
            <w:hideMark/>
          </w:tcPr>
          <w:p w14:paraId="05185EEF" w14:textId="77777777" w:rsidR="008B1165" w:rsidRDefault="008B1165" w:rsidP="00B6176F">
            <w:pPr>
              <w:jc w:val="center"/>
              <w:rPr>
                <w:rFonts w:ascii="Aptos Narrow" w:hAnsi="Aptos Narrow"/>
                <w:color w:val="000000"/>
              </w:rPr>
            </w:pPr>
            <w:r>
              <w:rPr>
                <w:rFonts w:ascii="Aptos Narrow" w:hAnsi="Aptos Narrow"/>
                <w:color w:val="000000"/>
              </w:rPr>
              <w:t>support</w:t>
            </w:r>
          </w:p>
        </w:tc>
        <w:tc>
          <w:tcPr>
            <w:tcW w:w="1323" w:type="dxa"/>
            <w:noWrap/>
            <w:hideMark/>
          </w:tcPr>
          <w:p w14:paraId="12FEB29F"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w:t>
            </w:r>
          </w:p>
        </w:tc>
        <w:tc>
          <w:tcPr>
            <w:tcW w:w="1323" w:type="dxa"/>
            <w:noWrap/>
            <w:hideMark/>
          </w:tcPr>
          <w:p w14:paraId="50172F4A"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73" w:type="dxa"/>
            <w:noWrap/>
            <w:hideMark/>
          </w:tcPr>
          <w:p w14:paraId="247E0632"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23" w:type="dxa"/>
            <w:noWrap/>
            <w:hideMark/>
          </w:tcPr>
          <w:p w14:paraId="11C07D9D"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24" w:type="dxa"/>
            <w:noWrap/>
            <w:hideMark/>
          </w:tcPr>
          <w:p w14:paraId="209FB486" w14:textId="77777777" w:rsidR="008B1165" w:rsidRDefault="008B1165" w:rsidP="00B6176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r>
    </w:tbl>
    <w:p w14:paraId="0FEC299D" w14:textId="77777777" w:rsidR="008B1165" w:rsidRDefault="008B1165" w:rsidP="00A34123">
      <w:pPr>
        <w:spacing w:line="480" w:lineRule="auto"/>
        <w:rPr>
          <w:sz w:val="10"/>
          <w:szCs w:val="10"/>
          <w:lang w:val="en-US"/>
        </w:rPr>
      </w:pPr>
    </w:p>
    <w:p w14:paraId="323753A8" w14:textId="77777777" w:rsidR="000A7193" w:rsidRPr="000A7193" w:rsidRDefault="000A7193" w:rsidP="008B1165">
      <w:pPr>
        <w:spacing w:line="480" w:lineRule="auto"/>
        <w:rPr>
          <w:sz w:val="10"/>
          <w:szCs w:val="10"/>
          <w:lang w:val="en-US"/>
        </w:rPr>
      </w:pPr>
    </w:p>
    <w:p w14:paraId="6124F356" w14:textId="13FED4D3" w:rsidR="008B1165" w:rsidRDefault="008B1165" w:rsidP="008B1165">
      <w:pPr>
        <w:spacing w:line="480" w:lineRule="auto"/>
        <w:rPr>
          <w:lang w:val="en-US"/>
        </w:rPr>
      </w:pPr>
      <w:r>
        <w:rPr>
          <w:lang w:val="en-US"/>
        </w:rPr>
        <w:t xml:space="preserve">The 95% confidence interval calculated for the </w:t>
      </w:r>
      <w:r>
        <w:rPr>
          <w:lang w:val="en-US"/>
        </w:rPr>
        <w:t>logistic regression model</w:t>
      </w:r>
      <w:r>
        <w:rPr>
          <w:lang w:val="en-US"/>
        </w:rPr>
        <w:t xml:space="preserve"> with a 20 cross-fold validation process was </w:t>
      </w:r>
      <w:r w:rsidR="00AF42B8">
        <w:rPr>
          <w:lang w:val="en-US"/>
        </w:rPr>
        <w:t>75</w:t>
      </w:r>
      <w:r>
        <w:rPr>
          <w:lang w:val="en-US"/>
        </w:rPr>
        <w:t>.</w:t>
      </w:r>
      <w:r w:rsidR="00AF42B8">
        <w:rPr>
          <w:lang w:val="en-US"/>
        </w:rPr>
        <w:t>1</w:t>
      </w:r>
      <w:r>
        <w:rPr>
          <w:lang w:val="en-US"/>
        </w:rPr>
        <w:t xml:space="preserve">% - </w:t>
      </w:r>
      <w:r w:rsidR="00AF42B8">
        <w:rPr>
          <w:lang w:val="en-US"/>
        </w:rPr>
        <w:t>79</w:t>
      </w:r>
      <w:r>
        <w:rPr>
          <w:lang w:val="en-US"/>
        </w:rPr>
        <w:t>.</w:t>
      </w:r>
      <w:r w:rsidR="00AF42B8">
        <w:rPr>
          <w:lang w:val="en-US"/>
        </w:rPr>
        <w:t>5</w:t>
      </w:r>
      <w:r>
        <w:rPr>
          <w:lang w:val="en-US"/>
        </w:rPr>
        <w:t xml:space="preserve">% with a mean accuracy of </w:t>
      </w:r>
      <w:r w:rsidR="00AF42B8">
        <w:rPr>
          <w:lang w:val="en-US"/>
        </w:rPr>
        <w:t>77</w:t>
      </w:r>
      <w:r>
        <w:rPr>
          <w:lang w:val="en-US"/>
        </w:rPr>
        <w:t>.</w:t>
      </w:r>
      <w:r w:rsidR="00AF42B8">
        <w:rPr>
          <w:lang w:val="en-US"/>
        </w:rPr>
        <w:t>3</w:t>
      </w:r>
      <w:r>
        <w:rPr>
          <w:lang w:val="en-US"/>
        </w:rPr>
        <w:t>%.</w:t>
      </w:r>
    </w:p>
    <w:p w14:paraId="214B9B02" w14:textId="77777777" w:rsidR="008B1165" w:rsidRPr="005D1433" w:rsidRDefault="008B1165" w:rsidP="008B1165">
      <w:pPr>
        <w:spacing w:line="480" w:lineRule="auto"/>
        <w:rPr>
          <w:sz w:val="16"/>
          <w:szCs w:val="16"/>
          <w:lang w:val="en-US"/>
        </w:rPr>
      </w:pPr>
    </w:p>
    <w:p w14:paraId="69421381" w14:textId="43A285DA" w:rsidR="00A34123" w:rsidRPr="005D1433" w:rsidRDefault="005D1433" w:rsidP="00A34123">
      <w:pPr>
        <w:spacing w:line="480" w:lineRule="auto"/>
        <w:rPr>
          <w:b/>
          <w:bCs/>
          <w:i/>
          <w:iCs/>
          <w:lang w:val="en-US"/>
        </w:rPr>
      </w:pPr>
      <w:r w:rsidRPr="005D1433">
        <w:rPr>
          <w:b/>
          <w:bCs/>
          <w:i/>
          <w:iCs/>
          <w:lang w:val="en-US"/>
        </w:rPr>
        <w:t>Naïve Bayes</w:t>
      </w:r>
      <w:r w:rsidR="00E875FA">
        <w:rPr>
          <w:b/>
          <w:bCs/>
          <w:i/>
          <w:iCs/>
          <w:lang w:val="en-US"/>
        </w:rPr>
        <w:t xml:space="preserve"> Classifier</w:t>
      </w:r>
    </w:p>
    <w:p w14:paraId="6A21650C" w14:textId="24FB5571" w:rsidR="005D1433" w:rsidRDefault="0036379C" w:rsidP="00A34123">
      <w:pPr>
        <w:spacing w:line="480" w:lineRule="auto"/>
        <w:rPr>
          <w:lang w:val="en-US"/>
        </w:rPr>
      </w:pPr>
      <w:r>
        <w:rPr>
          <w:lang w:val="en-US"/>
        </w:rPr>
        <w:t>Both Gaussian and multinominal models were used to see which would perform better. The classification reports for both Gaussian (Table 6) and multinominal (Table 7) are presented below</w:t>
      </w:r>
    </w:p>
    <w:p w14:paraId="6781AA1A" w14:textId="77777777" w:rsidR="009E54CB" w:rsidRPr="009E54CB" w:rsidRDefault="009E54CB" w:rsidP="00A34123">
      <w:pPr>
        <w:spacing w:line="480" w:lineRule="auto"/>
        <w:rPr>
          <w:sz w:val="10"/>
          <w:szCs w:val="10"/>
          <w:lang w:val="en-US"/>
        </w:rPr>
      </w:pPr>
    </w:p>
    <w:p w14:paraId="7534190A" w14:textId="514D896B" w:rsidR="0036379C" w:rsidRPr="0036379C" w:rsidRDefault="0036379C" w:rsidP="00A34123">
      <w:pPr>
        <w:spacing w:line="480" w:lineRule="auto"/>
        <w:rPr>
          <w:b/>
          <w:bCs/>
          <w:i/>
          <w:iCs/>
          <w:lang w:val="en-US"/>
        </w:rPr>
      </w:pPr>
      <w:r w:rsidRPr="0036379C">
        <w:rPr>
          <w:b/>
          <w:bCs/>
          <w:i/>
          <w:iCs/>
          <w:lang w:val="en-US"/>
        </w:rPr>
        <w:t>Table 6</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36379C" w14:paraId="567733CA" w14:textId="77777777" w:rsidTr="0036379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1785F643" w14:textId="77777777" w:rsidR="0036379C" w:rsidRDefault="0036379C" w:rsidP="0036379C">
            <w:pPr>
              <w:jc w:val="center"/>
            </w:pPr>
          </w:p>
        </w:tc>
        <w:tc>
          <w:tcPr>
            <w:tcW w:w="1300" w:type="dxa"/>
            <w:noWrap/>
            <w:hideMark/>
          </w:tcPr>
          <w:p w14:paraId="09453153" w14:textId="77777777" w:rsidR="0036379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3E81ED7B" w14:textId="77777777" w:rsidR="0036379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19806798" w14:textId="77777777" w:rsidR="0036379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6E12F8E0" w14:textId="77777777" w:rsidR="0036379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68E28E3A" w14:textId="77777777" w:rsidR="0036379C" w:rsidRDefault="0036379C" w:rsidP="0036379C">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36379C" w14:paraId="5DCC0024" w14:textId="77777777" w:rsidTr="0036379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0ABBBA" w14:textId="77777777" w:rsidR="0036379C" w:rsidRDefault="0036379C" w:rsidP="0036379C">
            <w:pPr>
              <w:jc w:val="center"/>
              <w:rPr>
                <w:rFonts w:ascii="Aptos Narrow" w:hAnsi="Aptos Narrow"/>
                <w:color w:val="000000"/>
              </w:rPr>
            </w:pPr>
            <w:r>
              <w:rPr>
                <w:rFonts w:ascii="Aptos Narrow" w:hAnsi="Aptos Narrow"/>
                <w:color w:val="000000"/>
              </w:rPr>
              <w:t>precision</w:t>
            </w:r>
          </w:p>
        </w:tc>
        <w:tc>
          <w:tcPr>
            <w:tcW w:w="1300" w:type="dxa"/>
            <w:noWrap/>
            <w:hideMark/>
          </w:tcPr>
          <w:p w14:paraId="54D0A543"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0.715</w:t>
            </w:r>
          </w:p>
        </w:tc>
        <w:tc>
          <w:tcPr>
            <w:tcW w:w="1300" w:type="dxa"/>
            <w:noWrap/>
            <w:hideMark/>
          </w:tcPr>
          <w:p w14:paraId="6360DB3F"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0.761</w:t>
            </w:r>
          </w:p>
        </w:tc>
        <w:tc>
          <w:tcPr>
            <w:tcW w:w="1300" w:type="dxa"/>
            <w:noWrap/>
            <w:hideMark/>
          </w:tcPr>
          <w:p w14:paraId="15C7ECE9"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31D86523"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0.738</w:t>
            </w:r>
          </w:p>
        </w:tc>
        <w:tc>
          <w:tcPr>
            <w:tcW w:w="1300" w:type="dxa"/>
            <w:noWrap/>
            <w:hideMark/>
          </w:tcPr>
          <w:p w14:paraId="55ACB5EC"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0.741</w:t>
            </w:r>
          </w:p>
        </w:tc>
      </w:tr>
      <w:tr w:rsidR="0036379C" w14:paraId="7C51D66F" w14:textId="77777777" w:rsidTr="0036379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2E4402" w14:textId="77777777" w:rsidR="0036379C" w:rsidRDefault="0036379C" w:rsidP="0036379C">
            <w:pPr>
              <w:jc w:val="center"/>
              <w:rPr>
                <w:rFonts w:ascii="Aptos Narrow" w:hAnsi="Aptos Narrow"/>
                <w:color w:val="000000"/>
              </w:rPr>
            </w:pPr>
            <w:r>
              <w:rPr>
                <w:rFonts w:ascii="Aptos Narrow" w:hAnsi="Aptos Narrow"/>
                <w:color w:val="000000"/>
              </w:rPr>
              <w:t>recall</w:t>
            </w:r>
          </w:p>
        </w:tc>
        <w:tc>
          <w:tcPr>
            <w:tcW w:w="1300" w:type="dxa"/>
            <w:noWrap/>
            <w:hideMark/>
          </w:tcPr>
          <w:p w14:paraId="67F4063F"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0.697</w:t>
            </w:r>
          </w:p>
        </w:tc>
        <w:tc>
          <w:tcPr>
            <w:tcW w:w="1300" w:type="dxa"/>
            <w:noWrap/>
            <w:hideMark/>
          </w:tcPr>
          <w:p w14:paraId="17A0931A"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0.777</w:t>
            </w:r>
          </w:p>
        </w:tc>
        <w:tc>
          <w:tcPr>
            <w:tcW w:w="1300" w:type="dxa"/>
            <w:noWrap/>
            <w:hideMark/>
          </w:tcPr>
          <w:p w14:paraId="06381BB9"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318C426D"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0.737</w:t>
            </w:r>
          </w:p>
        </w:tc>
        <w:tc>
          <w:tcPr>
            <w:tcW w:w="1300" w:type="dxa"/>
            <w:noWrap/>
            <w:hideMark/>
          </w:tcPr>
          <w:p w14:paraId="6CDD2E9B"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0.741</w:t>
            </w:r>
          </w:p>
        </w:tc>
      </w:tr>
      <w:tr w:rsidR="0036379C" w14:paraId="4C8D470C" w14:textId="77777777" w:rsidTr="0036379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9C5057" w14:textId="77777777" w:rsidR="0036379C" w:rsidRDefault="0036379C" w:rsidP="0036379C">
            <w:pPr>
              <w:jc w:val="center"/>
              <w:rPr>
                <w:rFonts w:ascii="Aptos Narrow" w:hAnsi="Aptos Narrow"/>
                <w:color w:val="000000"/>
              </w:rPr>
            </w:pPr>
            <w:r>
              <w:rPr>
                <w:rFonts w:ascii="Aptos Narrow" w:hAnsi="Aptos Narrow"/>
                <w:color w:val="000000"/>
              </w:rPr>
              <w:t>f1-score</w:t>
            </w:r>
          </w:p>
        </w:tc>
        <w:tc>
          <w:tcPr>
            <w:tcW w:w="1300" w:type="dxa"/>
            <w:noWrap/>
            <w:hideMark/>
          </w:tcPr>
          <w:p w14:paraId="09C308BA"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0.706</w:t>
            </w:r>
          </w:p>
        </w:tc>
        <w:tc>
          <w:tcPr>
            <w:tcW w:w="1300" w:type="dxa"/>
            <w:noWrap/>
            <w:hideMark/>
          </w:tcPr>
          <w:p w14:paraId="1A32895C"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0.769</w:t>
            </w:r>
          </w:p>
        </w:tc>
        <w:tc>
          <w:tcPr>
            <w:tcW w:w="1300" w:type="dxa"/>
            <w:noWrap/>
            <w:hideMark/>
          </w:tcPr>
          <w:p w14:paraId="1FCC5455"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0.741</w:t>
            </w:r>
          </w:p>
        </w:tc>
        <w:tc>
          <w:tcPr>
            <w:tcW w:w="1300" w:type="dxa"/>
            <w:noWrap/>
            <w:hideMark/>
          </w:tcPr>
          <w:p w14:paraId="7CCC0669"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0.738</w:t>
            </w:r>
          </w:p>
        </w:tc>
        <w:tc>
          <w:tcPr>
            <w:tcW w:w="1300" w:type="dxa"/>
            <w:noWrap/>
            <w:hideMark/>
          </w:tcPr>
          <w:p w14:paraId="3A1ED990" w14:textId="77777777" w:rsidR="0036379C" w:rsidRDefault="0036379C" w:rsidP="0036379C">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0.741</w:t>
            </w:r>
          </w:p>
        </w:tc>
      </w:tr>
      <w:tr w:rsidR="0036379C" w14:paraId="4AF49859" w14:textId="77777777" w:rsidTr="0036379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EB7A1D" w14:textId="77777777" w:rsidR="0036379C" w:rsidRDefault="0036379C" w:rsidP="0036379C">
            <w:pPr>
              <w:jc w:val="center"/>
              <w:rPr>
                <w:rFonts w:ascii="Aptos Narrow" w:hAnsi="Aptos Narrow"/>
                <w:color w:val="000000"/>
              </w:rPr>
            </w:pPr>
            <w:r>
              <w:rPr>
                <w:rFonts w:ascii="Aptos Narrow" w:hAnsi="Aptos Narrow"/>
                <w:color w:val="000000"/>
              </w:rPr>
              <w:t>support</w:t>
            </w:r>
          </w:p>
        </w:tc>
        <w:tc>
          <w:tcPr>
            <w:tcW w:w="1300" w:type="dxa"/>
            <w:noWrap/>
            <w:hideMark/>
          </w:tcPr>
          <w:p w14:paraId="7EB893CE"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w:t>
            </w:r>
          </w:p>
        </w:tc>
        <w:tc>
          <w:tcPr>
            <w:tcW w:w="1300" w:type="dxa"/>
            <w:noWrap/>
            <w:hideMark/>
          </w:tcPr>
          <w:p w14:paraId="0A0B4DE9"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6EB891B9"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0" w:type="dxa"/>
            <w:noWrap/>
            <w:hideMark/>
          </w:tcPr>
          <w:p w14:paraId="39BB5B3F"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0" w:type="dxa"/>
            <w:noWrap/>
            <w:hideMark/>
          </w:tcPr>
          <w:p w14:paraId="63A84F3C" w14:textId="77777777" w:rsidR="0036379C" w:rsidRDefault="0036379C" w:rsidP="0036379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r>
    </w:tbl>
    <w:p w14:paraId="0C9BDBBC" w14:textId="77777777" w:rsidR="0036379C" w:rsidRDefault="0036379C" w:rsidP="00A34123">
      <w:pPr>
        <w:spacing w:line="480" w:lineRule="auto"/>
        <w:rPr>
          <w:lang w:val="en-US"/>
        </w:rPr>
      </w:pPr>
    </w:p>
    <w:p w14:paraId="62CF25EB" w14:textId="26B435EB" w:rsidR="0036379C" w:rsidRPr="00F837F0" w:rsidRDefault="0036379C" w:rsidP="00A34123">
      <w:pPr>
        <w:spacing w:line="480" w:lineRule="auto"/>
        <w:rPr>
          <w:b/>
          <w:bCs/>
          <w:i/>
          <w:iCs/>
          <w:lang w:val="en-US"/>
        </w:rPr>
      </w:pPr>
      <w:r w:rsidRPr="00F837F0">
        <w:rPr>
          <w:b/>
          <w:bCs/>
          <w:i/>
          <w:iCs/>
          <w:lang w:val="en-US"/>
        </w:rPr>
        <w:t>Table 7</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F837F0" w14:paraId="722CE0C3" w14:textId="77777777" w:rsidTr="00F837F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E7A03D2" w14:textId="77777777" w:rsidR="00F837F0" w:rsidRDefault="00F837F0" w:rsidP="00F837F0">
            <w:pPr>
              <w:jc w:val="center"/>
            </w:pPr>
          </w:p>
        </w:tc>
        <w:tc>
          <w:tcPr>
            <w:tcW w:w="1300" w:type="dxa"/>
            <w:noWrap/>
            <w:hideMark/>
          </w:tcPr>
          <w:p w14:paraId="39F17198" w14:textId="77777777" w:rsidR="00F837F0" w:rsidRDefault="00F837F0" w:rsidP="00F837F0">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7E9FBA0B" w14:textId="77777777" w:rsidR="00F837F0" w:rsidRDefault="00F837F0" w:rsidP="00F837F0">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50B1326E" w14:textId="77777777" w:rsidR="00F837F0" w:rsidRDefault="00F837F0" w:rsidP="00F837F0">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38E8784F" w14:textId="77777777" w:rsidR="00F837F0" w:rsidRDefault="00F837F0" w:rsidP="00F837F0">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495C3A14" w14:textId="77777777" w:rsidR="00F837F0" w:rsidRDefault="00F837F0" w:rsidP="00F837F0">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F837F0" w14:paraId="6C7FFE1F" w14:textId="77777777" w:rsidTr="00F837F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B78E54" w14:textId="77777777" w:rsidR="00F837F0" w:rsidRDefault="00F837F0" w:rsidP="00F837F0">
            <w:pPr>
              <w:jc w:val="center"/>
              <w:rPr>
                <w:rFonts w:ascii="Aptos Narrow" w:hAnsi="Aptos Narrow"/>
                <w:color w:val="000000"/>
              </w:rPr>
            </w:pPr>
            <w:r>
              <w:rPr>
                <w:rFonts w:ascii="Aptos Narrow" w:hAnsi="Aptos Narrow"/>
                <w:color w:val="000000"/>
              </w:rPr>
              <w:t>precision</w:t>
            </w:r>
          </w:p>
        </w:tc>
        <w:tc>
          <w:tcPr>
            <w:tcW w:w="1300" w:type="dxa"/>
            <w:noWrap/>
            <w:hideMark/>
          </w:tcPr>
          <w:p w14:paraId="22DBFF2A"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0.603</w:t>
            </w:r>
          </w:p>
        </w:tc>
        <w:tc>
          <w:tcPr>
            <w:tcW w:w="1300" w:type="dxa"/>
            <w:noWrap/>
            <w:hideMark/>
          </w:tcPr>
          <w:p w14:paraId="6CD8AF25"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0.722</w:t>
            </w:r>
          </w:p>
        </w:tc>
        <w:tc>
          <w:tcPr>
            <w:tcW w:w="1300" w:type="dxa"/>
            <w:noWrap/>
            <w:hideMark/>
          </w:tcPr>
          <w:p w14:paraId="4FC403D2"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2DD35FFD"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0.663</w:t>
            </w:r>
          </w:p>
        </w:tc>
        <w:tc>
          <w:tcPr>
            <w:tcW w:w="1300" w:type="dxa"/>
            <w:noWrap/>
            <w:hideMark/>
          </w:tcPr>
          <w:p w14:paraId="21163871"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0.669</w:t>
            </w:r>
          </w:p>
        </w:tc>
      </w:tr>
      <w:tr w:rsidR="00F837F0" w14:paraId="44FC55AD" w14:textId="77777777" w:rsidTr="00F837F0">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44D883" w14:textId="77777777" w:rsidR="00F837F0" w:rsidRDefault="00F837F0" w:rsidP="00F837F0">
            <w:pPr>
              <w:jc w:val="center"/>
              <w:rPr>
                <w:rFonts w:ascii="Aptos Narrow" w:hAnsi="Aptos Narrow"/>
                <w:color w:val="000000"/>
              </w:rPr>
            </w:pPr>
            <w:r>
              <w:rPr>
                <w:rFonts w:ascii="Aptos Narrow" w:hAnsi="Aptos Narrow"/>
                <w:color w:val="000000"/>
              </w:rPr>
              <w:t>recall</w:t>
            </w:r>
          </w:p>
        </w:tc>
        <w:tc>
          <w:tcPr>
            <w:tcW w:w="1300" w:type="dxa"/>
            <w:noWrap/>
            <w:hideMark/>
          </w:tcPr>
          <w:p w14:paraId="3D32C6C6"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0.697</w:t>
            </w:r>
          </w:p>
        </w:tc>
        <w:tc>
          <w:tcPr>
            <w:tcW w:w="1300" w:type="dxa"/>
            <w:noWrap/>
            <w:hideMark/>
          </w:tcPr>
          <w:p w14:paraId="600061B6"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0.632</w:t>
            </w:r>
          </w:p>
        </w:tc>
        <w:tc>
          <w:tcPr>
            <w:tcW w:w="1300" w:type="dxa"/>
            <w:noWrap/>
            <w:hideMark/>
          </w:tcPr>
          <w:p w14:paraId="09B15D69"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745933E6"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0.664</w:t>
            </w:r>
          </w:p>
        </w:tc>
        <w:tc>
          <w:tcPr>
            <w:tcW w:w="1300" w:type="dxa"/>
            <w:noWrap/>
            <w:hideMark/>
          </w:tcPr>
          <w:p w14:paraId="1D28E595"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0.661</w:t>
            </w:r>
          </w:p>
        </w:tc>
      </w:tr>
      <w:tr w:rsidR="00F837F0" w14:paraId="3C5ABD49" w14:textId="77777777" w:rsidTr="00F837F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6FB1CE" w14:textId="77777777" w:rsidR="00F837F0" w:rsidRDefault="00F837F0" w:rsidP="00F837F0">
            <w:pPr>
              <w:jc w:val="center"/>
              <w:rPr>
                <w:rFonts w:ascii="Aptos Narrow" w:hAnsi="Aptos Narrow"/>
                <w:color w:val="000000"/>
              </w:rPr>
            </w:pPr>
            <w:r>
              <w:rPr>
                <w:rFonts w:ascii="Aptos Narrow" w:hAnsi="Aptos Narrow"/>
                <w:color w:val="000000"/>
              </w:rPr>
              <w:t>f1-score</w:t>
            </w:r>
          </w:p>
        </w:tc>
        <w:tc>
          <w:tcPr>
            <w:tcW w:w="1300" w:type="dxa"/>
            <w:noWrap/>
            <w:hideMark/>
          </w:tcPr>
          <w:p w14:paraId="1B04EB27"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0.647</w:t>
            </w:r>
          </w:p>
        </w:tc>
        <w:tc>
          <w:tcPr>
            <w:tcW w:w="1300" w:type="dxa"/>
            <w:noWrap/>
            <w:hideMark/>
          </w:tcPr>
          <w:p w14:paraId="26BDFD4D"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0.674</w:t>
            </w:r>
          </w:p>
        </w:tc>
        <w:tc>
          <w:tcPr>
            <w:tcW w:w="1300" w:type="dxa"/>
            <w:noWrap/>
            <w:hideMark/>
          </w:tcPr>
          <w:p w14:paraId="61AB4D69"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0.661</w:t>
            </w:r>
          </w:p>
        </w:tc>
        <w:tc>
          <w:tcPr>
            <w:tcW w:w="1300" w:type="dxa"/>
            <w:noWrap/>
            <w:hideMark/>
          </w:tcPr>
          <w:p w14:paraId="03C59834"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0.660</w:t>
            </w:r>
          </w:p>
        </w:tc>
        <w:tc>
          <w:tcPr>
            <w:tcW w:w="1300" w:type="dxa"/>
            <w:noWrap/>
            <w:hideMark/>
          </w:tcPr>
          <w:p w14:paraId="4E6CBB50" w14:textId="77777777" w:rsidR="00F837F0" w:rsidRDefault="00F837F0" w:rsidP="00F837F0">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0.662</w:t>
            </w:r>
          </w:p>
        </w:tc>
      </w:tr>
      <w:tr w:rsidR="00F837F0" w14:paraId="04262B22" w14:textId="77777777" w:rsidTr="00F837F0">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01C6F77" w14:textId="77777777" w:rsidR="00F837F0" w:rsidRDefault="00F837F0" w:rsidP="00F837F0">
            <w:pPr>
              <w:jc w:val="center"/>
              <w:rPr>
                <w:rFonts w:ascii="Aptos Narrow" w:hAnsi="Aptos Narrow"/>
                <w:color w:val="000000"/>
              </w:rPr>
            </w:pPr>
            <w:r>
              <w:rPr>
                <w:rFonts w:ascii="Aptos Narrow" w:hAnsi="Aptos Narrow"/>
                <w:color w:val="000000"/>
              </w:rPr>
              <w:t>support</w:t>
            </w:r>
          </w:p>
        </w:tc>
        <w:tc>
          <w:tcPr>
            <w:tcW w:w="1300" w:type="dxa"/>
            <w:noWrap/>
            <w:hideMark/>
          </w:tcPr>
          <w:p w14:paraId="5DECE8D1"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w:t>
            </w:r>
          </w:p>
        </w:tc>
        <w:tc>
          <w:tcPr>
            <w:tcW w:w="1300" w:type="dxa"/>
            <w:noWrap/>
            <w:hideMark/>
          </w:tcPr>
          <w:p w14:paraId="64AC89CB"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4A2F203D"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0" w:type="dxa"/>
            <w:noWrap/>
            <w:hideMark/>
          </w:tcPr>
          <w:p w14:paraId="0CF4A8CB"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c>
          <w:tcPr>
            <w:tcW w:w="1300" w:type="dxa"/>
            <w:noWrap/>
            <w:hideMark/>
          </w:tcPr>
          <w:p w14:paraId="20FC250D" w14:textId="77777777" w:rsidR="00F837F0" w:rsidRDefault="00F837F0" w:rsidP="00F837F0">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348</w:t>
            </w:r>
          </w:p>
        </w:tc>
      </w:tr>
    </w:tbl>
    <w:p w14:paraId="13B06155" w14:textId="77777777" w:rsidR="0036379C" w:rsidRPr="00F837F0" w:rsidRDefault="0036379C" w:rsidP="00A34123">
      <w:pPr>
        <w:spacing w:line="480" w:lineRule="auto"/>
        <w:rPr>
          <w:sz w:val="10"/>
          <w:szCs w:val="10"/>
          <w:lang w:val="en-US"/>
        </w:rPr>
      </w:pPr>
    </w:p>
    <w:p w14:paraId="784AF5C5" w14:textId="4CD41251" w:rsidR="00F837F0" w:rsidRDefault="00F837F0" w:rsidP="00A34123">
      <w:pPr>
        <w:spacing w:line="480" w:lineRule="auto"/>
        <w:rPr>
          <w:lang w:val="en-US"/>
        </w:rPr>
      </w:pPr>
      <w:r>
        <w:rPr>
          <w:lang w:val="en-US"/>
        </w:rPr>
        <w:lastRenderedPageBreak/>
        <w:t>While the Gaussian model misclassified 90 datapoints out of 348</w:t>
      </w:r>
      <w:r w:rsidR="000A7193">
        <w:rPr>
          <w:lang w:val="en-US"/>
        </w:rPr>
        <w:t xml:space="preserve"> in the test phase</w:t>
      </w:r>
      <w:r>
        <w:rPr>
          <w:lang w:val="en-US"/>
        </w:rPr>
        <w:t xml:space="preserve">, this was 118 for the multinominal model. </w:t>
      </w:r>
      <w:r>
        <w:rPr>
          <w:lang w:val="en-US"/>
        </w:rPr>
        <w:t xml:space="preserve">The 95% confidence interval calculated for the </w:t>
      </w:r>
      <w:r>
        <w:rPr>
          <w:lang w:val="en-US"/>
        </w:rPr>
        <w:t xml:space="preserve">Gaussian </w:t>
      </w:r>
      <w:r>
        <w:rPr>
          <w:lang w:val="en-US"/>
        </w:rPr>
        <w:t xml:space="preserve">model with a 20 cross-fold validation process was </w:t>
      </w:r>
      <w:r>
        <w:rPr>
          <w:lang w:val="en-US"/>
        </w:rPr>
        <w:t>72.3</w:t>
      </w:r>
      <w:r>
        <w:rPr>
          <w:lang w:val="en-US"/>
        </w:rPr>
        <w:t xml:space="preserve">% - </w:t>
      </w:r>
      <w:r>
        <w:rPr>
          <w:lang w:val="en-US"/>
        </w:rPr>
        <w:t>77.1</w:t>
      </w:r>
      <w:r>
        <w:rPr>
          <w:lang w:val="en-US"/>
        </w:rPr>
        <w:t xml:space="preserve">% with a mean accuracy of </w:t>
      </w:r>
      <w:r>
        <w:rPr>
          <w:lang w:val="en-US"/>
        </w:rPr>
        <w:t>74.7</w:t>
      </w:r>
      <w:r>
        <w:rPr>
          <w:lang w:val="en-US"/>
        </w:rPr>
        <w:t>%</w:t>
      </w:r>
      <w:r>
        <w:rPr>
          <w:lang w:val="en-US"/>
        </w:rPr>
        <w:t xml:space="preserve"> while the same interval for the multinominal model was 64.9</w:t>
      </w:r>
      <w:r>
        <w:rPr>
          <w:lang w:val="en-US"/>
        </w:rPr>
        <w:t>% - 7</w:t>
      </w:r>
      <w:r>
        <w:rPr>
          <w:lang w:val="en-US"/>
        </w:rPr>
        <w:t>0.5</w:t>
      </w:r>
      <w:r>
        <w:rPr>
          <w:lang w:val="en-US"/>
        </w:rPr>
        <w:t xml:space="preserve">% with a mean accuracy of </w:t>
      </w:r>
      <w:r>
        <w:rPr>
          <w:lang w:val="en-US"/>
        </w:rPr>
        <w:t>67.7</w:t>
      </w:r>
      <w:r>
        <w:rPr>
          <w:lang w:val="en-US"/>
        </w:rPr>
        <w:t>%</w:t>
      </w:r>
      <w:r>
        <w:rPr>
          <w:lang w:val="en-US"/>
        </w:rPr>
        <w:t>. The Gaussian model seems to have clearly outperformed the multinominal model.</w:t>
      </w:r>
    </w:p>
    <w:p w14:paraId="553D5048" w14:textId="77777777" w:rsidR="00F837F0" w:rsidRPr="00F837F0" w:rsidRDefault="00F837F0" w:rsidP="00A34123">
      <w:pPr>
        <w:spacing w:line="480" w:lineRule="auto"/>
        <w:rPr>
          <w:sz w:val="10"/>
          <w:szCs w:val="10"/>
          <w:lang w:val="en-US"/>
        </w:rPr>
      </w:pPr>
    </w:p>
    <w:p w14:paraId="1F77314A" w14:textId="1C8E91EA" w:rsidR="00F837F0" w:rsidRDefault="00E875FA" w:rsidP="00A34123">
      <w:pPr>
        <w:spacing w:line="480" w:lineRule="auto"/>
        <w:rPr>
          <w:b/>
          <w:bCs/>
          <w:lang w:val="en-US"/>
        </w:rPr>
      </w:pPr>
      <w:r w:rsidRPr="00E875FA">
        <w:rPr>
          <w:b/>
          <w:bCs/>
          <w:lang w:val="en-US"/>
        </w:rPr>
        <w:t>Specific-Set</w:t>
      </w:r>
    </w:p>
    <w:p w14:paraId="1A607DCE" w14:textId="77777777" w:rsidR="009E54CB" w:rsidRPr="009E54CB" w:rsidRDefault="009E54CB" w:rsidP="00A34123">
      <w:pPr>
        <w:spacing w:line="480" w:lineRule="auto"/>
        <w:rPr>
          <w:b/>
          <w:bCs/>
          <w:sz w:val="10"/>
          <w:szCs w:val="10"/>
          <w:lang w:val="en-US"/>
        </w:rPr>
      </w:pPr>
    </w:p>
    <w:p w14:paraId="6E9FB2F1" w14:textId="17C2FBE3" w:rsidR="00E875FA" w:rsidRPr="00E875FA" w:rsidRDefault="00E875FA" w:rsidP="00A34123">
      <w:pPr>
        <w:spacing w:line="480" w:lineRule="auto"/>
        <w:rPr>
          <w:b/>
          <w:bCs/>
          <w:i/>
          <w:iCs/>
          <w:lang w:val="en-US"/>
        </w:rPr>
      </w:pPr>
      <w:r w:rsidRPr="00E875FA">
        <w:rPr>
          <w:b/>
          <w:bCs/>
          <w:i/>
          <w:iCs/>
          <w:lang w:val="en-US"/>
        </w:rPr>
        <w:t>K-Nearest Neighbor</w:t>
      </w:r>
    </w:p>
    <w:p w14:paraId="3C59421F" w14:textId="517C37A7" w:rsidR="00E875FA" w:rsidRDefault="00E875FA" w:rsidP="00E875FA">
      <w:pPr>
        <w:spacing w:line="480" w:lineRule="auto"/>
        <w:rPr>
          <w:lang w:val="en-US"/>
        </w:rPr>
      </w:pPr>
      <w:r>
        <w:rPr>
          <w:lang w:val="en-US"/>
        </w:rPr>
        <w:t xml:space="preserve">Figure </w:t>
      </w:r>
      <w:r>
        <w:rPr>
          <w:lang w:val="en-US"/>
        </w:rPr>
        <w:t>4</w:t>
      </w:r>
      <w:r>
        <w:rPr>
          <w:lang w:val="en-US"/>
        </w:rPr>
        <w:t xml:space="preserve"> shows the graph created to see which number of neighbors were most robust to run the model and the graph suggested it was </w:t>
      </w:r>
      <w:r>
        <w:rPr>
          <w:lang w:val="en-US"/>
        </w:rPr>
        <w:t>1</w:t>
      </w:r>
      <w:r>
        <w:rPr>
          <w:lang w:val="en-US"/>
        </w:rPr>
        <w:t>.</w:t>
      </w:r>
    </w:p>
    <w:p w14:paraId="3827AB05" w14:textId="77777777" w:rsidR="009E54CB" w:rsidRPr="009E54CB" w:rsidRDefault="009E54CB" w:rsidP="00E875FA">
      <w:pPr>
        <w:spacing w:line="480" w:lineRule="auto"/>
        <w:rPr>
          <w:sz w:val="10"/>
          <w:szCs w:val="10"/>
          <w:lang w:val="en-US"/>
        </w:rPr>
      </w:pPr>
    </w:p>
    <w:p w14:paraId="4E000A83" w14:textId="5688B456" w:rsidR="00E875FA" w:rsidRPr="00E875FA" w:rsidRDefault="00E875FA" w:rsidP="00E875FA">
      <w:pPr>
        <w:spacing w:line="480" w:lineRule="auto"/>
        <w:rPr>
          <w:b/>
          <w:bCs/>
          <w:i/>
          <w:iCs/>
          <w:lang w:val="en-US"/>
        </w:rPr>
      </w:pPr>
      <w:r w:rsidRPr="00E875FA">
        <w:rPr>
          <w:b/>
          <w:bCs/>
          <w:i/>
          <w:iCs/>
          <w:lang w:val="en-US"/>
        </w:rPr>
        <w:t>Figure 4</w:t>
      </w:r>
    </w:p>
    <w:p w14:paraId="4A6900D8" w14:textId="5909F3FE" w:rsidR="00E875FA" w:rsidRDefault="00E875FA" w:rsidP="00A34123">
      <w:pPr>
        <w:spacing w:line="480" w:lineRule="auto"/>
        <w:rPr>
          <w:lang w:val="en-US"/>
        </w:rPr>
      </w:pPr>
      <w:r>
        <w:fldChar w:fldCharType="begin"/>
      </w:r>
      <w:r>
        <w:instrText xml:space="preserve"> INCLUDEPICTURE "/Users/cem/Library/Group Containers/UBF8T346G9.ms/WebArchiveCopyPasteTempFiles/com.microsoft.Word/j6+mL79u18xyJE0OgMECGEEEIEh26CJoQQQojgUANECCGEEMGhBogQQgghgkMNECGEEEIEhxogQgghhAgONUCEEEIIERxqgAghhBAiONQAEUIIIURwqAEihBBCiOD8D1pFeCYT94XKAAAAAElFTkSuQmCC" \* MERGEFORMATINET </w:instrText>
      </w:r>
      <w:r>
        <w:fldChar w:fldCharType="separate"/>
      </w:r>
      <w:r>
        <w:rPr>
          <w:noProof/>
        </w:rPr>
        <w:drawing>
          <wp:inline distT="0" distB="0" distL="0" distR="0" wp14:anchorId="2EE7EB58" wp14:editId="2656550F">
            <wp:extent cx="5415280" cy="4257012"/>
            <wp:effectExtent l="0" t="0" r="0" b="0"/>
            <wp:docPr id="827912757" name="Picture 6"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12757" name="Picture 6" descr="A graph of a number of neighbo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410" cy="4260258"/>
                    </a:xfrm>
                    <a:prstGeom prst="rect">
                      <a:avLst/>
                    </a:prstGeom>
                    <a:noFill/>
                    <a:ln>
                      <a:noFill/>
                    </a:ln>
                  </pic:spPr>
                </pic:pic>
              </a:graphicData>
            </a:graphic>
          </wp:inline>
        </w:drawing>
      </w:r>
      <w:r>
        <w:fldChar w:fldCharType="end"/>
      </w:r>
    </w:p>
    <w:p w14:paraId="32E28F3E" w14:textId="1171946A" w:rsidR="00E875FA" w:rsidRDefault="00E875FA" w:rsidP="00E875FA">
      <w:pPr>
        <w:spacing w:line="480" w:lineRule="auto"/>
        <w:rPr>
          <w:lang w:val="en-US"/>
        </w:rPr>
      </w:pPr>
      <w:r>
        <w:rPr>
          <w:lang w:val="en-US"/>
        </w:rPr>
        <w:lastRenderedPageBreak/>
        <w:t>T</w:t>
      </w:r>
      <w:r>
        <w:rPr>
          <w:lang w:val="en-US"/>
        </w:rPr>
        <w:t>he cross-fold validation process (</w:t>
      </w:r>
      <w:proofErr w:type="spellStart"/>
      <w:r w:rsidRPr="0014303D">
        <w:rPr>
          <w:lang w:val="en-US"/>
        </w:rPr>
        <w:t>GridSearchCV</w:t>
      </w:r>
      <w:proofErr w:type="spellEnd"/>
      <w:r>
        <w:rPr>
          <w:lang w:val="en-US"/>
        </w:rPr>
        <w:t xml:space="preserve">) imported from </w:t>
      </w:r>
      <w:proofErr w:type="spellStart"/>
      <w:proofErr w:type="gramStart"/>
      <w:r w:rsidRPr="0014303D">
        <w:rPr>
          <w:lang w:val="en-US"/>
        </w:rPr>
        <w:t>sklearn.model</w:t>
      </w:r>
      <w:proofErr w:type="gramEnd"/>
      <w:r w:rsidRPr="0014303D">
        <w:rPr>
          <w:lang w:val="en-US"/>
        </w:rPr>
        <w:t>_selection</w:t>
      </w:r>
      <w:proofErr w:type="spellEnd"/>
      <w:r>
        <w:rPr>
          <w:lang w:val="en-US"/>
        </w:rPr>
        <w:t xml:space="preserve"> </w:t>
      </w:r>
      <w:r>
        <w:rPr>
          <w:lang w:val="en-US"/>
        </w:rPr>
        <w:t xml:space="preserve">also </w:t>
      </w:r>
      <w:r>
        <w:rPr>
          <w:lang w:val="en-US"/>
        </w:rPr>
        <w:t xml:space="preserve">yielded 1 as the optimal number of neighbor number so </w:t>
      </w:r>
      <w:r>
        <w:rPr>
          <w:lang w:val="en-US"/>
        </w:rPr>
        <w:t>the model with a single neighbor was set as the model unlike the process that ensued in the General-Set</w:t>
      </w:r>
      <w:r>
        <w:rPr>
          <w:lang w:val="en-US"/>
        </w:rPr>
        <w:t>. The classification report</w:t>
      </w:r>
      <w:r>
        <w:rPr>
          <w:lang w:val="en-US"/>
        </w:rPr>
        <w:t xml:space="preserve"> </w:t>
      </w:r>
      <w:r>
        <w:rPr>
          <w:lang w:val="en-US"/>
        </w:rPr>
        <w:t xml:space="preserve">for the model (Table </w:t>
      </w:r>
      <w:r>
        <w:rPr>
          <w:lang w:val="en-US"/>
        </w:rPr>
        <w:t>8</w:t>
      </w:r>
      <w:r>
        <w:rPr>
          <w:lang w:val="en-US"/>
        </w:rPr>
        <w:t xml:space="preserve">) </w:t>
      </w:r>
      <w:r>
        <w:rPr>
          <w:lang w:val="en-US"/>
        </w:rPr>
        <w:t xml:space="preserve">is </w:t>
      </w:r>
      <w:r>
        <w:rPr>
          <w:lang w:val="en-US"/>
        </w:rPr>
        <w:t>presented below.</w:t>
      </w:r>
    </w:p>
    <w:p w14:paraId="2433DE98" w14:textId="77777777" w:rsidR="009E54CB" w:rsidRPr="009E54CB" w:rsidRDefault="009E54CB" w:rsidP="00E875FA">
      <w:pPr>
        <w:spacing w:line="480" w:lineRule="auto"/>
        <w:rPr>
          <w:sz w:val="10"/>
          <w:szCs w:val="10"/>
          <w:lang w:val="en-US"/>
        </w:rPr>
      </w:pPr>
    </w:p>
    <w:p w14:paraId="2CAAD8A2" w14:textId="03DD106B" w:rsidR="00E875FA" w:rsidRPr="003546E1" w:rsidRDefault="00E875FA" w:rsidP="00E875FA">
      <w:pPr>
        <w:spacing w:line="480" w:lineRule="auto"/>
        <w:rPr>
          <w:b/>
          <w:bCs/>
          <w:i/>
          <w:iCs/>
          <w:lang w:val="en-US"/>
        </w:rPr>
      </w:pPr>
      <w:r w:rsidRPr="003546E1">
        <w:rPr>
          <w:b/>
          <w:bCs/>
          <w:i/>
          <w:iCs/>
          <w:lang w:val="en-US"/>
        </w:rPr>
        <w:t>Table 8</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3546E1" w14:paraId="194FBA2A" w14:textId="77777777" w:rsidTr="003546E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90CE2F2" w14:textId="77777777" w:rsidR="003546E1" w:rsidRDefault="003546E1" w:rsidP="003546E1">
            <w:pPr>
              <w:jc w:val="center"/>
            </w:pPr>
          </w:p>
        </w:tc>
        <w:tc>
          <w:tcPr>
            <w:tcW w:w="1300" w:type="dxa"/>
            <w:noWrap/>
            <w:hideMark/>
          </w:tcPr>
          <w:p w14:paraId="5E6B3C2C"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52F05127"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686637F5"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347D9655"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50FD1D09"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3546E1" w14:paraId="72EFAFC6" w14:textId="77777777" w:rsidTr="003546E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A59335" w14:textId="77777777" w:rsidR="003546E1" w:rsidRDefault="003546E1" w:rsidP="003546E1">
            <w:pPr>
              <w:jc w:val="center"/>
              <w:rPr>
                <w:rFonts w:ascii="Aptos Narrow" w:hAnsi="Aptos Narrow"/>
                <w:color w:val="000000"/>
              </w:rPr>
            </w:pPr>
            <w:r>
              <w:rPr>
                <w:rFonts w:ascii="Aptos Narrow" w:hAnsi="Aptos Narrow"/>
                <w:color w:val="000000"/>
              </w:rPr>
              <w:t>precision</w:t>
            </w:r>
          </w:p>
        </w:tc>
        <w:tc>
          <w:tcPr>
            <w:tcW w:w="1300" w:type="dxa"/>
            <w:noWrap/>
            <w:hideMark/>
          </w:tcPr>
          <w:p w14:paraId="450D29B3"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0.914</w:t>
            </w:r>
          </w:p>
        </w:tc>
        <w:tc>
          <w:tcPr>
            <w:tcW w:w="1300" w:type="dxa"/>
            <w:noWrap/>
            <w:hideMark/>
          </w:tcPr>
          <w:p w14:paraId="2505A2E1"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0.909</w:t>
            </w:r>
          </w:p>
        </w:tc>
        <w:tc>
          <w:tcPr>
            <w:tcW w:w="1300" w:type="dxa"/>
            <w:noWrap/>
            <w:hideMark/>
          </w:tcPr>
          <w:p w14:paraId="644645F6"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76F6DF5B"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0.911</w:t>
            </w:r>
          </w:p>
        </w:tc>
        <w:tc>
          <w:tcPr>
            <w:tcW w:w="1300" w:type="dxa"/>
            <w:noWrap/>
            <w:hideMark/>
          </w:tcPr>
          <w:p w14:paraId="77E3A2F6"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0.911</w:t>
            </w:r>
          </w:p>
        </w:tc>
      </w:tr>
      <w:tr w:rsidR="003546E1" w14:paraId="37FDE4CF" w14:textId="77777777" w:rsidTr="003546E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373B3C" w14:textId="77777777" w:rsidR="003546E1" w:rsidRDefault="003546E1" w:rsidP="003546E1">
            <w:pPr>
              <w:jc w:val="center"/>
              <w:rPr>
                <w:rFonts w:ascii="Aptos Narrow" w:hAnsi="Aptos Narrow"/>
                <w:color w:val="000000"/>
              </w:rPr>
            </w:pPr>
            <w:r>
              <w:rPr>
                <w:rFonts w:ascii="Aptos Narrow" w:hAnsi="Aptos Narrow"/>
                <w:color w:val="000000"/>
              </w:rPr>
              <w:t>recall</w:t>
            </w:r>
          </w:p>
        </w:tc>
        <w:tc>
          <w:tcPr>
            <w:tcW w:w="1300" w:type="dxa"/>
            <w:noWrap/>
            <w:hideMark/>
          </w:tcPr>
          <w:p w14:paraId="11E853D4"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0.885</w:t>
            </w:r>
          </w:p>
        </w:tc>
        <w:tc>
          <w:tcPr>
            <w:tcW w:w="1300" w:type="dxa"/>
            <w:noWrap/>
            <w:hideMark/>
          </w:tcPr>
          <w:p w14:paraId="18E49634"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0.933</w:t>
            </w:r>
          </w:p>
        </w:tc>
        <w:tc>
          <w:tcPr>
            <w:tcW w:w="1300" w:type="dxa"/>
            <w:noWrap/>
            <w:hideMark/>
          </w:tcPr>
          <w:p w14:paraId="1463067C"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35FC825D"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0.909</w:t>
            </w:r>
          </w:p>
        </w:tc>
        <w:tc>
          <w:tcPr>
            <w:tcW w:w="1300" w:type="dxa"/>
            <w:noWrap/>
            <w:hideMark/>
          </w:tcPr>
          <w:p w14:paraId="3321EFEB"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0.911</w:t>
            </w:r>
          </w:p>
        </w:tc>
      </w:tr>
      <w:tr w:rsidR="003546E1" w14:paraId="1C3A0310" w14:textId="77777777" w:rsidTr="003546E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3FBC42" w14:textId="77777777" w:rsidR="003546E1" w:rsidRDefault="003546E1" w:rsidP="003546E1">
            <w:pPr>
              <w:jc w:val="center"/>
              <w:rPr>
                <w:rFonts w:ascii="Aptos Narrow" w:hAnsi="Aptos Narrow"/>
                <w:color w:val="000000"/>
              </w:rPr>
            </w:pPr>
            <w:r>
              <w:rPr>
                <w:rFonts w:ascii="Aptos Narrow" w:hAnsi="Aptos Narrow"/>
                <w:color w:val="000000"/>
              </w:rPr>
              <w:t>f1-score</w:t>
            </w:r>
          </w:p>
        </w:tc>
        <w:tc>
          <w:tcPr>
            <w:tcW w:w="1300" w:type="dxa"/>
            <w:noWrap/>
            <w:hideMark/>
          </w:tcPr>
          <w:p w14:paraId="0225E867"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0.899</w:t>
            </w:r>
          </w:p>
        </w:tc>
        <w:tc>
          <w:tcPr>
            <w:tcW w:w="1300" w:type="dxa"/>
            <w:noWrap/>
            <w:hideMark/>
          </w:tcPr>
          <w:p w14:paraId="03516248"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0.921</w:t>
            </w:r>
          </w:p>
        </w:tc>
        <w:tc>
          <w:tcPr>
            <w:tcW w:w="1300" w:type="dxa"/>
            <w:noWrap/>
            <w:hideMark/>
          </w:tcPr>
          <w:p w14:paraId="643413BC"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0.911</w:t>
            </w:r>
          </w:p>
        </w:tc>
        <w:tc>
          <w:tcPr>
            <w:tcW w:w="1300" w:type="dxa"/>
            <w:noWrap/>
            <w:hideMark/>
          </w:tcPr>
          <w:p w14:paraId="3CE6113F"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0.910</w:t>
            </w:r>
          </w:p>
        </w:tc>
        <w:tc>
          <w:tcPr>
            <w:tcW w:w="1300" w:type="dxa"/>
            <w:noWrap/>
            <w:hideMark/>
          </w:tcPr>
          <w:p w14:paraId="61307D0B"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0.911</w:t>
            </w:r>
          </w:p>
        </w:tc>
      </w:tr>
      <w:tr w:rsidR="003546E1" w14:paraId="6099936A" w14:textId="77777777" w:rsidTr="003546E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43E26" w14:textId="77777777" w:rsidR="003546E1" w:rsidRDefault="003546E1" w:rsidP="003546E1">
            <w:pPr>
              <w:jc w:val="center"/>
              <w:rPr>
                <w:rFonts w:ascii="Aptos Narrow" w:hAnsi="Aptos Narrow"/>
                <w:color w:val="000000"/>
              </w:rPr>
            </w:pPr>
            <w:r>
              <w:rPr>
                <w:rFonts w:ascii="Aptos Narrow" w:hAnsi="Aptos Narrow"/>
                <w:color w:val="000000"/>
              </w:rPr>
              <w:t>support</w:t>
            </w:r>
          </w:p>
        </w:tc>
        <w:tc>
          <w:tcPr>
            <w:tcW w:w="1300" w:type="dxa"/>
            <w:noWrap/>
            <w:hideMark/>
          </w:tcPr>
          <w:p w14:paraId="6A2120A1"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156</w:t>
            </w:r>
          </w:p>
        </w:tc>
        <w:tc>
          <w:tcPr>
            <w:tcW w:w="1300" w:type="dxa"/>
            <w:noWrap/>
            <w:hideMark/>
          </w:tcPr>
          <w:p w14:paraId="13ED9ED3"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1DF2D26E"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077F8E45"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4381AB68"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r>
    </w:tbl>
    <w:p w14:paraId="28C71B63" w14:textId="77777777" w:rsidR="003546E1" w:rsidRPr="003546E1" w:rsidRDefault="003546E1" w:rsidP="00A34123">
      <w:pPr>
        <w:spacing w:line="480" w:lineRule="auto"/>
        <w:rPr>
          <w:sz w:val="10"/>
          <w:szCs w:val="10"/>
          <w:lang w:val="en-US"/>
        </w:rPr>
      </w:pPr>
    </w:p>
    <w:p w14:paraId="222BEEA3" w14:textId="77777777" w:rsidR="000A7193" w:rsidRPr="000A7193" w:rsidRDefault="000A7193" w:rsidP="003546E1">
      <w:pPr>
        <w:spacing w:line="480" w:lineRule="auto"/>
        <w:rPr>
          <w:sz w:val="10"/>
          <w:szCs w:val="10"/>
          <w:lang w:val="en-US"/>
        </w:rPr>
      </w:pPr>
    </w:p>
    <w:p w14:paraId="79727FDA" w14:textId="1584C951" w:rsidR="003546E1" w:rsidRDefault="003546E1" w:rsidP="003546E1">
      <w:pPr>
        <w:spacing w:line="480" w:lineRule="auto"/>
        <w:rPr>
          <w:lang w:val="en-US"/>
        </w:rPr>
      </w:pPr>
      <w:r>
        <w:rPr>
          <w:lang w:val="en-US"/>
        </w:rPr>
        <w:t>The m</w:t>
      </w:r>
      <w:r>
        <w:rPr>
          <w:lang w:val="en-US"/>
        </w:rPr>
        <w:t>odel seems to have outperformed the k-nearest neighbor model trained with the General-Set</w:t>
      </w:r>
      <w:r>
        <w:rPr>
          <w:lang w:val="en-US"/>
        </w:rPr>
        <w:t xml:space="preserve">. The 95% confidence interval calculated for the model with a 20 cross-fold validation process was </w:t>
      </w:r>
      <w:r>
        <w:rPr>
          <w:lang w:val="en-US"/>
        </w:rPr>
        <w:t>92.2</w:t>
      </w:r>
      <w:r>
        <w:rPr>
          <w:lang w:val="en-US"/>
        </w:rPr>
        <w:t>% - 9</w:t>
      </w:r>
      <w:r>
        <w:rPr>
          <w:lang w:val="en-US"/>
        </w:rPr>
        <w:t>4.4</w:t>
      </w:r>
      <w:r>
        <w:rPr>
          <w:lang w:val="en-US"/>
        </w:rPr>
        <w:t>% with a mean accuracy of 9</w:t>
      </w:r>
      <w:r>
        <w:rPr>
          <w:lang w:val="en-US"/>
        </w:rPr>
        <w:t>3.3</w:t>
      </w:r>
      <w:r>
        <w:rPr>
          <w:lang w:val="en-US"/>
        </w:rPr>
        <w:t>%.</w:t>
      </w:r>
    </w:p>
    <w:p w14:paraId="7FF7D5AE" w14:textId="77777777" w:rsidR="009E54CB" w:rsidRPr="009E54CB" w:rsidRDefault="009E54CB" w:rsidP="003546E1">
      <w:pPr>
        <w:spacing w:line="480" w:lineRule="auto"/>
        <w:rPr>
          <w:sz w:val="10"/>
          <w:szCs w:val="10"/>
          <w:lang w:val="en-US"/>
        </w:rPr>
      </w:pPr>
    </w:p>
    <w:p w14:paraId="562A17F8" w14:textId="77777777" w:rsidR="003546E1" w:rsidRPr="009F6B62" w:rsidRDefault="003546E1" w:rsidP="003546E1">
      <w:pPr>
        <w:spacing w:line="480" w:lineRule="auto"/>
        <w:rPr>
          <w:b/>
          <w:bCs/>
          <w:i/>
          <w:iCs/>
          <w:lang w:val="en-US"/>
        </w:rPr>
      </w:pPr>
      <w:r w:rsidRPr="009F6B62">
        <w:rPr>
          <w:b/>
          <w:bCs/>
          <w:i/>
          <w:iCs/>
          <w:lang w:val="en-US"/>
        </w:rPr>
        <w:t>Decision Tree</w:t>
      </w:r>
    </w:p>
    <w:p w14:paraId="5032F630" w14:textId="7A0D7F2F" w:rsidR="003546E1" w:rsidRDefault="003546E1" w:rsidP="003546E1">
      <w:pPr>
        <w:spacing w:line="480" w:lineRule="auto"/>
        <w:rPr>
          <w:lang w:val="en-US"/>
        </w:rPr>
      </w:pPr>
      <w:r>
        <w:rPr>
          <w:lang w:val="en-US"/>
        </w:rPr>
        <w:t>The initial trial process that allowed the tree to branch out 25 folds yielded a model with 1</w:t>
      </w:r>
      <w:r>
        <w:rPr>
          <w:lang w:val="en-US"/>
        </w:rPr>
        <w:t>6</w:t>
      </w:r>
      <w:r>
        <w:rPr>
          <w:lang w:val="en-US"/>
        </w:rPr>
        <w:t xml:space="preserve"> branches and a relatively good results overall for f1-scores etc. The optimization process decided the best parameters were </w:t>
      </w:r>
      <w:proofErr w:type="spellStart"/>
      <w:r>
        <w:rPr>
          <w:lang w:val="en-US"/>
        </w:rPr>
        <w:t>gini</w:t>
      </w:r>
      <w:proofErr w:type="spellEnd"/>
      <w:r>
        <w:rPr>
          <w:lang w:val="en-US"/>
        </w:rPr>
        <w:t xml:space="preserve"> for criterion, </w:t>
      </w:r>
      <w:r>
        <w:rPr>
          <w:lang w:val="en-US"/>
        </w:rPr>
        <w:t>11</w:t>
      </w:r>
      <w:r>
        <w:rPr>
          <w:lang w:val="en-US"/>
        </w:rPr>
        <w:t xml:space="preserve"> for max depth, 1</w:t>
      </w:r>
      <w:r>
        <w:rPr>
          <w:lang w:val="en-US"/>
        </w:rPr>
        <w:t>9</w:t>
      </w:r>
      <w:r>
        <w:rPr>
          <w:lang w:val="en-US"/>
        </w:rPr>
        <w:t xml:space="preserve"> for max features, and </w:t>
      </w:r>
      <w:r>
        <w:rPr>
          <w:lang w:val="en-US"/>
        </w:rPr>
        <w:t>4</w:t>
      </w:r>
      <w:r>
        <w:rPr>
          <w:lang w:val="en-US"/>
        </w:rPr>
        <w:t xml:space="preserve"> for the minimum number of samples for a node creation. </w:t>
      </w:r>
      <w:r>
        <w:rPr>
          <w:lang w:val="en-US"/>
        </w:rPr>
        <w:t xml:space="preserve">The tuned model’s classification statistics were poorer than the original model with a depth of 16 so I want with that model instead of the tuned version. </w:t>
      </w:r>
      <w:r>
        <w:rPr>
          <w:lang w:val="en-US"/>
        </w:rPr>
        <w:t xml:space="preserve">The classification report (Table </w:t>
      </w:r>
      <w:r>
        <w:rPr>
          <w:lang w:val="en-US"/>
        </w:rPr>
        <w:t>9</w:t>
      </w:r>
      <w:r>
        <w:rPr>
          <w:lang w:val="en-US"/>
        </w:rPr>
        <w:t xml:space="preserve">), the first two branches for visualization purposes (Figure </w:t>
      </w:r>
      <w:r>
        <w:rPr>
          <w:lang w:val="en-US"/>
        </w:rPr>
        <w:t>5</w:t>
      </w:r>
      <w:r>
        <w:rPr>
          <w:lang w:val="en-US"/>
        </w:rPr>
        <w:t xml:space="preserve">), and the visualization grid (Figure </w:t>
      </w:r>
      <w:r>
        <w:rPr>
          <w:lang w:val="en-US"/>
        </w:rPr>
        <w:t>6</w:t>
      </w:r>
      <w:r>
        <w:rPr>
          <w:lang w:val="en-US"/>
        </w:rPr>
        <w:t>) are presented below</w:t>
      </w:r>
      <w:r w:rsidR="00B077F5">
        <w:rPr>
          <w:lang w:val="en-US"/>
        </w:rPr>
        <w:t>.</w:t>
      </w:r>
    </w:p>
    <w:p w14:paraId="7522A8EB" w14:textId="77777777" w:rsidR="000A7193" w:rsidRDefault="000A7193" w:rsidP="003546E1">
      <w:pPr>
        <w:spacing w:line="480" w:lineRule="auto"/>
        <w:rPr>
          <w:lang w:val="en-US"/>
        </w:rPr>
      </w:pPr>
    </w:p>
    <w:p w14:paraId="096803A7" w14:textId="77777777" w:rsidR="000A7193" w:rsidRDefault="000A7193" w:rsidP="003546E1">
      <w:pPr>
        <w:spacing w:line="480" w:lineRule="auto"/>
        <w:rPr>
          <w:lang w:val="en-US"/>
        </w:rPr>
      </w:pPr>
    </w:p>
    <w:p w14:paraId="797BDB56" w14:textId="77777777" w:rsidR="009E54CB" w:rsidRPr="009E54CB" w:rsidRDefault="009E54CB" w:rsidP="003546E1">
      <w:pPr>
        <w:spacing w:line="480" w:lineRule="auto"/>
        <w:rPr>
          <w:sz w:val="10"/>
          <w:szCs w:val="10"/>
          <w:lang w:val="en-US"/>
        </w:rPr>
      </w:pPr>
    </w:p>
    <w:p w14:paraId="20A57999" w14:textId="1EEBB535" w:rsidR="003546E1" w:rsidRPr="003546E1" w:rsidRDefault="003546E1" w:rsidP="003546E1">
      <w:pPr>
        <w:spacing w:line="480" w:lineRule="auto"/>
        <w:rPr>
          <w:b/>
          <w:bCs/>
          <w:i/>
          <w:iCs/>
          <w:lang w:val="en-US"/>
        </w:rPr>
      </w:pPr>
      <w:r w:rsidRPr="003546E1">
        <w:rPr>
          <w:b/>
          <w:bCs/>
          <w:i/>
          <w:iCs/>
          <w:lang w:val="en-US"/>
        </w:rPr>
        <w:lastRenderedPageBreak/>
        <w:t>Table 9</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3546E1" w14:paraId="2D5109BA" w14:textId="77777777" w:rsidTr="003546E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00AC4AE1" w14:textId="77777777" w:rsidR="003546E1" w:rsidRDefault="003546E1" w:rsidP="003546E1">
            <w:pPr>
              <w:jc w:val="center"/>
            </w:pPr>
          </w:p>
        </w:tc>
        <w:tc>
          <w:tcPr>
            <w:tcW w:w="1300" w:type="dxa"/>
            <w:noWrap/>
            <w:hideMark/>
          </w:tcPr>
          <w:p w14:paraId="6CC159BA"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509C130E"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0E93E76A"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5B21937D"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32241547" w14:textId="77777777" w:rsidR="003546E1" w:rsidRDefault="003546E1" w:rsidP="003546E1">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3546E1" w14:paraId="0EF6394D" w14:textId="77777777" w:rsidTr="003546E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8EF029C" w14:textId="77777777" w:rsidR="003546E1" w:rsidRDefault="003546E1" w:rsidP="003546E1">
            <w:pPr>
              <w:jc w:val="center"/>
              <w:rPr>
                <w:rFonts w:ascii="Aptos Narrow" w:hAnsi="Aptos Narrow"/>
                <w:color w:val="000000"/>
              </w:rPr>
            </w:pPr>
            <w:r>
              <w:rPr>
                <w:rFonts w:ascii="Aptos Narrow" w:hAnsi="Aptos Narrow"/>
                <w:color w:val="000000"/>
              </w:rPr>
              <w:t>precision</w:t>
            </w:r>
          </w:p>
        </w:tc>
        <w:tc>
          <w:tcPr>
            <w:tcW w:w="1300" w:type="dxa"/>
            <w:noWrap/>
            <w:hideMark/>
          </w:tcPr>
          <w:p w14:paraId="2443CC93"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0.901</w:t>
            </w:r>
          </w:p>
        </w:tc>
        <w:tc>
          <w:tcPr>
            <w:tcW w:w="1300" w:type="dxa"/>
            <w:noWrap/>
            <w:hideMark/>
          </w:tcPr>
          <w:p w14:paraId="580BFC31"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0.899</w:t>
            </w:r>
          </w:p>
        </w:tc>
        <w:tc>
          <w:tcPr>
            <w:tcW w:w="1300" w:type="dxa"/>
            <w:noWrap/>
            <w:hideMark/>
          </w:tcPr>
          <w:p w14:paraId="5ED6C701"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709D5E15"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0.900</w:t>
            </w:r>
          </w:p>
        </w:tc>
        <w:tc>
          <w:tcPr>
            <w:tcW w:w="1300" w:type="dxa"/>
            <w:noWrap/>
            <w:hideMark/>
          </w:tcPr>
          <w:p w14:paraId="602F3AF9"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0.900</w:t>
            </w:r>
          </w:p>
        </w:tc>
      </w:tr>
      <w:tr w:rsidR="003546E1" w14:paraId="284B8EB8" w14:textId="77777777" w:rsidTr="003546E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010675" w14:textId="77777777" w:rsidR="003546E1" w:rsidRDefault="003546E1" w:rsidP="003546E1">
            <w:pPr>
              <w:jc w:val="center"/>
              <w:rPr>
                <w:rFonts w:ascii="Aptos Narrow" w:hAnsi="Aptos Narrow"/>
                <w:color w:val="000000"/>
              </w:rPr>
            </w:pPr>
            <w:r>
              <w:rPr>
                <w:rFonts w:ascii="Aptos Narrow" w:hAnsi="Aptos Narrow"/>
                <w:color w:val="000000"/>
              </w:rPr>
              <w:t>recall</w:t>
            </w:r>
          </w:p>
        </w:tc>
        <w:tc>
          <w:tcPr>
            <w:tcW w:w="1300" w:type="dxa"/>
            <w:noWrap/>
            <w:hideMark/>
          </w:tcPr>
          <w:p w14:paraId="1D6174EC"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0.872</w:t>
            </w:r>
          </w:p>
        </w:tc>
        <w:tc>
          <w:tcPr>
            <w:tcW w:w="1300" w:type="dxa"/>
            <w:noWrap/>
            <w:hideMark/>
          </w:tcPr>
          <w:p w14:paraId="3ECF40F9"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0.922</w:t>
            </w:r>
          </w:p>
        </w:tc>
        <w:tc>
          <w:tcPr>
            <w:tcW w:w="1300" w:type="dxa"/>
            <w:noWrap/>
            <w:hideMark/>
          </w:tcPr>
          <w:p w14:paraId="2FFC75FC"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0347231C"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0.897</w:t>
            </w:r>
          </w:p>
        </w:tc>
        <w:tc>
          <w:tcPr>
            <w:tcW w:w="1300" w:type="dxa"/>
            <w:noWrap/>
            <w:hideMark/>
          </w:tcPr>
          <w:p w14:paraId="5B1AA57D"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0.900</w:t>
            </w:r>
          </w:p>
        </w:tc>
      </w:tr>
      <w:tr w:rsidR="003546E1" w14:paraId="18FE8BE8" w14:textId="77777777" w:rsidTr="003546E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AEFF4F" w14:textId="77777777" w:rsidR="003546E1" w:rsidRDefault="003546E1" w:rsidP="003546E1">
            <w:pPr>
              <w:jc w:val="center"/>
              <w:rPr>
                <w:rFonts w:ascii="Aptos Narrow" w:hAnsi="Aptos Narrow"/>
                <w:color w:val="000000"/>
              </w:rPr>
            </w:pPr>
            <w:r>
              <w:rPr>
                <w:rFonts w:ascii="Aptos Narrow" w:hAnsi="Aptos Narrow"/>
                <w:color w:val="000000"/>
              </w:rPr>
              <w:t>f1-score</w:t>
            </w:r>
          </w:p>
        </w:tc>
        <w:tc>
          <w:tcPr>
            <w:tcW w:w="1300" w:type="dxa"/>
            <w:noWrap/>
            <w:hideMark/>
          </w:tcPr>
          <w:p w14:paraId="55856B11"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0.886</w:t>
            </w:r>
          </w:p>
        </w:tc>
        <w:tc>
          <w:tcPr>
            <w:tcW w:w="1300" w:type="dxa"/>
            <w:noWrap/>
            <w:hideMark/>
          </w:tcPr>
          <w:p w14:paraId="7A693E45"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0.910</w:t>
            </w:r>
          </w:p>
        </w:tc>
        <w:tc>
          <w:tcPr>
            <w:tcW w:w="1300" w:type="dxa"/>
            <w:noWrap/>
            <w:hideMark/>
          </w:tcPr>
          <w:p w14:paraId="3286C7C4"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0.900</w:t>
            </w:r>
          </w:p>
        </w:tc>
        <w:tc>
          <w:tcPr>
            <w:tcW w:w="1300" w:type="dxa"/>
            <w:noWrap/>
            <w:hideMark/>
          </w:tcPr>
          <w:p w14:paraId="77AA76DA"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0.898</w:t>
            </w:r>
          </w:p>
        </w:tc>
        <w:tc>
          <w:tcPr>
            <w:tcW w:w="1300" w:type="dxa"/>
            <w:noWrap/>
            <w:hideMark/>
          </w:tcPr>
          <w:p w14:paraId="619E826D" w14:textId="77777777" w:rsidR="003546E1" w:rsidRDefault="003546E1" w:rsidP="003546E1">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0.900</w:t>
            </w:r>
          </w:p>
        </w:tc>
      </w:tr>
      <w:tr w:rsidR="003546E1" w14:paraId="7823F3BD" w14:textId="77777777" w:rsidTr="003546E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4A03DE" w14:textId="77777777" w:rsidR="003546E1" w:rsidRDefault="003546E1" w:rsidP="003546E1">
            <w:pPr>
              <w:jc w:val="center"/>
              <w:rPr>
                <w:rFonts w:ascii="Aptos Narrow" w:hAnsi="Aptos Narrow"/>
                <w:color w:val="000000"/>
              </w:rPr>
            </w:pPr>
            <w:r>
              <w:rPr>
                <w:rFonts w:ascii="Aptos Narrow" w:hAnsi="Aptos Narrow"/>
                <w:color w:val="000000"/>
              </w:rPr>
              <w:t>support</w:t>
            </w:r>
          </w:p>
        </w:tc>
        <w:tc>
          <w:tcPr>
            <w:tcW w:w="1300" w:type="dxa"/>
            <w:noWrap/>
            <w:hideMark/>
          </w:tcPr>
          <w:p w14:paraId="4A834B84"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156</w:t>
            </w:r>
          </w:p>
        </w:tc>
        <w:tc>
          <w:tcPr>
            <w:tcW w:w="1300" w:type="dxa"/>
            <w:noWrap/>
            <w:hideMark/>
          </w:tcPr>
          <w:p w14:paraId="29F4E823"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337A50BF"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7678748B"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061BEB71" w14:textId="77777777" w:rsidR="003546E1" w:rsidRDefault="003546E1" w:rsidP="003546E1">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r>
    </w:tbl>
    <w:p w14:paraId="6993FEB4" w14:textId="77777777" w:rsidR="009E54CB" w:rsidRDefault="009E54CB" w:rsidP="003546E1">
      <w:pPr>
        <w:spacing w:line="480" w:lineRule="auto"/>
        <w:rPr>
          <w:b/>
          <w:bCs/>
          <w:i/>
          <w:iCs/>
          <w:lang w:val="en-US"/>
        </w:rPr>
      </w:pPr>
    </w:p>
    <w:p w14:paraId="5EB1A7BE" w14:textId="6DE2456A" w:rsidR="003546E1" w:rsidRDefault="003546E1" w:rsidP="009E54CB">
      <w:pPr>
        <w:rPr>
          <w:b/>
          <w:bCs/>
          <w:i/>
          <w:iCs/>
          <w:lang w:val="en-US"/>
        </w:rPr>
      </w:pPr>
      <w:r w:rsidRPr="00AF42B8">
        <w:rPr>
          <w:b/>
          <w:bCs/>
          <w:i/>
          <w:iCs/>
          <w:lang w:val="en-US"/>
        </w:rPr>
        <w:t>Figure 5</w:t>
      </w:r>
    </w:p>
    <w:p w14:paraId="687732CD" w14:textId="77777777" w:rsidR="009E54CB" w:rsidRPr="00AF42B8" w:rsidRDefault="009E54CB" w:rsidP="009E54CB">
      <w:pPr>
        <w:rPr>
          <w:b/>
          <w:bCs/>
          <w:i/>
          <w:iCs/>
          <w:lang w:val="en-US"/>
        </w:rPr>
      </w:pPr>
    </w:p>
    <w:p w14:paraId="3763CF6D" w14:textId="63F7017E" w:rsidR="00AF42B8" w:rsidRPr="00AF42B8" w:rsidRDefault="00AF42B8" w:rsidP="003546E1">
      <w:pPr>
        <w:spacing w:line="480" w:lineRule="auto"/>
      </w:pPr>
      <w:r>
        <w:fldChar w:fldCharType="begin"/>
      </w:r>
      <w:r>
        <w:instrText xml:space="preserve"> INCLUDEPICTURE "/Users/cem/Library/Group Containers/UBF8T346G9.ms/WebArchiveCopyPasteTempFiles/com.microsoft.Word/x955+RqC1n7jQAAAABJRU5ErkJggg==" \* MERGEFORMATINET </w:instrText>
      </w:r>
      <w:r>
        <w:fldChar w:fldCharType="separate"/>
      </w:r>
      <w:r>
        <w:rPr>
          <w:noProof/>
        </w:rPr>
        <w:drawing>
          <wp:inline distT="0" distB="0" distL="0" distR="0" wp14:anchorId="5EA8E0F7" wp14:editId="58DD3E16">
            <wp:extent cx="5875506" cy="5836588"/>
            <wp:effectExtent l="0" t="0" r="5080" b="5715"/>
            <wp:docPr id="559046174" name="Picture 7"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46174" name="Picture 7" descr="A diagram of a mathematical equati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8113" cy="5859045"/>
                    </a:xfrm>
                    <a:prstGeom prst="rect">
                      <a:avLst/>
                    </a:prstGeom>
                    <a:noFill/>
                    <a:ln>
                      <a:noFill/>
                    </a:ln>
                  </pic:spPr>
                </pic:pic>
              </a:graphicData>
            </a:graphic>
          </wp:inline>
        </w:drawing>
      </w:r>
      <w:r>
        <w:fldChar w:fldCharType="end"/>
      </w:r>
    </w:p>
    <w:p w14:paraId="380C82F9" w14:textId="1C8DF42A" w:rsidR="003546E1" w:rsidRPr="00AF42B8" w:rsidRDefault="009E54CB" w:rsidP="00E84E35">
      <w:pPr>
        <w:rPr>
          <w:b/>
          <w:bCs/>
          <w:i/>
          <w:iCs/>
          <w:lang w:val="en-US"/>
        </w:rPr>
      </w:pPr>
      <w:r>
        <w:rPr>
          <w:b/>
          <w:bCs/>
          <w:i/>
          <w:iCs/>
          <w:lang w:val="en-US"/>
        </w:rPr>
        <w:br w:type="page"/>
      </w:r>
      <w:r w:rsidR="00AF42B8" w:rsidRPr="00AF42B8">
        <w:rPr>
          <w:b/>
          <w:bCs/>
          <w:i/>
          <w:iCs/>
          <w:lang w:val="en-US"/>
        </w:rPr>
        <w:lastRenderedPageBreak/>
        <w:t>Figure 6</w:t>
      </w:r>
    </w:p>
    <w:p w14:paraId="45DA5106" w14:textId="73276AF7" w:rsidR="00AF42B8" w:rsidRDefault="000A7193" w:rsidP="00AF42B8">
      <w:pPr>
        <w:spacing w:line="480" w:lineRule="auto"/>
        <w:rPr>
          <w:b/>
          <w:bCs/>
          <w:lang w:val="en-US"/>
        </w:rPr>
      </w:pPr>
      <w:r>
        <w:fldChar w:fldCharType="begin"/>
      </w:r>
      <w:r>
        <w:instrText xml:space="preserve"> INCLUDEPICTURE "/Users/cem/Library/Group Containers/UBF8T346G9.ms/WebArchiveCopyPasteTempFiles/com.microsoft.Word/JgmtLj9UFUoAAAAASUVORK5CYII=" \* MERGEFORMATINET </w:instrText>
      </w:r>
      <w:r>
        <w:fldChar w:fldCharType="separate"/>
      </w:r>
      <w:r>
        <w:rPr>
          <w:noProof/>
        </w:rPr>
        <w:drawing>
          <wp:inline distT="0" distB="0" distL="0" distR="0" wp14:anchorId="4A3F7F57" wp14:editId="0104FEF5">
            <wp:extent cx="5943600" cy="4485640"/>
            <wp:effectExtent l="0" t="0" r="0" b="0"/>
            <wp:docPr id="1150765564" name="Picture 8" descr="A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65564" name="Picture 8" descr="A blue and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5640"/>
                    </a:xfrm>
                    <a:prstGeom prst="rect">
                      <a:avLst/>
                    </a:prstGeom>
                    <a:noFill/>
                    <a:ln>
                      <a:noFill/>
                    </a:ln>
                  </pic:spPr>
                </pic:pic>
              </a:graphicData>
            </a:graphic>
          </wp:inline>
        </w:drawing>
      </w:r>
      <w:r>
        <w:fldChar w:fldCharType="end"/>
      </w:r>
    </w:p>
    <w:p w14:paraId="36276962" w14:textId="1D276CD8" w:rsidR="00AF42B8" w:rsidRDefault="00AF42B8" w:rsidP="00AF42B8">
      <w:pPr>
        <w:spacing w:line="480" w:lineRule="auto"/>
        <w:rPr>
          <w:lang w:val="en-US"/>
        </w:rPr>
      </w:pPr>
      <w:r>
        <w:rPr>
          <w:lang w:val="en-US"/>
        </w:rPr>
        <w:t xml:space="preserve">The 95% confidence interval calculated for the decision tree model with a 20 cross-fold validation process was </w:t>
      </w:r>
      <w:r>
        <w:rPr>
          <w:lang w:val="en-US"/>
        </w:rPr>
        <w:t>88</w:t>
      </w:r>
      <w:r>
        <w:rPr>
          <w:lang w:val="en-US"/>
        </w:rPr>
        <w:t>.</w:t>
      </w:r>
      <w:r>
        <w:rPr>
          <w:lang w:val="en-US"/>
        </w:rPr>
        <w:t>2</w:t>
      </w:r>
      <w:r>
        <w:rPr>
          <w:lang w:val="en-US"/>
        </w:rPr>
        <w:t xml:space="preserve">% - </w:t>
      </w:r>
      <w:r>
        <w:rPr>
          <w:lang w:val="en-US"/>
        </w:rPr>
        <w:t>92</w:t>
      </w:r>
      <w:r>
        <w:rPr>
          <w:lang w:val="en-US"/>
        </w:rPr>
        <w:t xml:space="preserve">% with a mean accuracy of </w:t>
      </w:r>
      <w:r>
        <w:rPr>
          <w:lang w:val="en-US"/>
        </w:rPr>
        <w:t>90.1</w:t>
      </w:r>
      <w:r>
        <w:rPr>
          <w:lang w:val="en-US"/>
        </w:rPr>
        <w:t>%.</w:t>
      </w:r>
      <w:r>
        <w:rPr>
          <w:lang w:val="en-US"/>
        </w:rPr>
        <w:t xml:space="preserve"> The decision tree model trained on the Specific-Set also seems to have outperformed the one that was trained with the General-Set.</w:t>
      </w:r>
    </w:p>
    <w:p w14:paraId="5DB90F20" w14:textId="77777777" w:rsidR="009E54CB" w:rsidRPr="009E54CB" w:rsidRDefault="009E54CB" w:rsidP="00AF42B8">
      <w:pPr>
        <w:spacing w:line="480" w:lineRule="auto"/>
        <w:rPr>
          <w:sz w:val="10"/>
          <w:szCs w:val="10"/>
          <w:lang w:val="en-US"/>
        </w:rPr>
      </w:pPr>
    </w:p>
    <w:p w14:paraId="3E8985CB" w14:textId="1717586C" w:rsidR="00AF42B8" w:rsidRPr="00B077F5" w:rsidRDefault="00AF42B8" w:rsidP="00AF42B8">
      <w:pPr>
        <w:spacing w:line="480" w:lineRule="auto"/>
        <w:rPr>
          <w:b/>
          <w:bCs/>
          <w:i/>
          <w:iCs/>
          <w:lang w:val="en-US"/>
        </w:rPr>
      </w:pPr>
      <w:r w:rsidRPr="00B077F5">
        <w:rPr>
          <w:b/>
          <w:bCs/>
          <w:i/>
          <w:iCs/>
          <w:lang w:val="en-US"/>
        </w:rPr>
        <w:t>Logistic Regression</w:t>
      </w:r>
    </w:p>
    <w:p w14:paraId="04C68820" w14:textId="4D6BCB02" w:rsidR="00AF42B8" w:rsidRDefault="00AF42B8" w:rsidP="00AF42B8">
      <w:pPr>
        <w:spacing w:line="480" w:lineRule="auto"/>
        <w:rPr>
          <w:lang w:val="en-US"/>
        </w:rPr>
      </w:pPr>
      <w:r>
        <w:rPr>
          <w:lang w:val="en-US"/>
        </w:rPr>
        <w:t xml:space="preserve">The </w:t>
      </w:r>
      <w:r>
        <w:rPr>
          <w:lang w:val="en-US"/>
        </w:rPr>
        <w:t xml:space="preserve">target variable was dummy coded as 0s and 1s </w:t>
      </w:r>
      <w:r>
        <w:rPr>
          <w:lang w:val="en-US"/>
        </w:rPr>
        <w:t>again as it was the case with the first logistic regression model</w:t>
      </w:r>
      <w:r>
        <w:rPr>
          <w:lang w:val="en-US"/>
        </w:rPr>
        <w:t xml:space="preserve">. Ridge and Lasso penalizers did not result in significant changes (.02 differences at max). The classification report for the logistic regression model is presented below (Table </w:t>
      </w:r>
      <w:r>
        <w:rPr>
          <w:lang w:val="en-US"/>
        </w:rPr>
        <w:t>10</w:t>
      </w:r>
      <w:r>
        <w:rPr>
          <w:lang w:val="en-US"/>
        </w:rPr>
        <w:t>).</w:t>
      </w:r>
    </w:p>
    <w:p w14:paraId="345CB0E0" w14:textId="6139BC78" w:rsidR="00AF42B8" w:rsidRPr="00AF42B8" w:rsidRDefault="00AF42B8" w:rsidP="00AF42B8">
      <w:pPr>
        <w:spacing w:line="480" w:lineRule="auto"/>
        <w:rPr>
          <w:b/>
          <w:bCs/>
          <w:i/>
          <w:iCs/>
          <w:lang w:val="en-US"/>
        </w:rPr>
      </w:pPr>
      <w:r w:rsidRPr="00AF42B8">
        <w:rPr>
          <w:b/>
          <w:bCs/>
          <w:i/>
          <w:iCs/>
          <w:lang w:val="en-US"/>
        </w:rPr>
        <w:lastRenderedPageBreak/>
        <w:t>Table 10</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AF42B8" w14:paraId="45E790B9" w14:textId="77777777" w:rsidTr="00AF42B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47C5D1B2" w14:textId="77777777" w:rsidR="00AF42B8" w:rsidRDefault="00AF42B8" w:rsidP="00AF42B8">
            <w:pPr>
              <w:jc w:val="center"/>
            </w:pPr>
          </w:p>
        </w:tc>
        <w:tc>
          <w:tcPr>
            <w:tcW w:w="1300" w:type="dxa"/>
            <w:noWrap/>
            <w:hideMark/>
          </w:tcPr>
          <w:p w14:paraId="0B0A7814" w14:textId="77777777" w:rsidR="00AF42B8" w:rsidRDefault="00AF42B8" w:rsidP="00AF42B8">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2BAD45A6" w14:textId="77777777" w:rsidR="00AF42B8" w:rsidRDefault="00AF42B8" w:rsidP="00AF42B8">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3155B57E" w14:textId="77777777" w:rsidR="00AF42B8" w:rsidRDefault="00AF42B8" w:rsidP="00AF42B8">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4020617D" w14:textId="77777777" w:rsidR="00AF42B8" w:rsidRDefault="00AF42B8" w:rsidP="00AF42B8">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3548D386" w14:textId="77777777" w:rsidR="00AF42B8" w:rsidRDefault="00AF42B8" w:rsidP="00AF42B8">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AF42B8" w14:paraId="58A84150" w14:textId="77777777" w:rsidTr="00AF42B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A7E943" w14:textId="77777777" w:rsidR="00AF42B8" w:rsidRDefault="00AF42B8" w:rsidP="00AF42B8">
            <w:pPr>
              <w:jc w:val="center"/>
              <w:rPr>
                <w:rFonts w:ascii="Aptos Narrow" w:hAnsi="Aptos Narrow"/>
                <w:color w:val="000000"/>
              </w:rPr>
            </w:pPr>
            <w:r>
              <w:rPr>
                <w:rFonts w:ascii="Aptos Narrow" w:hAnsi="Aptos Narrow"/>
                <w:color w:val="000000"/>
              </w:rPr>
              <w:t>precision</w:t>
            </w:r>
          </w:p>
        </w:tc>
        <w:tc>
          <w:tcPr>
            <w:tcW w:w="1300" w:type="dxa"/>
            <w:noWrap/>
            <w:hideMark/>
          </w:tcPr>
          <w:p w14:paraId="47ACAA4C"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0.778</w:t>
            </w:r>
          </w:p>
        </w:tc>
        <w:tc>
          <w:tcPr>
            <w:tcW w:w="1300" w:type="dxa"/>
            <w:noWrap/>
            <w:hideMark/>
          </w:tcPr>
          <w:p w14:paraId="460E0238"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0.840</w:t>
            </w:r>
          </w:p>
        </w:tc>
        <w:tc>
          <w:tcPr>
            <w:tcW w:w="1300" w:type="dxa"/>
            <w:noWrap/>
            <w:hideMark/>
          </w:tcPr>
          <w:p w14:paraId="22780BAB"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7264531E"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0.809</w:t>
            </w:r>
          </w:p>
        </w:tc>
        <w:tc>
          <w:tcPr>
            <w:tcW w:w="1300" w:type="dxa"/>
            <w:noWrap/>
            <w:hideMark/>
          </w:tcPr>
          <w:p w14:paraId="0DD5A85A"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0.812</w:t>
            </w:r>
          </w:p>
        </w:tc>
      </w:tr>
      <w:tr w:rsidR="00AF42B8" w14:paraId="6569CFEE" w14:textId="77777777" w:rsidTr="00AF42B8">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DE71E1" w14:textId="77777777" w:rsidR="00AF42B8" w:rsidRDefault="00AF42B8" w:rsidP="00AF42B8">
            <w:pPr>
              <w:jc w:val="center"/>
              <w:rPr>
                <w:rFonts w:ascii="Aptos Narrow" w:hAnsi="Aptos Narrow"/>
                <w:color w:val="000000"/>
              </w:rPr>
            </w:pPr>
            <w:r>
              <w:rPr>
                <w:rFonts w:ascii="Aptos Narrow" w:hAnsi="Aptos Narrow"/>
                <w:color w:val="000000"/>
              </w:rPr>
              <w:t>recall</w:t>
            </w:r>
          </w:p>
        </w:tc>
        <w:tc>
          <w:tcPr>
            <w:tcW w:w="1300" w:type="dxa"/>
            <w:noWrap/>
            <w:hideMark/>
          </w:tcPr>
          <w:p w14:paraId="75C39A14"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0.808</w:t>
            </w:r>
          </w:p>
        </w:tc>
        <w:tc>
          <w:tcPr>
            <w:tcW w:w="1300" w:type="dxa"/>
            <w:noWrap/>
            <w:hideMark/>
          </w:tcPr>
          <w:p w14:paraId="6BFAED32"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0.813</w:t>
            </w:r>
          </w:p>
        </w:tc>
        <w:tc>
          <w:tcPr>
            <w:tcW w:w="1300" w:type="dxa"/>
            <w:noWrap/>
            <w:hideMark/>
          </w:tcPr>
          <w:p w14:paraId="146A81CA"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5501E824"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0.811</w:t>
            </w:r>
          </w:p>
        </w:tc>
        <w:tc>
          <w:tcPr>
            <w:tcW w:w="1300" w:type="dxa"/>
            <w:noWrap/>
            <w:hideMark/>
          </w:tcPr>
          <w:p w14:paraId="45338B0A"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0.811</w:t>
            </w:r>
          </w:p>
        </w:tc>
      </w:tr>
      <w:tr w:rsidR="00AF42B8" w14:paraId="05F1451A" w14:textId="77777777" w:rsidTr="00AF42B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5ABA60" w14:textId="77777777" w:rsidR="00AF42B8" w:rsidRDefault="00AF42B8" w:rsidP="00AF42B8">
            <w:pPr>
              <w:jc w:val="center"/>
              <w:rPr>
                <w:rFonts w:ascii="Aptos Narrow" w:hAnsi="Aptos Narrow"/>
                <w:color w:val="000000"/>
              </w:rPr>
            </w:pPr>
            <w:r>
              <w:rPr>
                <w:rFonts w:ascii="Aptos Narrow" w:hAnsi="Aptos Narrow"/>
                <w:color w:val="000000"/>
              </w:rPr>
              <w:t>f1-score</w:t>
            </w:r>
          </w:p>
        </w:tc>
        <w:tc>
          <w:tcPr>
            <w:tcW w:w="1300" w:type="dxa"/>
            <w:noWrap/>
            <w:hideMark/>
          </w:tcPr>
          <w:p w14:paraId="5EACB157"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0.792</w:t>
            </w:r>
          </w:p>
        </w:tc>
        <w:tc>
          <w:tcPr>
            <w:tcW w:w="1300" w:type="dxa"/>
            <w:noWrap/>
            <w:hideMark/>
          </w:tcPr>
          <w:p w14:paraId="221C46DA"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0.826</w:t>
            </w:r>
          </w:p>
        </w:tc>
        <w:tc>
          <w:tcPr>
            <w:tcW w:w="1300" w:type="dxa"/>
            <w:noWrap/>
            <w:hideMark/>
          </w:tcPr>
          <w:p w14:paraId="31D6D06B"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0.811</w:t>
            </w:r>
          </w:p>
        </w:tc>
        <w:tc>
          <w:tcPr>
            <w:tcW w:w="1300" w:type="dxa"/>
            <w:noWrap/>
            <w:hideMark/>
          </w:tcPr>
          <w:p w14:paraId="19066DB1"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0.809</w:t>
            </w:r>
          </w:p>
        </w:tc>
        <w:tc>
          <w:tcPr>
            <w:tcW w:w="1300" w:type="dxa"/>
            <w:noWrap/>
            <w:hideMark/>
          </w:tcPr>
          <w:p w14:paraId="26AAEA75" w14:textId="77777777" w:rsidR="00AF42B8" w:rsidRDefault="00AF42B8" w:rsidP="00AF42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0.811</w:t>
            </w:r>
          </w:p>
        </w:tc>
      </w:tr>
      <w:tr w:rsidR="00AF42B8" w14:paraId="30B8B779" w14:textId="77777777" w:rsidTr="00AF42B8">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F4AB93" w14:textId="77777777" w:rsidR="00AF42B8" w:rsidRDefault="00AF42B8" w:rsidP="00AF42B8">
            <w:pPr>
              <w:jc w:val="center"/>
              <w:rPr>
                <w:rFonts w:ascii="Aptos Narrow" w:hAnsi="Aptos Narrow"/>
                <w:color w:val="000000"/>
              </w:rPr>
            </w:pPr>
            <w:r>
              <w:rPr>
                <w:rFonts w:ascii="Aptos Narrow" w:hAnsi="Aptos Narrow"/>
                <w:color w:val="000000"/>
              </w:rPr>
              <w:t>support</w:t>
            </w:r>
          </w:p>
        </w:tc>
        <w:tc>
          <w:tcPr>
            <w:tcW w:w="1300" w:type="dxa"/>
            <w:noWrap/>
            <w:hideMark/>
          </w:tcPr>
          <w:p w14:paraId="2C66D190"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156</w:t>
            </w:r>
          </w:p>
        </w:tc>
        <w:tc>
          <w:tcPr>
            <w:tcW w:w="1300" w:type="dxa"/>
            <w:noWrap/>
            <w:hideMark/>
          </w:tcPr>
          <w:p w14:paraId="7F824CC3"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44C7D1AC"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40C37EA3"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26DE142D" w14:textId="77777777" w:rsidR="00AF42B8" w:rsidRDefault="00AF42B8" w:rsidP="00AF42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r>
    </w:tbl>
    <w:p w14:paraId="4642AC23" w14:textId="77777777" w:rsidR="00AF42B8" w:rsidRPr="00AF42B8" w:rsidRDefault="00AF42B8" w:rsidP="00AF42B8">
      <w:pPr>
        <w:spacing w:line="480" w:lineRule="auto"/>
        <w:rPr>
          <w:sz w:val="10"/>
          <w:szCs w:val="10"/>
          <w:lang w:val="en-US"/>
        </w:rPr>
      </w:pPr>
    </w:p>
    <w:p w14:paraId="4E156951" w14:textId="77777777" w:rsidR="000A7193" w:rsidRPr="000A7193" w:rsidRDefault="000A7193" w:rsidP="00AF42B8">
      <w:pPr>
        <w:spacing w:line="480" w:lineRule="auto"/>
        <w:rPr>
          <w:sz w:val="10"/>
          <w:szCs w:val="10"/>
          <w:lang w:val="en-US"/>
        </w:rPr>
      </w:pPr>
    </w:p>
    <w:p w14:paraId="02B0B52C" w14:textId="37B5A205" w:rsidR="00AF42B8" w:rsidRDefault="00AF42B8" w:rsidP="00AF42B8">
      <w:pPr>
        <w:spacing w:line="480" w:lineRule="auto"/>
        <w:rPr>
          <w:lang w:val="en-US"/>
        </w:rPr>
      </w:pPr>
      <w:r>
        <w:rPr>
          <w:lang w:val="en-US"/>
        </w:rPr>
        <w:t xml:space="preserve">The 95% confidence interval calculated for the logistic regression model with a 20 cross-fold validation process was </w:t>
      </w:r>
      <w:r>
        <w:rPr>
          <w:lang w:val="en-US"/>
        </w:rPr>
        <w:t>80</w:t>
      </w:r>
      <w:r>
        <w:rPr>
          <w:lang w:val="en-US"/>
        </w:rPr>
        <w:t>.</w:t>
      </w:r>
      <w:r>
        <w:rPr>
          <w:lang w:val="en-US"/>
        </w:rPr>
        <w:t>2</w:t>
      </w:r>
      <w:r>
        <w:rPr>
          <w:lang w:val="en-US"/>
        </w:rPr>
        <w:t xml:space="preserve">% - </w:t>
      </w:r>
      <w:r>
        <w:rPr>
          <w:lang w:val="en-US"/>
        </w:rPr>
        <w:t>83.2</w:t>
      </w:r>
      <w:r>
        <w:rPr>
          <w:lang w:val="en-US"/>
        </w:rPr>
        <w:t xml:space="preserve">% with a mean accuracy of </w:t>
      </w:r>
      <w:r>
        <w:rPr>
          <w:lang w:val="en-US"/>
        </w:rPr>
        <w:t>81</w:t>
      </w:r>
      <w:r>
        <w:rPr>
          <w:lang w:val="en-US"/>
        </w:rPr>
        <w:t>.</w:t>
      </w:r>
      <w:r>
        <w:rPr>
          <w:lang w:val="en-US"/>
        </w:rPr>
        <w:t>7</w:t>
      </w:r>
      <w:r>
        <w:rPr>
          <w:lang w:val="en-US"/>
        </w:rPr>
        <w:t>%.</w:t>
      </w:r>
      <w:r>
        <w:rPr>
          <w:lang w:val="en-US"/>
        </w:rPr>
        <w:t xml:space="preserve"> Like the other two models, logistic regression trained with the Specific-Set seems to have outperformed the </w:t>
      </w:r>
      <w:r w:rsidR="00B077F5">
        <w:rPr>
          <w:lang w:val="en-US"/>
        </w:rPr>
        <w:t>logistic regression model trained with the General-Set.</w:t>
      </w:r>
    </w:p>
    <w:p w14:paraId="6EFE739F" w14:textId="77777777" w:rsidR="00B077F5" w:rsidRPr="00B077F5" w:rsidRDefault="00B077F5" w:rsidP="00AF42B8">
      <w:pPr>
        <w:spacing w:line="480" w:lineRule="auto"/>
        <w:rPr>
          <w:sz w:val="10"/>
          <w:szCs w:val="10"/>
          <w:lang w:val="en-US"/>
        </w:rPr>
      </w:pPr>
    </w:p>
    <w:p w14:paraId="6DE875B8" w14:textId="77777777" w:rsidR="00B077F5" w:rsidRPr="005D1433" w:rsidRDefault="00B077F5" w:rsidP="00B077F5">
      <w:pPr>
        <w:spacing w:line="480" w:lineRule="auto"/>
        <w:rPr>
          <w:b/>
          <w:bCs/>
          <w:i/>
          <w:iCs/>
          <w:lang w:val="en-US"/>
        </w:rPr>
      </w:pPr>
      <w:r w:rsidRPr="005D1433">
        <w:rPr>
          <w:b/>
          <w:bCs/>
          <w:i/>
          <w:iCs/>
          <w:lang w:val="en-US"/>
        </w:rPr>
        <w:t>Naïve Bayes</w:t>
      </w:r>
      <w:r>
        <w:rPr>
          <w:b/>
          <w:bCs/>
          <w:i/>
          <w:iCs/>
          <w:lang w:val="en-US"/>
        </w:rPr>
        <w:t xml:space="preserve"> Classifier</w:t>
      </w:r>
    </w:p>
    <w:p w14:paraId="09F8FD1F" w14:textId="7A6A07DB" w:rsidR="00B077F5" w:rsidRDefault="00B077F5" w:rsidP="00B077F5">
      <w:pPr>
        <w:spacing w:line="480" w:lineRule="auto"/>
        <w:rPr>
          <w:lang w:val="en-US"/>
        </w:rPr>
      </w:pPr>
      <w:r>
        <w:rPr>
          <w:lang w:val="en-US"/>
        </w:rPr>
        <w:t xml:space="preserve">Both Gaussian and multinominal models were used to see which would perform better. </w:t>
      </w:r>
      <w:r>
        <w:rPr>
          <w:lang w:val="en-US"/>
        </w:rPr>
        <w:t>The Gaussian model outperformed the multinominal in this case again. The classification report is presented below (Table 11).</w:t>
      </w:r>
    </w:p>
    <w:p w14:paraId="633A0DDD" w14:textId="4FEF980F" w:rsidR="00B077F5" w:rsidRPr="00B077F5" w:rsidRDefault="00B077F5" w:rsidP="00B077F5">
      <w:pPr>
        <w:spacing w:line="480" w:lineRule="auto"/>
        <w:rPr>
          <w:b/>
          <w:bCs/>
          <w:i/>
          <w:iCs/>
          <w:lang w:val="en-US"/>
        </w:rPr>
      </w:pPr>
      <w:r w:rsidRPr="00B077F5">
        <w:rPr>
          <w:b/>
          <w:bCs/>
          <w:i/>
          <w:iCs/>
          <w:lang w:val="en-US"/>
        </w:rPr>
        <w:t>Table 11</w:t>
      </w:r>
    </w:p>
    <w:tbl>
      <w:tblPr>
        <w:tblStyle w:val="PlainTable3"/>
        <w:tblW w:w="7800" w:type="dxa"/>
        <w:tblLook w:val="04A0" w:firstRow="1" w:lastRow="0" w:firstColumn="1" w:lastColumn="0" w:noHBand="0" w:noVBand="1"/>
      </w:tblPr>
      <w:tblGrid>
        <w:gridCol w:w="1332"/>
        <w:gridCol w:w="1300"/>
        <w:gridCol w:w="1300"/>
        <w:gridCol w:w="1349"/>
        <w:gridCol w:w="1300"/>
        <w:gridCol w:w="1301"/>
      </w:tblGrid>
      <w:tr w:rsidR="00B077F5" w14:paraId="4096A9F8" w14:textId="77777777" w:rsidTr="00B077F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5737DB0D" w14:textId="77777777" w:rsidR="00B077F5" w:rsidRDefault="00B077F5" w:rsidP="00B077F5">
            <w:pPr>
              <w:jc w:val="center"/>
            </w:pPr>
          </w:p>
        </w:tc>
        <w:tc>
          <w:tcPr>
            <w:tcW w:w="1300" w:type="dxa"/>
            <w:noWrap/>
            <w:hideMark/>
          </w:tcPr>
          <w:p w14:paraId="14DB7245" w14:textId="77777777" w:rsidR="00B077F5" w:rsidRDefault="00B077F5" w:rsidP="00B077F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Aut.</w:t>
            </w:r>
          </w:p>
        </w:tc>
        <w:tc>
          <w:tcPr>
            <w:tcW w:w="1300" w:type="dxa"/>
            <w:noWrap/>
            <w:hideMark/>
          </w:tcPr>
          <w:p w14:paraId="41BB6DCC" w14:textId="77777777" w:rsidR="00B077F5" w:rsidRDefault="00B077F5" w:rsidP="00B077F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Dem.</w:t>
            </w:r>
          </w:p>
        </w:tc>
        <w:tc>
          <w:tcPr>
            <w:tcW w:w="1300" w:type="dxa"/>
            <w:noWrap/>
            <w:hideMark/>
          </w:tcPr>
          <w:p w14:paraId="4E7015CF" w14:textId="77777777" w:rsidR="00B077F5" w:rsidRDefault="00B077F5" w:rsidP="00B077F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accuracy</w:t>
            </w:r>
          </w:p>
        </w:tc>
        <w:tc>
          <w:tcPr>
            <w:tcW w:w="1300" w:type="dxa"/>
            <w:noWrap/>
            <w:hideMark/>
          </w:tcPr>
          <w:p w14:paraId="3D0172DA" w14:textId="77777777" w:rsidR="00B077F5" w:rsidRDefault="00B077F5" w:rsidP="00B077F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macro avg</w:t>
            </w:r>
          </w:p>
        </w:tc>
        <w:tc>
          <w:tcPr>
            <w:tcW w:w="1300" w:type="dxa"/>
            <w:noWrap/>
            <w:hideMark/>
          </w:tcPr>
          <w:p w14:paraId="7B9FE810" w14:textId="77777777" w:rsidR="00B077F5" w:rsidRDefault="00B077F5" w:rsidP="00B077F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weighted avg</w:t>
            </w:r>
          </w:p>
        </w:tc>
      </w:tr>
      <w:tr w:rsidR="00B077F5" w14:paraId="7512463E" w14:textId="77777777" w:rsidTr="00B077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F03682E" w14:textId="77777777" w:rsidR="00B077F5" w:rsidRDefault="00B077F5" w:rsidP="00B077F5">
            <w:pPr>
              <w:jc w:val="center"/>
              <w:rPr>
                <w:rFonts w:ascii="Aptos Narrow" w:hAnsi="Aptos Narrow"/>
                <w:color w:val="000000"/>
              </w:rPr>
            </w:pPr>
            <w:r>
              <w:rPr>
                <w:rFonts w:ascii="Aptos Narrow" w:hAnsi="Aptos Narrow"/>
                <w:color w:val="000000"/>
              </w:rPr>
              <w:t>precision</w:t>
            </w:r>
          </w:p>
        </w:tc>
        <w:tc>
          <w:tcPr>
            <w:tcW w:w="1300" w:type="dxa"/>
            <w:noWrap/>
            <w:hideMark/>
          </w:tcPr>
          <w:p w14:paraId="70C0ABC9"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0.704</w:t>
            </w:r>
          </w:p>
        </w:tc>
        <w:tc>
          <w:tcPr>
            <w:tcW w:w="1300" w:type="dxa"/>
            <w:noWrap/>
            <w:hideMark/>
          </w:tcPr>
          <w:p w14:paraId="2A8B409F"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0.751</w:t>
            </w:r>
          </w:p>
        </w:tc>
        <w:tc>
          <w:tcPr>
            <w:tcW w:w="1300" w:type="dxa"/>
            <w:noWrap/>
            <w:hideMark/>
          </w:tcPr>
          <w:p w14:paraId="3B3ADE51"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c>
          <w:tcPr>
            <w:tcW w:w="1300" w:type="dxa"/>
            <w:noWrap/>
            <w:hideMark/>
          </w:tcPr>
          <w:p w14:paraId="5C6F9900"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0.728</w:t>
            </w:r>
          </w:p>
        </w:tc>
        <w:tc>
          <w:tcPr>
            <w:tcW w:w="1300" w:type="dxa"/>
            <w:noWrap/>
            <w:hideMark/>
          </w:tcPr>
          <w:p w14:paraId="404D6B18"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0.730</w:t>
            </w:r>
          </w:p>
        </w:tc>
      </w:tr>
      <w:tr w:rsidR="00B077F5" w14:paraId="4C4342A7" w14:textId="77777777" w:rsidTr="00B077F5">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1DA026" w14:textId="77777777" w:rsidR="00B077F5" w:rsidRDefault="00B077F5" w:rsidP="00B077F5">
            <w:pPr>
              <w:jc w:val="center"/>
              <w:rPr>
                <w:rFonts w:ascii="Aptos Narrow" w:hAnsi="Aptos Narrow"/>
                <w:color w:val="000000"/>
              </w:rPr>
            </w:pPr>
            <w:r>
              <w:rPr>
                <w:rFonts w:ascii="Aptos Narrow" w:hAnsi="Aptos Narrow"/>
                <w:color w:val="000000"/>
              </w:rPr>
              <w:t>recall</w:t>
            </w:r>
          </w:p>
        </w:tc>
        <w:tc>
          <w:tcPr>
            <w:tcW w:w="1300" w:type="dxa"/>
            <w:noWrap/>
            <w:hideMark/>
          </w:tcPr>
          <w:p w14:paraId="6095B3BC"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0.686</w:t>
            </w:r>
          </w:p>
        </w:tc>
        <w:tc>
          <w:tcPr>
            <w:tcW w:w="1300" w:type="dxa"/>
            <w:noWrap/>
            <w:hideMark/>
          </w:tcPr>
          <w:p w14:paraId="6A1D1CA5"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0.767</w:t>
            </w:r>
          </w:p>
        </w:tc>
        <w:tc>
          <w:tcPr>
            <w:tcW w:w="1300" w:type="dxa"/>
            <w:noWrap/>
            <w:hideMark/>
          </w:tcPr>
          <w:p w14:paraId="79E0CE9D"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c>
          <w:tcPr>
            <w:tcW w:w="1300" w:type="dxa"/>
            <w:noWrap/>
            <w:hideMark/>
          </w:tcPr>
          <w:p w14:paraId="406353B9"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0.726</w:t>
            </w:r>
          </w:p>
        </w:tc>
        <w:tc>
          <w:tcPr>
            <w:tcW w:w="1300" w:type="dxa"/>
            <w:noWrap/>
            <w:hideMark/>
          </w:tcPr>
          <w:p w14:paraId="3D8FAF42"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0.731</w:t>
            </w:r>
          </w:p>
        </w:tc>
      </w:tr>
      <w:tr w:rsidR="00B077F5" w14:paraId="5853A315" w14:textId="77777777" w:rsidTr="00B077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60EC0A" w14:textId="77777777" w:rsidR="00B077F5" w:rsidRDefault="00B077F5" w:rsidP="00B077F5">
            <w:pPr>
              <w:jc w:val="center"/>
              <w:rPr>
                <w:rFonts w:ascii="Aptos Narrow" w:hAnsi="Aptos Narrow"/>
                <w:color w:val="000000"/>
              </w:rPr>
            </w:pPr>
            <w:r>
              <w:rPr>
                <w:rFonts w:ascii="Aptos Narrow" w:hAnsi="Aptos Narrow"/>
                <w:color w:val="000000"/>
              </w:rPr>
              <w:t>f1-score</w:t>
            </w:r>
          </w:p>
        </w:tc>
        <w:tc>
          <w:tcPr>
            <w:tcW w:w="1300" w:type="dxa"/>
            <w:noWrap/>
            <w:hideMark/>
          </w:tcPr>
          <w:p w14:paraId="604C20A2"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0.695</w:t>
            </w:r>
          </w:p>
        </w:tc>
        <w:tc>
          <w:tcPr>
            <w:tcW w:w="1300" w:type="dxa"/>
            <w:noWrap/>
            <w:hideMark/>
          </w:tcPr>
          <w:p w14:paraId="638CE15C"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0.759</w:t>
            </w:r>
          </w:p>
        </w:tc>
        <w:tc>
          <w:tcPr>
            <w:tcW w:w="1300" w:type="dxa"/>
            <w:noWrap/>
            <w:hideMark/>
          </w:tcPr>
          <w:p w14:paraId="2EAE5F97"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0.731</w:t>
            </w:r>
          </w:p>
        </w:tc>
        <w:tc>
          <w:tcPr>
            <w:tcW w:w="1300" w:type="dxa"/>
            <w:noWrap/>
            <w:hideMark/>
          </w:tcPr>
          <w:p w14:paraId="7295DD2C"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0.727</w:t>
            </w:r>
          </w:p>
        </w:tc>
        <w:tc>
          <w:tcPr>
            <w:tcW w:w="1300" w:type="dxa"/>
            <w:noWrap/>
            <w:hideMark/>
          </w:tcPr>
          <w:p w14:paraId="7A52DF76" w14:textId="77777777" w:rsidR="00B077F5" w:rsidRDefault="00B077F5" w:rsidP="00B077F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0.730</w:t>
            </w:r>
          </w:p>
        </w:tc>
      </w:tr>
      <w:tr w:rsidR="00B077F5" w14:paraId="2E96FE6B" w14:textId="77777777" w:rsidTr="00B077F5">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A44827" w14:textId="77777777" w:rsidR="00B077F5" w:rsidRDefault="00B077F5" w:rsidP="00B077F5">
            <w:pPr>
              <w:jc w:val="center"/>
              <w:rPr>
                <w:rFonts w:ascii="Aptos Narrow" w:hAnsi="Aptos Narrow"/>
                <w:color w:val="000000"/>
              </w:rPr>
            </w:pPr>
            <w:r>
              <w:rPr>
                <w:rFonts w:ascii="Aptos Narrow" w:hAnsi="Aptos Narrow"/>
                <w:color w:val="000000"/>
              </w:rPr>
              <w:t>support</w:t>
            </w:r>
          </w:p>
        </w:tc>
        <w:tc>
          <w:tcPr>
            <w:tcW w:w="1300" w:type="dxa"/>
            <w:noWrap/>
            <w:hideMark/>
          </w:tcPr>
          <w:p w14:paraId="0870CCC0"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156</w:t>
            </w:r>
          </w:p>
        </w:tc>
        <w:tc>
          <w:tcPr>
            <w:tcW w:w="1300" w:type="dxa"/>
            <w:noWrap/>
            <w:hideMark/>
          </w:tcPr>
          <w:p w14:paraId="6A6B8749"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3A31FBCC"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2A9599C0"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c>
          <w:tcPr>
            <w:tcW w:w="1300" w:type="dxa"/>
            <w:noWrap/>
            <w:hideMark/>
          </w:tcPr>
          <w:p w14:paraId="48383005" w14:textId="77777777" w:rsidR="00B077F5" w:rsidRDefault="00B077F5" w:rsidP="00B077F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349</w:t>
            </w:r>
          </w:p>
        </w:tc>
      </w:tr>
    </w:tbl>
    <w:p w14:paraId="3BC893BF" w14:textId="77777777" w:rsidR="00B077F5" w:rsidRPr="00B077F5" w:rsidRDefault="00B077F5" w:rsidP="00B077F5">
      <w:pPr>
        <w:spacing w:line="480" w:lineRule="auto"/>
        <w:rPr>
          <w:sz w:val="10"/>
          <w:szCs w:val="10"/>
          <w:lang w:val="en-US"/>
        </w:rPr>
      </w:pPr>
    </w:p>
    <w:p w14:paraId="1D2A1B16" w14:textId="77777777" w:rsidR="000A7193" w:rsidRPr="000A7193" w:rsidRDefault="000A7193" w:rsidP="00B077F5">
      <w:pPr>
        <w:spacing w:line="480" w:lineRule="auto"/>
        <w:rPr>
          <w:sz w:val="10"/>
          <w:szCs w:val="10"/>
          <w:lang w:val="en-US"/>
        </w:rPr>
      </w:pPr>
    </w:p>
    <w:p w14:paraId="2B7319DA" w14:textId="002B5DA9" w:rsidR="00B077F5" w:rsidRDefault="00B077F5" w:rsidP="00B077F5">
      <w:pPr>
        <w:spacing w:line="480" w:lineRule="auto"/>
        <w:rPr>
          <w:lang w:val="en-US"/>
        </w:rPr>
      </w:pPr>
      <w:r>
        <w:rPr>
          <w:lang w:val="en-US"/>
        </w:rPr>
        <w:t xml:space="preserve">The </w:t>
      </w:r>
      <w:r>
        <w:rPr>
          <w:lang w:val="en-US"/>
        </w:rPr>
        <w:t>Gaussian model misclassified 9</w:t>
      </w:r>
      <w:r>
        <w:rPr>
          <w:lang w:val="en-US"/>
        </w:rPr>
        <w:t>4</w:t>
      </w:r>
      <w:r>
        <w:rPr>
          <w:lang w:val="en-US"/>
        </w:rPr>
        <w:t xml:space="preserve"> datapoints out of 34</w:t>
      </w:r>
      <w:r>
        <w:rPr>
          <w:lang w:val="en-US"/>
        </w:rPr>
        <w:t>9</w:t>
      </w:r>
      <w:r w:rsidR="000A7193">
        <w:rPr>
          <w:lang w:val="en-US"/>
        </w:rPr>
        <w:t xml:space="preserve"> in the test phase</w:t>
      </w:r>
      <w:r>
        <w:rPr>
          <w:lang w:val="en-US"/>
        </w:rPr>
        <w:t>, which is 4 more datapoints compared to the model trained with the General-Set</w:t>
      </w:r>
      <w:r>
        <w:rPr>
          <w:lang w:val="en-US"/>
        </w:rPr>
        <w:t>. The 95% confidence interval calculated for the Gaussian model with a 20 cross-fold validation process was 7</w:t>
      </w:r>
      <w:r>
        <w:rPr>
          <w:lang w:val="en-US"/>
        </w:rPr>
        <w:t>1</w:t>
      </w:r>
      <w:r>
        <w:rPr>
          <w:lang w:val="en-US"/>
        </w:rPr>
        <w:t>.</w:t>
      </w:r>
      <w:r>
        <w:rPr>
          <w:lang w:val="en-US"/>
        </w:rPr>
        <w:t>7</w:t>
      </w:r>
      <w:r>
        <w:rPr>
          <w:lang w:val="en-US"/>
        </w:rPr>
        <w:t>% - 7</w:t>
      </w:r>
      <w:r>
        <w:rPr>
          <w:lang w:val="en-US"/>
        </w:rPr>
        <w:t>6</w:t>
      </w:r>
      <w:r>
        <w:rPr>
          <w:lang w:val="en-US"/>
        </w:rPr>
        <w:t>.</w:t>
      </w:r>
      <w:r>
        <w:rPr>
          <w:lang w:val="en-US"/>
        </w:rPr>
        <w:t>7</w:t>
      </w:r>
      <w:r>
        <w:rPr>
          <w:lang w:val="en-US"/>
        </w:rPr>
        <w:t>% with a mean accuracy of 74.</w:t>
      </w:r>
      <w:r>
        <w:rPr>
          <w:lang w:val="en-US"/>
        </w:rPr>
        <w:t>2</w:t>
      </w:r>
      <w:r>
        <w:rPr>
          <w:lang w:val="en-US"/>
        </w:rPr>
        <w:t>%</w:t>
      </w:r>
      <w:r>
        <w:rPr>
          <w:lang w:val="en-US"/>
        </w:rPr>
        <w:t xml:space="preserve">. The model trained with the General-Set and Specific-Set have </w:t>
      </w:r>
      <w:r>
        <w:rPr>
          <w:lang w:val="en-US"/>
        </w:rPr>
        <w:lastRenderedPageBreak/>
        <w:t>overlapping confidence intervals but nevertheless, the mean accuracy score and the classification statistics for the model trained with the General-Set are slightly better.</w:t>
      </w:r>
    </w:p>
    <w:p w14:paraId="7ED33FA2" w14:textId="77777777" w:rsidR="00A54C80" w:rsidRPr="00A54C80" w:rsidRDefault="00A54C80" w:rsidP="00B077F5">
      <w:pPr>
        <w:spacing w:line="480" w:lineRule="auto"/>
        <w:rPr>
          <w:sz w:val="10"/>
          <w:szCs w:val="10"/>
          <w:lang w:val="en-US"/>
        </w:rPr>
      </w:pPr>
    </w:p>
    <w:p w14:paraId="0FEBEEDA" w14:textId="23FA20AF" w:rsidR="00B077F5" w:rsidRPr="00A54C80" w:rsidRDefault="00A54C80" w:rsidP="00AF42B8">
      <w:pPr>
        <w:spacing w:line="480" w:lineRule="auto"/>
        <w:rPr>
          <w:b/>
          <w:bCs/>
          <w:lang w:val="en-US"/>
        </w:rPr>
      </w:pPr>
      <w:r w:rsidRPr="00A54C80">
        <w:rPr>
          <w:b/>
          <w:bCs/>
          <w:lang w:val="en-US"/>
        </w:rPr>
        <w:t>Discussion</w:t>
      </w:r>
    </w:p>
    <w:p w14:paraId="388F1D07" w14:textId="6022AC33" w:rsidR="00A54C80" w:rsidRDefault="00E84E35" w:rsidP="00AF42B8">
      <w:pPr>
        <w:spacing w:line="480" w:lineRule="auto"/>
        <w:rPr>
          <w:lang w:val="en-US"/>
        </w:rPr>
      </w:pPr>
      <w:r>
        <w:rPr>
          <w:lang w:val="en-US"/>
        </w:rPr>
        <w:t>The average of macro f1-scores and %95 confidence intervals are presented in Table 12.</w:t>
      </w:r>
    </w:p>
    <w:tbl>
      <w:tblPr>
        <w:tblStyle w:val="PlainTable3"/>
        <w:tblpPr w:leftFromText="180" w:rightFromText="180" w:vertAnchor="text" w:horzAnchor="margin" w:tblpXSpec="center" w:tblpY="396"/>
        <w:tblW w:w="11443" w:type="dxa"/>
        <w:tblLook w:val="04A0" w:firstRow="1" w:lastRow="0" w:firstColumn="1" w:lastColumn="0" w:noHBand="0" w:noVBand="1"/>
      </w:tblPr>
      <w:tblGrid>
        <w:gridCol w:w="1339"/>
        <w:gridCol w:w="1261"/>
        <w:gridCol w:w="1265"/>
        <w:gridCol w:w="1261"/>
        <w:gridCol w:w="1265"/>
        <w:gridCol w:w="1261"/>
        <w:gridCol w:w="1265"/>
        <w:gridCol w:w="1261"/>
        <w:gridCol w:w="1265"/>
      </w:tblGrid>
      <w:tr w:rsidR="00E84E35" w14:paraId="7F60B134" w14:textId="77777777" w:rsidTr="00E84E35">
        <w:trPr>
          <w:cnfStyle w:val="100000000000" w:firstRow="1" w:lastRow="0" w:firstColumn="0" w:lastColumn="0" w:oddVBand="0" w:evenVBand="0" w:oddHBand="0" w:evenHBand="0" w:firstRowFirstColumn="0" w:firstRowLastColumn="0" w:lastRowFirstColumn="0" w:lastRowLastColumn="0"/>
          <w:trHeight w:val="415"/>
        </w:trPr>
        <w:tc>
          <w:tcPr>
            <w:cnfStyle w:val="001000000100" w:firstRow="0" w:lastRow="0" w:firstColumn="1" w:lastColumn="0" w:oddVBand="0" w:evenVBand="0" w:oddHBand="0" w:evenHBand="0" w:firstRowFirstColumn="1" w:firstRowLastColumn="0" w:lastRowFirstColumn="0" w:lastRowLastColumn="0"/>
            <w:tcW w:w="1339" w:type="dxa"/>
            <w:vAlign w:val="center"/>
            <w:hideMark/>
          </w:tcPr>
          <w:p w14:paraId="271D7931" w14:textId="77777777" w:rsidR="00E84E35" w:rsidRDefault="00E84E35" w:rsidP="00E84E35">
            <w:pPr>
              <w:jc w:val="center"/>
            </w:pPr>
          </w:p>
        </w:tc>
        <w:tc>
          <w:tcPr>
            <w:tcW w:w="2526" w:type="dxa"/>
            <w:gridSpan w:val="2"/>
            <w:vAlign w:val="center"/>
            <w:hideMark/>
          </w:tcPr>
          <w:p w14:paraId="30BF1722" w14:textId="77777777" w:rsidR="00E84E35" w:rsidRDefault="00E84E35" w:rsidP="00E84E3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K-Nearest</w:t>
            </w:r>
          </w:p>
        </w:tc>
        <w:tc>
          <w:tcPr>
            <w:tcW w:w="2526" w:type="dxa"/>
            <w:gridSpan w:val="2"/>
            <w:vAlign w:val="center"/>
            <w:hideMark/>
          </w:tcPr>
          <w:p w14:paraId="2DE72E06" w14:textId="77777777" w:rsidR="00E84E35" w:rsidRDefault="00E84E35" w:rsidP="00E84E3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Decision Tree</w:t>
            </w:r>
          </w:p>
        </w:tc>
        <w:tc>
          <w:tcPr>
            <w:tcW w:w="2526" w:type="dxa"/>
            <w:gridSpan w:val="2"/>
            <w:vAlign w:val="center"/>
            <w:hideMark/>
          </w:tcPr>
          <w:p w14:paraId="18DD5846" w14:textId="77777777" w:rsidR="00E84E35" w:rsidRDefault="00E84E35" w:rsidP="00E84E3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Logistic Regression</w:t>
            </w:r>
          </w:p>
        </w:tc>
        <w:tc>
          <w:tcPr>
            <w:tcW w:w="2526" w:type="dxa"/>
            <w:gridSpan w:val="2"/>
            <w:vAlign w:val="center"/>
            <w:hideMark/>
          </w:tcPr>
          <w:p w14:paraId="7E9042D4" w14:textId="307CDACB" w:rsidR="00E84E35" w:rsidRDefault="00E84E35" w:rsidP="00E84E35">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Naïve Bayes</w:t>
            </w:r>
          </w:p>
        </w:tc>
      </w:tr>
      <w:tr w:rsidR="00E84E35" w14:paraId="6E1842C3" w14:textId="77777777" w:rsidTr="00E84E3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39" w:type="dxa"/>
            <w:vAlign w:val="center"/>
            <w:hideMark/>
          </w:tcPr>
          <w:p w14:paraId="3B7B1133" w14:textId="77777777" w:rsidR="00E84E35" w:rsidRDefault="00E84E35" w:rsidP="00E84E35">
            <w:pPr>
              <w:jc w:val="center"/>
              <w:rPr>
                <w:rFonts w:ascii="Aptos Narrow" w:hAnsi="Aptos Narrow"/>
                <w:color w:val="000000"/>
              </w:rPr>
            </w:pPr>
          </w:p>
        </w:tc>
        <w:tc>
          <w:tcPr>
            <w:tcW w:w="1261" w:type="dxa"/>
            <w:vAlign w:val="center"/>
            <w:hideMark/>
          </w:tcPr>
          <w:p w14:paraId="7B4FAE5C"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GS</w:t>
            </w:r>
          </w:p>
        </w:tc>
        <w:tc>
          <w:tcPr>
            <w:tcW w:w="1265" w:type="dxa"/>
            <w:vAlign w:val="center"/>
            <w:hideMark/>
          </w:tcPr>
          <w:p w14:paraId="3AE101A6"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SS</w:t>
            </w:r>
          </w:p>
        </w:tc>
        <w:tc>
          <w:tcPr>
            <w:tcW w:w="1261" w:type="dxa"/>
            <w:vAlign w:val="center"/>
            <w:hideMark/>
          </w:tcPr>
          <w:p w14:paraId="65090B74"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GS</w:t>
            </w:r>
          </w:p>
        </w:tc>
        <w:tc>
          <w:tcPr>
            <w:tcW w:w="1265" w:type="dxa"/>
            <w:vAlign w:val="center"/>
            <w:hideMark/>
          </w:tcPr>
          <w:p w14:paraId="27094C4A"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SS</w:t>
            </w:r>
          </w:p>
        </w:tc>
        <w:tc>
          <w:tcPr>
            <w:tcW w:w="1261" w:type="dxa"/>
            <w:vAlign w:val="center"/>
            <w:hideMark/>
          </w:tcPr>
          <w:p w14:paraId="2AC082FC"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GS</w:t>
            </w:r>
          </w:p>
        </w:tc>
        <w:tc>
          <w:tcPr>
            <w:tcW w:w="1265" w:type="dxa"/>
            <w:vAlign w:val="center"/>
            <w:hideMark/>
          </w:tcPr>
          <w:p w14:paraId="366DB7B1"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SS</w:t>
            </w:r>
          </w:p>
        </w:tc>
        <w:tc>
          <w:tcPr>
            <w:tcW w:w="1261" w:type="dxa"/>
            <w:vAlign w:val="center"/>
            <w:hideMark/>
          </w:tcPr>
          <w:p w14:paraId="2A2CD958"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GS</w:t>
            </w:r>
          </w:p>
        </w:tc>
        <w:tc>
          <w:tcPr>
            <w:tcW w:w="1265" w:type="dxa"/>
            <w:vAlign w:val="center"/>
            <w:hideMark/>
          </w:tcPr>
          <w:p w14:paraId="159AC8DB"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SS</w:t>
            </w:r>
          </w:p>
        </w:tc>
      </w:tr>
      <w:tr w:rsidR="00E84E35" w14:paraId="0F1C7284" w14:textId="77777777" w:rsidTr="00E84E35">
        <w:trPr>
          <w:trHeight w:val="912"/>
        </w:trPr>
        <w:tc>
          <w:tcPr>
            <w:cnfStyle w:val="001000000000" w:firstRow="0" w:lastRow="0" w:firstColumn="1" w:lastColumn="0" w:oddVBand="0" w:evenVBand="0" w:oddHBand="0" w:evenHBand="0" w:firstRowFirstColumn="0" w:firstRowLastColumn="0" w:lastRowFirstColumn="0" w:lastRowLastColumn="0"/>
            <w:tcW w:w="1339" w:type="dxa"/>
            <w:vAlign w:val="center"/>
            <w:hideMark/>
          </w:tcPr>
          <w:p w14:paraId="33C61E70" w14:textId="77777777" w:rsidR="00E84E35" w:rsidRDefault="00E84E35" w:rsidP="00E84E35">
            <w:pPr>
              <w:jc w:val="center"/>
              <w:rPr>
                <w:rFonts w:ascii="Aptos Narrow" w:hAnsi="Aptos Narrow"/>
                <w:color w:val="000000"/>
              </w:rPr>
            </w:pPr>
            <w:r>
              <w:rPr>
                <w:rFonts w:ascii="Aptos Narrow" w:hAnsi="Aptos Narrow"/>
                <w:color w:val="000000"/>
              </w:rPr>
              <w:t>Macro avg for f1-score</w:t>
            </w:r>
          </w:p>
        </w:tc>
        <w:tc>
          <w:tcPr>
            <w:tcW w:w="1261" w:type="dxa"/>
            <w:vAlign w:val="center"/>
            <w:hideMark/>
          </w:tcPr>
          <w:p w14:paraId="528A823B" w14:textId="77777777" w:rsid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0.896</w:t>
            </w:r>
          </w:p>
        </w:tc>
        <w:tc>
          <w:tcPr>
            <w:tcW w:w="1265" w:type="dxa"/>
            <w:vAlign w:val="center"/>
            <w:hideMark/>
          </w:tcPr>
          <w:p w14:paraId="26B2FF94"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0.91</w:t>
            </w:r>
          </w:p>
        </w:tc>
        <w:tc>
          <w:tcPr>
            <w:tcW w:w="1261" w:type="dxa"/>
            <w:vAlign w:val="center"/>
            <w:hideMark/>
          </w:tcPr>
          <w:p w14:paraId="3C03AB0E"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0.856</w:t>
            </w:r>
          </w:p>
        </w:tc>
        <w:tc>
          <w:tcPr>
            <w:tcW w:w="1265" w:type="dxa"/>
            <w:vAlign w:val="center"/>
            <w:hideMark/>
          </w:tcPr>
          <w:p w14:paraId="73C60D34"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0.898</w:t>
            </w:r>
          </w:p>
        </w:tc>
        <w:tc>
          <w:tcPr>
            <w:tcW w:w="1261" w:type="dxa"/>
            <w:vAlign w:val="center"/>
            <w:hideMark/>
          </w:tcPr>
          <w:p w14:paraId="0FF56AEC"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0.767</w:t>
            </w:r>
          </w:p>
        </w:tc>
        <w:tc>
          <w:tcPr>
            <w:tcW w:w="1265" w:type="dxa"/>
            <w:vAlign w:val="center"/>
            <w:hideMark/>
          </w:tcPr>
          <w:p w14:paraId="551389EB"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0.809</w:t>
            </w:r>
          </w:p>
        </w:tc>
        <w:tc>
          <w:tcPr>
            <w:tcW w:w="1261" w:type="dxa"/>
            <w:vAlign w:val="center"/>
            <w:hideMark/>
          </w:tcPr>
          <w:p w14:paraId="699EE053"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0.738</w:t>
            </w:r>
          </w:p>
        </w:tc>
        <w:tc>
          <w:tcPr>
            <w:tcW w:w="1265" w:type="dxa"/>
            <w:vAlign w:val="center"/>
            <w:hideMark/>
          </w:tcPr>
          <w:p w14:paraId="0F10B5D5" w14:textId="77777777" w:rsidR="00E84E35" w:rsidRPr="00E84E35" w:rsidRDefault="00E84E35" w:rsidP="00E84E35">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84E35">
              <w:rPr>
                <w:rFonts w:ascii="Aptos Narrow" w:hAnsi="Aptos Narrow"/>
                <w:caps/>
                <w:color w:val="000000"/>
              </w:rPr>
              <w:t>0.727</w:t>
            </w:r>
          </w:p>
        </w:tc>
      </w:tr>
      <w:tr w:rsidR="00E84E35" w14:paraId="163D0F31" w14:textId="77777777" w:rsidTr="00E84E35">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1339" w:type="dxa"/>
            <w:vAlign w:val="center"/>
            <w:hideMark/>
          </w:tcPr>
          <w:p w14:paraId="5161E607" w14:textId="26905508" w:rsidR="00E84E35" w:rsidRDefault="00E84E35" w:rsidP="00E84E35">
            <w:pPr>
              <w:jc w:val="center"/>
              <w:rPr>
                <w:rFonts w:ascii="Aptos Narrow" w:hAnsi="Aptos Narrow"/>
                <w:b w:val="0"/>
                <w:bCs w:val="0"/>
                <w:color w:val="000000"/>
              </w:rPr>
            </w:pPr>
            <w:r>
              <w:rPr>
                <w:rFonts w:ascii="Aptos Narrow" w:hAnsi="Aptos Narrow"/>
                <w:color w:val="000000"/>
              </w:rPr>
              <w:t>95</w:t>
            </w:r>
            <w:r w:rsidR="00065CE0">
              <w:rPr>
                <w:rFonts w:ascii="Aptos Narrow" w:hAnsi="Aptos Narrow"/>
                <w:color w:val="000000"/>
              </w:rPr>
              <w:t>%</w:t>
            </w:r>
            <w:r>
              <w:rPr>
                <w:rFonts w:ascii="Aptos Narrow" w:hAnsi="Aptos Narrow"/>
                <w:color w:val="000000"/>
              </w:rPr>
              <w:t xml:space="preserve"> CIs</w:t>
            </w:r>
          </w:p>
        </w:tc>
        <w:tc>
          <w:tcPr>
            <w:tcW w:w="1261" w:type="dxa"/>
            <w:vAlign w:val="center"/>
            <w:hideMark/>
          </w:tcPr>
          <w:p w14:paraId="509DA090"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88.5%</w:t>
            </w:r>
          </w:p>
          <w:p w14:paraId="7675C082" w14:textId="4BC1EAC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33C27D99" w14:textId="35D2E3B1" w:rsidR="00E84E35" w:rsidRP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91.9%</w:t>
            </w:r>
          </w:p>
        </w:tc>
        <w:tc>
          <w:tcPr>
            <w:tcW w:w="1265" w:type="dxa"/>
            <w:vAlign w:val="center"/>
            <w:hideMark/>
          </w:tcPr>
          <w:p w14:paraId="78FB2128" w14:textId="6958A729"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92.2%</w:t>
            </w:r>
          </w:p>
          <w:p w14:paraId="44DA5DCD" w14:textId="0911CC0E"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4759355E" w14:textId="5533F211"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94.4%</w:t>
            </w:r>
          </w:p>
        </w:tc>
        <w:tc>
          <w:tcPr>
            <w:tcW w:w="1261" w:type="dxa"/>
            <w:vAlign w:val="center"/>
            <w:hideMark/>
          </w:tcPr>
          <w:p w14:paraId="1BE86FE6" w14:textId="0ACDE7BE"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84.7%</w:t>
            </w:r>
          </w:p>
          <w:p w14:paraId="52DC09DC" w14:textId="18400F69"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4461285F" w14:textId="3F1990FD"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88.1%</w:t>
            </w:r>
          </w:p>
        </w:tc>
        <w:tc>
          <w:tcPr>
            <w:tcW w:w="1265" w:type="dxa"/>
            <w:vAlign w:val="center"/>
            <w:hideMark/>
          </w:tcPr>
          <w:p w14:paraId="7F26350E" w14:textId="77777777"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88.2%</w:t>
            </w:r>
          </w:p>
          <w:p w14:paraId="3F03A1BE" w14:textId="344BD42F"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5E569A74" w14:textId="77CE4395"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92%</w:t>
            </w:r>
          </w:p>
        </w:tc>
        <w:tc>
          <w:tcPr>
            <w:tcW w:w="1261" w:type="dxa"/>
            <w:vAlign w:val="center"/>
            <w:hideMark/>
          </w:tcPr>
          <w:p w14:paraId="5F6CC17A" w14:textId="5C17DB46"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75.1%</w:t>
            </w:r>
          </w:p>
          <w:p w14:paraId="4C430310" w14:textId="1A440238"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3B703B18" w14:textId="6A474C32"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79.5%</w:t>
            </w:r>
          </w:p>
        </w:tc>
        <w:tc>
          <w:tcPr>
            <w:tcW w:w="1265" w:type="dxa"/>
            <w:vAlign w:val="center"/>
            <w:hideMark/>
          </w:tcPr>
          <w:p w14:paraId="4B9302AF" w14:textId="3E15E680"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80.2%</w:t>
            </w:r>
          </w:p>
          <w:p w14:paraId="201303AF" w14:textId="69389344"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5B97D139" w14:textId="61DAC060"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83.2%</w:t>
            </w:r>
          </w:p>
        </w:tc>
        <w:tc>
          <w:tcPr>
            <w:tcW w:w="1261" w:type="dxa"/>
            <w:vAlign w:val="center"/>
            <w:hideMark/>
          </w:tcPr>
          <w:p w14:paraId="386D8B64" w14:textId="3A767E95"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72.3%</w:t>
            </w:r>
          </w:p>
          <w:p w14:paraId="2C3ED3D6" w14:textId="6EE2DCAA"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6A4258D0" w14:textId="01518C37" w:rsidR="00E84E35" w:rsidRP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77.1%</w:t>
            </w:r>
          </w:p>
        </w:tc>
        <w:tc>
          <w:tcPr>
            <w:tcW w:w="1265" w:type="dxa"/>
            <w:vAlign w:val="center"/>
            <w:hideMark/>
          </w:tcPr>
          <w:p w14:paraId="109F348F" w14:textId="10384AFD"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71.7%</w:t>
            </w:r>
          </w:p>
          <w:p w14:paraId="6BDB009A" w14:textId="5AA18EAC"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t>
            </w:r>
          </w:p>
          <w:p w14:paraId="0E560CFD" w14:textId="46B01323" w:rsidR="00E84E35" w:rsidRDefault="00E84E35" w:rsidP="00E84E35">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76.7%</w:t>
            </w:r>
          </w:p>
        </w:tc>
      </w:tr>
    </w:tbl>
    <w:p w14:paraId="68414E1B" w14:textId="621AEAAF" w:rsidR="00E84E35" w:rsidRPr="00065CE0" w:rsidRDefault="00E84E35" w:rsidP="00AF42B8">
      <w:pPr>
        <w:spacing w:line="480" w:lineRule="auto"/>
        <w:rPr>
          <w:b/>
          <w:bCs/>
          <w:i/>
          <w:iCs/>
          <w:lang w:val="en-US"/>
        </w:rPr>
      </w:pPr>
      <w:r w:rsidRPr="00065CE0">
        <w:rPr>
          <w:b/>
          <w:bCs/>
          <w:i/>
          <w:iCs/>
          <w:lang w:val="en-US"/>
        </w:rPr>
        <w:t>Table 12</w:t>
      </w:r>
    </w:p>
    <w:p w14:paraId="2694E82F" w14:textId="77777777" w:rsidR="00E84E35" w:rsidRPr="00E84E35" w:rsidRDefault="00E84E35" w:rsidP="00AF42B8">
      <w:pPr>
        <w:spacing w:line="480" w:lineRule="auto"/>
        <w:rPr>
          <w:sz w:val="10"/>
          <w:szCs w:val="10"/>
          <w:lang w:val="en-US"/>
        </w:rPr>
      </w:pPr>
    </w:p>
    <w:p w14:paraId="430C9DC6" w14:textId="7F1D7DE5" w:rsidR="00E84E35" w:rsidRPr="00E84E35" w:rsidRDefault="00E84E35" w:rsidP="00AF42B8">
      <w:pPr>
        <w:spacing w:line="480" w:lineRule="auto"/>
        <w:rPr>
          <w:i/>
          <w:iCs/>
          <w:lang w:val="en-US"/>
        </w:rPr>
      </w:pPr>
      <w:r w:rsidRPr="00E84E35">
        <w:rPr>
          <w:i/>
          <w:iCs/>
          <w:lang w:val="en-US"/>
        </w:rPr>
        <w:t>Note: GS: General-Set, SS: Specific-Set, CI: Confidence interval</w:t>
      </w:r>
    </w:p>
    <w:p w14:paraId="39DF123C" w14:textId="77777777" w:rsidR="00E84E35" w:rsidRPr="00E84E35" w:rsidRDefault="00E84E35" w:rsidP="00AF42B8">
      <w:pPr>
        <w:spacing w:line="480" w:lineRule="auto"/>
        <w:rPr>
          <w:sz w:val="10"/>
          <w:szCs w:val="10"/>
          <w:lang w:val="en-US"/>
        </w:rPr>
      </w:pPr>
    </w:p>
    <w:p w14:paraId="541CB7CC" w14:textId="3A4833C0" w:rsidR="00AF42B8" w:rsidRPr="003155FD" w:rsidRDefault="00065CE0" w:rsidP="003155FD">
      <w:pPr>
        <w:spacing w:line="480" w:lineRule="auto"/>
        <w:rPr>
          <w:lang w:val="en-US"/>
        </w:rPr>
      </w:pPr>
      <w:r>
        <w:rPr>
          <w:lang w:val="en-US"/>
        </w:rPr>
        <w:t xml:space="preserve">The best performing model both according to macro average f1-score and 95% confidence intervals is the k-nearest neighbors model trained with the Specific-Set. The k-nearest neighbor model is also the best performing model regardless of the dataset used while the worst performing is naïve Bayes classification model, again regardless of the training dataset used. Out of 4 models, the Specific-Set performed better with 3 of the models while the General-Set performed better in the Naïve Bayes classification model. </w:t>
      </w:r>
      <w:r w:rsidR="003155FD">
        <w:rPr>
          <w:lang w:val="en-US"/>
        </w:rPr>
        <w:t xml:space="preserve">The better performance of the Specific-Set might be because it did not have that many variables (15) that would have led to a noise or an underfitting/overfitting problem because the dataset had enough datapoints and variation to allow for more variables and more precision without having much of a problem. </w:t>
      </w:r>
      <w:r w:rsidR="003155FD">
        <w:rPr>
          <w:lang w:val="en-US"/>
        </w:rPr>
        <w:t xml:space="preserve">Nevertheless, the best performing model and dataset combination is the Specific-Set with k-nearest </w:t>
      </w:r>
      <w:proofErr w:type="gramStart"/>
      <w:r w:rsidR="003155FD">
        <w:rPr>
          <w:lang w:val="en-US"/>
        </w:rPr>
        <w:t>neighbors</w:t>
      </w:r>
      <w:proofErr w:type="gramEnd"/>
      <w:r w:rsidR="003155FD">
        <w:rPr>
          <w:lang w:val="en-US"/>
        </w:rPr>
        <w:t xml:space="preserve"> model with a 93.3% accuracy rate on average and a 0.91 macro average for the </w:t>
      </w:r>
      <w:r w:rsidR="003155FD">
        <w:rPr>
          <w:lang w:val="en-US"/>
        </w:rPr>
        <w:lastRenderedPageBreak/>
        <w:t>f1-scores.</w:t>
      </w:r>
      <w:r w:rsidR="003155FD">
        <w:rPr>
          <w:lang w:val="en-US"/>
        </w:rPr>
        <w:t xml:space="preserve"> These results suggests that with proper datasets and machine learning algorithms, we could categorize countries into autocratic and democratic regimes based solely on economic factors and potentially screen for or forecast the likelihood of a country’s shift towards greater democracy or autocracy, or calculate thresholds, minimum requirements etc. for a stable democracy based on economic factors, holding other relevant variables constant. </w:t>
      </w:r>
    </w:p>
    <w:p w14:paraId="0222DD2B" w14:textId="222081B5" w:rsidR="00A34123" w:rsidRPr="00A34123" w:rsidRDefault="00A34123" w:rsidP="00A34123">
      <w:pPr>
        <w:spacing w:line="480" w:lineRule="auto"/>
        <w:jc w:val="center"/>
        <w:rPr>
          <w:b/>
          <w:bCs/>
          <w:lang w:val="en-US"/>
        </w:rPr>
      </w:pPr>
      <w:r w:rsidRPr="00A34123">
        <w:rPr>
          <w:b/>
          <w:bCs/>
          <w:lang w:val="en-US"/>
        </w:rPr>
        <w:t>Conclusion</w:t>
      </w:r>
    </w:p>
    <w:p w14:paraId="00541400" w14:textId="0DEC3280" w:rsidR="000837D5" w:rsidRDefault="003155FD" w:rsidP="000837D5">
      <w:pPr>
        <w:spacing w:line="480" w:lineRule="auto"/>
        <w:ind w:firstLine="720"/>
        <w:rPr>
          <w:lang w:val="en-US"/>
        </w:rPr>
      </w:pPr>
      <w:r>
        <w:rPr>
          <w:lang w:val="en-US"/>
        </w:rPr>
        <w:t xml:space="preserve">This brief research aimed to </w:t>
      </w:r>
      <w:r w:rsidR="000837D5">
        <w:rPr>
          <w:lang w:val="en-US"/>
        </w:rPr>
        <w:t xml:space="preserve">see whether it was possible to develop a machine learning algorithm to classify countries as democratic or autocratic based on economic factors. I tried out a total of 8 different combinations with 4 different machine learning models (k-nearest neighbors, decision tree, logistic regression, and naïve Bayes classification) and 2 datasets (one with more variables one with less). The k-nearest </w:t>
      </w:r>
      <w:proofErr w:type="gramStart"/>
      <w:r w:rsidR="000837D5">
        <w:rPr>
          <w:lang w:val="en-US"/>
        </w:rPr>
        <w:t>neighbors</w:t>
      </w:r>
      <w:proofErr w:type="gramEnd"/>
      <w:r w:rsidR="000837D5">
        <w:rPr>
          <w:lang w:val="en-US"/>
        </w:rPr>
        <w:t xml:space="preserve"> model with the more detailed dataset performed best out of all possible combinations with a macro average f1-score of .91 and a mean accuracy rate of 93.3% across a 20 cross-fold validation scheme. </w:t>
      </w:r>
    </w:p>
    <w:p w14:paraId="26FBDFA7" w14:textId="692B7CAA" w:rsidR="000A7193" w:rsidRDefault="000A7193" w:rsidP="000837D5">
      <w:pPr>
        <w:spacing w:line="480" w:lineRule="auto"/>
        <w:ind w:firstLine="720"/>
        <w:rPr>
          <w:lang w:val="en-US"/>
        </w:rPr>
      </w:pPr>
      <w:r>
        <w:rPr>
          <w:lang w:val="en-US"/>
        </w:rPr>
        <w:t xml:space="preserve">It is important however to point out to the inherent limitations of this research study. </w:t>
      </w:r>
      <w:proofErr w:type="gramStart"/>
      <w:r>
        <w:rPr>
          <w:lang w:val="en-US"/>
        </w:rPr>
        <w:t>First of all</w:t>
      </w:r>
      <w:proofErr w:type="gramEnd"/>
      <w:r>
        <w:rPr>
          <w:lang w:val="en-US"/>
        </w:rPr>
        <w:t>, this is a correlational study at best as no causal analysis or causal theoretical framework to support the relationship between the target and predictive variables were present. Although there were no implicit or explicit assumptions about economic factors leading to or causing democracy or autocracy, this should be explicitly emphasized</w:t>
      </w:r>
      <w:r w:rsidR="000D248D">
        <w:rPr>
          <w:lang w:val="en-US"/>
        </w:rPr>
        <w:t xml:space="preserve">: It might be the case that economic factors might steer a country towards a certain type of regime, or democratic or autocratic practices leading to certain economic policies, or a bidirectional relationship between the variables that creates a feedback loop. </w:t>
      </w:r>
      <w:r>
        <w:rPr>
          <w:lang w:val="en-US"/>
        </w:rPr>
        <w:t xml:space="preserve">However, even if the results are correlational in nature, this should not prevent one to use such models to forecast or </w:t>
      </w:r>
      <w:r w:rsidR="000D248D">
        <w:rPr>
          <w:lang w:val="en-US"/>
        </w:rPr>
        <w:t xml:space="preserve">‘screen for’ possible shifts from democracy to autocracy or vice versa. Another limitation of this study was that the dataset was already </w:t>
      </w:r>
      <w:r w:rsidR="000D248D">
        <w:rPr>
          <w:lang w:val="en-US"/>
        </w:rPr>
        <w:lastRenderedPageBreak/>
        <w:t>collected and as far as I could tell, the dataset was biased towards a neoliberal understanding of economy, which might create a lot of potential problems. Furthermore, other relevant variables that might have led to a greater precision (such as a social domain with gender equality, treatment of minorities etc. as being the themes) were not present in the dataset. Keeping these limitations in mind, the reader is advised to interpret and apply the results of this research with caution.</w:t>
      </w:r>
    </w:p>
    <w:p w14:paraId="167E149D" w14:textId="77777777" w:rsidR="007F6111" w:rsidRDefault="007F6111" w:rsidP="00A34123">
      <w:pPr>
        <w:spacing w:line="480" w:lineRule="auto"/>
        <w:rPr>
          <w:lang w:val="en-US"/>
        </w:rPr>
      </w:pPr>
    </w:p>
    <w:p w14:paraId="0339A729" w14:textId="77777777" w:rsidR="007F6111" w:rsidRDefault="007F6111" w:rsidP="00A34123">
      <w:pPr>
        <w:spacing w:line="480" w:lineRule="auto"/>
        <w:rPr>
          <w:lang w:val="en-US"/>
        </w:rPr>
      </w:pPr>
    </w:p>
    <w:p w14:paraId="6E4DA84A" w14:textId="77777777" w:rsidR="007F6111" w:rsidRDefault="007F6111" w:rsidP="00A34123">
      <w:pPr>
        <w:spacing w:line="480" w:lineRule="auto"/>
        <w:rPr>
          <w:lang w:val="en-US"/>
        </w:rPr>
      </w:pPr>
    </w:p>
    <w:p w14:paraId="22CF8299" w14:textId="39C3AEC6" w:rsidR="007F6111" w:rsidRPr="00E73AE5" w:rsidRDefault="007F6111" w:rsidP="00E73AE5">
      <w:pPr>
        <w:rPr>
          <w:lang w:val="en-US"/>
        </w:rPr>
      </w:pPr>
    </w:p>
    <w:sectPr w:rsidR="007F6111" w:rsidRPr="00E73A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AD12" w14:textId="77777777" w:rsidR="00DF2838" w:rsidRDefault="00DF2838" w:rsidP="00A34123">
      <w:r>
        <w:separator/>
      </w:r>
    </w:p>
  </w:endnote>
  <w:endnote w:type="continuationSeparator" w:id="0">
    <w:p w14:paraId="1D667BEF" w14:textId="77777777" w:rsidR="00DF2838" w:rsidRDefault="00DF2838" w:rsidP="00A3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0B02" w14:textId="77777777" w:rsidR="00DF2838" w:rsidRDefault="00DF2838" w:rsidP="00A34123">
      <w:r>
        <w:separator/>
      </w:r>
    </w:p>
  </w:footnote>
  <w:footnote w:type="continuationSeparator" w:id="0">
    <w:p w14:paraId="77D207A2" w14:textId="77777777" w:rsidR="00DF2838" w:rsidRDefault="00DF2838" w:rsidP="00A34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3EF4"/>
    <w:multiLevelType w:val="hybridMultilevel"/>
    <w:tmpl w:val="CAE2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71B7A"/>
    <w:multiLevelType w:val="hybridMultilevel"/>
    <w:tmpl w:val="A6EA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21990">
    <w:abstractNumId w:val="1"/>
  </w:num>
  <w:num w:numId="2" w16cid:durableId="18949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23"/>
    <w:rsid w:val="00065CE0"/>
    <w:rsid w:val="000837D5"/>
    <w:rsid w:val="000A7193"/>
    <w:rsid w:val="000D248D"/>
    <w:rsid w:val="0014303D"/>
    <w:rsid w:val="00237ED5"/>
    <w:rsid w:val="002832F7"/>
    <w:rsid w:val="00294602"/>
    <w:rsid w:val="003155FD"/>
    <w:rsid w:val="003546E1"/>
    <w:rsid w:val="0036379C"/>
    <w:rsid w:val="00451FA5"/>
    <w:rsid w:val="004B53B4"/>
    <w:rsid w:val="00540CF5"/>
    <w:rsid w:val="005D1433"/>
    <w:rsid w:val="006242CB"/>
    <w:rsid w:val="006640EF"/>
    <w:rsid w:val="00742D4C"/>
    <w:rsid w:val="007F6111"/>
    <w:rsid w:val="00882E62"/>
    <w:rsid w:val="008B1165"/>
    <w:rsid w:val="009723A8"/>
    <w:rsid w:val="009E54CB"/>
    <w:rsid w:val="009F6B62"/>
    <w:rsid w:val="00A328AF"/>
    <w:rsid w:val="00A34123"/>
    <w:rsid w:val="00A54C80"/>
    <w:rsid w:val="00A60241"/>
    <w:rsid w:val="00A715C1"/>
    <w:rsid w:val="00A85622"/>
    <w:rsid w:val="00AF42B8"/>
    <w:rsid w:val="00B077F5"/>
    <w:rsid w:val="00B6176F"/>
    <w:rsid w:val="00B64B02"/>
    <w:rsid w:val="00BD4BDB"/>
    <w:rsid w:val="00BE5946"/>
    <w:rsid w:val="00DD3D14"/>
    <w:rsid w:val="00DF2838"/>
    <w:rsid w:val="00E43BFA"/>
    <w:rsid w:val="00E73AE5"/>
    <w:rsid w:val="00E80671"/>
    <w:rsid w:val="00E84E35"/>
    <w:rsid w:val="00E875FA"/>
    <w:rsid w:val="00ED1976"/>
    <w:rsid w:val="00F837F0"/>
    <w:rsid w:val="00FA29F8"/>
    <w:rsid w:val="00FD5FD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317"/>
  <w15:chartTrackingRefBased/>
  <w15:docId w15:val="{BCCA75C7-B9F8-2544-BF51-33AA97CF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3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3412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3412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3412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4123"/>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4123"/>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4123"/>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4123"/>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4123"/>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4123"/>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23"/>
    <w:rPr>
      <w:rFonts w:eastAsiaTheme="majorEastAsia" w:cstheme="majorBidi"/>
      <w:color w:val="272727" w:themeColor="text1" w:themeTint="D8"/>
    </w:rPr>
  </w:style>
  <w:style w:type="paragraph" w:styleId="Title">
    <w:name w:val="Title"/>
    <w:basedOn w:val="Normal"/>
    <w:next w:val="Normal"/>
    <w:link w:val="TitleChar"/>
    <w:uiPriority w:val="10"/>
    <w:qFormat/>
    <w:rsid w:val="00A3412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4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23"/>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4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23"/>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34123"/>
    <w:rPr>
      <w:i/>
      <w:iCs/>
      <w:color w:val="404040" w:themeColor="text1" w:themeTint="BF"/>
    </w:rPr>
  </w:style>
  <w:style w:type="paragraph" w:styleId="ListParagraph">
    <w:name w:val="List Paragraph"/>
    <w:basedOn w:val="Normal"/>
    <w:uiPriority w:val="34"/>
    <w:qFormat/>
    <w:rsid w:val="00A34123"/>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34123"/>
    <w:rPr>
      <w:i/>
      <w:iCs/>
      <w:color w:val="0F4761" w:themeColor="accent1" w:themeShade="BF"/>
    </w:rPr>
  </w:style>
  <w:style w:type="paragraph" w:styleId="IntenseQuote">
    <w:name w:val="Intense Quote"/>
    <w:basedOn w:val="Normal"/>
    <w:next w:val="Normal"/>
    <w:link w:val="IntenseQuoteChar"/>
    <w:uiPriority w:val="30"/>
    <w:qFormat/>
    <w:rsid w:val="00A3412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4123"/>
    <w:rPr>
      <w:i/>
      <w:iCs/>
      <w:color w:val="0F4761" w:themeColor="accent1" w:themeShade="BF"/>
    </w:rPr>
  </w:style>
  <w:style w:type="character" w:styleId="IntenseReference">
    <w:name w:val="Intense Reference"/>
    <w:basedOn w:val="DefaultParagraphFont"/>
    <w:uiPriority w:val="32"/>
    <w:qFormat/>
    <w:rsid w:val="00A34123"/>
    <w:rPr>
      <w:b/>
      <w:bCs/>
      <w:smallCaps/>
      <w:color w:val="0F4761" w:themeColor="accent1" w:themeShade="BF"/>
      <w:spacing w:val="5"/>
    </w:rPr>
  </w:style>
  <w:style w:type="paragraph" w:styleId="Header">
    <w:name w:val="header"/>
    <w:basedOn w:val="Normal"/>
    <w:link w:val="HeaderChar"/>
    <w:uiPriority w:val="99"/>
    <w:unhideWhenUsed/>
    <w:rsid w:val="00A34123"/>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A34123"/>
  </w:style>
  <w:style w:type="paragraph" w:styleId="Footer">
    <w:name w:val="footer"/>
    <w:basedOn w:val="Normal"/>
    <w:link w:val="FooterChar"/>
    <w:uiPriority w:val="99"/>
    <w:unhideWhenUsed/>
    <w:rsid w:val="00A34123"/>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A34123"/>
  </w:style>
  <w:style w:type="character" w:styleId="Hyperlink">
    <w:name w:val="Hyperlink"/>
    <w:basedOn w:val="DefaultParagraphFont"/>
    <w:uiPriority w:val="99"/>
    <w:unhideWhenUsed/>
    <w:rsid w:val="00BD4BDB"/>
    <w:rPr>
      <w:color w:val="467886" w:themeColor="hyperlink"/>
      <w:u w:val="single"/>
    </w:rPr>
  </w:style>
  <w:style w:type="character" w:styleId="UnresolvedMention">
    <w:name w:val="Unresolved Mention"/>
    <w:basedOn w:val="DefaultParagraphFont"/>
    <w:uiPriority w:val="99"/>
    <w:semiHidden/>
    <w:unhideWhenUsed/>
    <w:rsid w:val="00BD4BDB"/>
    <w:rPr>
      <w:color w:val="605E5C"/>
      <w:shd w:val="clear" w:color="auto" w:fill="E1DFDD"/>
    </w:rPr>
  </w:style>
  <w:style w:type="table" w:styleId="TableGrid">
    <w:name w:val="Table Grid"/>
    <w:basedOn w:val="TableNormal"/>
    <w:uiPriority w:val="39"/>
    <w:rsid w:val="00283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6111"/>
    <w:rPr>
      <w:rFonts w:ascii="Courier New" w:eastAsia="Times New Roman" w:hAnsi="Courier New" w:cs="Courier New"/>
      <w:kern w:val="0"/>
      <w:sz w:val="20"/>
      <w:szCs w:val="20"/>
      <w14:ligatures w14:val="none"/>
    </w:rPr>
  </w:style>
  <w:style w:type="table" w:styleId="TableGridLight">
    <w:name w:val="Grid Table Light"/>
    <w:basedOn w:val="TableNormal"/>
    <w:uiPriority w:val="40"/>
    <w:rsid w:val="009F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F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F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009">
      <w:bodyDiv w:val="1"/>
      <w:marLeft w:val="0"/>
      <w:marRight w:val="0"/>
      <w:marTop w:val="0"/>
      <w:marBottom w:val="0"/>
      <w:divBdr>
        <w:top w:val="none" w:sz="0" w:space="0" w:color="auto"/>
        <w:left w:val="none" w:sz="0" w:space="0" w:color="auto"/>
        <w:bottom w:val="none" w:sz="0" w:space="0" w:color="auto"/>
        <w:right w:val="none" w:sz="0" w:space="0" w:color="auto"/>
      </w:divBdr>
    </w:div>
    <w:div w:id="247928355">
      <w:bodyDiv w:val="1"/>
      <w:marLeft w:val="0"/>
      <w:marRight w:val="0"/>
      <w:marTop w:val="0"/>
      <w:marBottom w:val="0"/>
      <w:divBdr>
        <w:top w:val="none" w:sz="0" w:space="0" w:color="auto"/>
        <w:left w:val="none" w:sz="0" w:space="0" w:color="auto"/>
        <w:bottom w:val="none" w:sz="0" w:space="0" w:color="auto"/>
        <w:right w:val="none" w:sz="0" w:space="0" w:color="auto"/>
      </w:divBdr>
    </w:div>
    <w:div w:id="396510924">
      <w:bodyDiv w:val="1"/>
      <w:marLeft w:val="0"/>
      <w:marRight w:val="0"/>
      <w:marTop w:val="0"/>
      <w:marBottom w:val="0"/>
      <w:divBdr>
        <w:top w:val="none" w:sz="0" w:space="0" w:color="auto"/>
        <w:left w:val="none" w:sz="0" w:space="0" w:color="auto"/>
        <w:bottom w:val="none" w:sz="0" w:space="0" w:color="auto"/>
        <w:right w:val="none" w:sz="0" w:space="0" w:color="auto"/>
      </w:divBdr>
    </w:div>
    <w:div w:id="542408463">
      <w:bodyDiv w:val="1"/>
      <w:marLeft w:val="0"/>
      <w:marRight w:val="0"/>
      <w:marTop w:val="0"/>
      <w:marBottom w:val="0"/>
      <w:divBdr>
        <w:top w:val="none" w:sz="0" w:space="0" w:color="auto"/>
        <w:left w:val="none" w:sz="0" w:space="0" w:color="auto"/>
        <w:bottom w:val="none" w:sz="0" w:space="0" w:color="auto"/>
        <w:right w:val="none" w:sz="0" w:space="0" w:color="auto"/>
      </w:divBdr>
    </w:div>
    <w:div w:id="634019994">
      <w:bodyDiv w:val="1"/>
      <w:marLeft w:val="0"/>
      <w:marRight w:val="0"/>
      <w:marTop w:val="0"/>
      <w:marBottom w:val="0"/>
      <w:divBdr>
        <w:top w:val="none" w:sz="0" w:space="0" w:color="auto"/>
        <w:left w:val="none" w:sz="0" w:space="0" w:color="auto"/>
        <w:bottom w:val="none" w:sz="0" w:space="0" w:color="auto"/>
        <w:right w:val="none" w:sz="0" w:space="0" w:color="auto"/>
      </w:divBdr>
    </w:div>
    <w:div w:id="709845682">
      <w:bodyDiv w:val="1"/>
      <w:marLeft w:val="0"/>
      <w:marRight w:val="0"/>
      <w:marTop w:val="0"/>
      <w:marBottom w:val="0"/>
      <w:divBdr>
        <w:top w:val="none" w:sz="0" w:space="0" w:color="auto"/>
        <w:left w:val="none" w:sz="0" w:space="0" w:color="auto"/>
        <w:bottom w:val="none" w:sz="0" w:space="0" w:color="auto"/>
        <w:right w:val="none" w:sz="0" w:space="0" w:color="auto"/>
      </w:divBdr>
    </w:div>
    <w:div w:id="754984371">
      <w:bodyDiv w:val="1"/>
      <w:marLeft w:val="0"/>
      <w:marRight w:val="0"/>
      <w:marTop w:val="0"/>
      <w:marBottom w:val="0"/>
      <w:divBdr>
        <w:top w:val="none" w:sz="0" w:space="0" w:color="auto"/>
        <w:left w:val="none" w:sz="0" w:space="0" w:color="auto"/>
        <w:bottom w:val="none" w:sz="0" w:space="0" w:color="auto"/>
        <w:right w:val="none" w:sz="0" w:space="0" w:color="auto"/>
      </w:divBdr>
    </w:div>
    <w:div w:id="758604153">
      <w:bodyDiv w:val="1"/>
      <w:marLeft w:val="0"/>
      <w:marRight w:val="0"/>
      <w:marTop w:val="0"/>
      <w:marBottom w:val="0"/>
      <w:divBdr>
        <w:top w:val="none" w:sz="0" w:space="0" w:color="auto"/>
        <w:left w:val="none" w:sz="0" w:space="0" w:color="auto"/>
        <w:bottom w:val="none" w:sz="0" w:space="0" w:color="auto"/>
        <w:right w:val="none" w:sz="0" w:space="0" w:color="auto"/>
      </w:divBdr>
    </w:div>
    <w:div w:id="830949212">
      <w:bodyDiv w:val="1"/>
      <w:marLeft w:val="0"/>
      <w:marRight w:val="0"/>
      <w:marTop w:val="0"/>
      <w:marBottom w:val="0"/>
      <w:divBdr>
        <w:top w:val="none" w:sz="0" w:space="0" w:color="auto"/>
        <w:left w:val="none" w:sz="0" w:space="0" w:color="auto"/>
        <w:bottom w:val="none" w:sz="0" w:space="0" w:color="auto"/>
        <w:right w:val="none" w:sz="0" w:space="0" w:color="auto"/>
      </w:divBdr>
    </w:div>
    <w:div w:id="893540026">
      <w:bodyDiv w:val="1"/>
      <w:marLeft w:val="0"/>
      <w:marRight w:val="0"/>
      <w:marTop w:val="0"/>
      <w:marBottom w:val="0"/>
      <w:divBdr>
        <w:top w:val="none" w:sz="0" w:space="0" w:color="auto"/>
        <w:left w:val="none" w:sz="0" w:space="0" w:color="auto"/>
        <w:bottom w:val="none" w:sz="0" w:space="0" w:color="auto"/>
        <w:right w:val="none" w:sz="0" w:space="0" w:color="auto"/>
      </w:divBdr>
    </w:div>
    <w:div w:id="9027591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
    <w:div w:id="1391886314">
      <w:bodyDiv w:val="1"/>
      <w:marLeft w:val="0"/>
      <w:marRight w:val="0"/>
      <w:marTop w:val="0"/>
      <w:marBottom w:val="0"/>
      <w:divBdr>
        <w:top w:val="none" w:sz="0" w:space="0" w:color="auto"/>
        <w:left w:val="none" w:sz="0" w:space="0" w:color="auto"/>
        <w:bottom w:val="none" w:sz="0" w:space="0" w:color="auto"/>
        <w:right w:val="none" w:sz="0" w:space="0" w:color="auto"/>
      </w:divBdr>
    </w:div>
    <w:div w:id="1444348086">
      <w:bodyDiv w:val="1"/>
      <w:marLeft w:val="0"/>
      <w:marRight w:val="0"/>
      <w:marTop w:val="0"/>
      <w:marBottom w:val="0"/>
      <w:divBdr>
        <w:top w:val="none" w:sz="0" w:space="0" w:color="auto"/>
        <w:left w:val="none" w:sz="0" w:space="0" w:color="auto"/>
        <w:bottom w:val="none" w:sz="0" w:space="0" w:color="auto"/>
        <w:right w:val="none" w:sz="0" w:space="0" w:color="auto"/>
      </w:divBdr>
    </w:div>
    <w:div w:id="1507525219">
      <w:bodyDiv w:val="1"/>
      <w:marLeft w:val="0"/>
      <w:marRight w:val="0"/>
      <w:marTop w:val="0"/>
      <w:marBottom w:val="0"/>
      <w:divBdr>
        <w:top w:val="none" w:sz="0" w:space="0" w:color="auto"/>
        <w:left w:val="none" w:sz="0" w:space="0" w:color="auto"/>
        <w:bottom w:val="none" w:sz="0" w:space="0" w:color="auto"/>
        <w:right w:val="none" w:sz="0" w:space="0" w:color="auto"/>
      </w:divBdr>
    </w:div>
    <w:div w:id="1527597476">
      <w:bodyDiv w:val="1"/>
      <w:marLeft w:val="0"/>
      <w:marRight w:val="0"/>
      <w:marTop w:val="0"/>
      <w:marBottom w:val="0"/>
      <w:divBdr>
        <w:top w:val="none" w:sz="0" w:space="0" w:color="auto"/>
        <w:left w:val="none" w:sz="0" w:space="0" w:color="auto"/>
        <w:bottom w:val="none" w:sz="0" w:space="0" w:color="auto"/>
        <w:right w:val="none" w:sz="0" w:space="0" w:color="auto"/>
      </w:divBdr>
    </w:div>
    <w:div w:id="1710031398">
      <w:bodyDiv w:val="1"/>
      <w:marLeft w:val="0"/>
      <w:marRight w:val="0"/>
      <w:marTop w:val="0"/>
      <w:marBottom w:val="0"/>
      <w:divBdr>
        <w:top w:val="none" w:sz="0" w:space="0" w:color="auto"/>
        <w:left w:val="none" w:sz="0" w:space="0" w:color="auto"/>
        <w:bottom w:val="none" w:sz="0" w:space="0" w:color="auto"/>
        <w:right w:val="none" w:sz="0" w:space="0" w:color="auto"/>
      </w:divBdr>
    </w:div>
    <w:div w:id="1826047745">
      <w:bodyDiv w:val="1"/>
      <w:marLeft w:val="0"/>
      <w:marRight w:val="0"/>
      <w:marTop w:val="0"/>
      <w:marBottom w:val="0"/>
      <w:divBdr>
        <w:top w:val="none" w:sz="0" w:space="0" w:color="auto"/>
        <w:left w:val="none" w:sz="0" w:space="0" w:color="auto"/>
        <w:bottom w:val="none" w:sz="0" w:space="0" w:color="auto"/>
        <w:right w:val="none" w:sz="0" w:space="0" w:color="auto"/>
      </w:divBdr>
    </w:div>
    <w:div w:id="1894585068">
      <w:bodyDiv w:val="1"/>
      <w:marLeft w:val="0"/>
      <w:marRight w:val="0"/>
      <w:marTop w:val="0"/>
      <w:marBottom w:val="0"/>
      <w:divBdr>
        <w:top w:val="none" w:sz="0" w:space="0" w:color="auto"/>
        <w:left w:val="none" w:sz="0" w:space="0" w:color="auto"/>
        <w:bottom w:val="none" w:sz="0" w:space="0" w:color="auto"/>
        <w:right w:val="none" w:sz="0" w:space="0" w:color="auto"/>
      </w:divBdr>
    </w:div>
    <w:div w:id="1941375408">
      <w:bodyDiv w:val="1"/>
      <w:marLeft w:val="0"/>
      <w:marRight w:val="0"/>
      <w:marTop w:val="0"/>
      <w:marBottom w:val="0"/>
      <w:divBdr>
        <w:top w:val="none" w:sz="0" w:space="0" w:color="auto"/>
        <w:left w:val="none" w:sz="0" w:space="0" w:color="auto"/>
        <w:bottom w:val="none" w:sz="0" w:space="0" w:color="auto"/>
        <w:right w:val="none" w:sz="0" w:space="0" w:color="auto"/>
      </w:divBdr>
    </w:div>
    <w:div w:id="2013599731">
      <w:bodyDiv w:val="1"/>
      <w:marLeft w:val="0"/>
      <w:marRight w:val="0"/>
      <w:marTop w:val="0"/>
      <w:marBottom w:val="0"/>
      <w:divBdr>
        <w:top w:val="none" w:sz="0" w:space="0" w:color="auto"/>
        <w:left w:val="none" w:sz="0" w:space="0" w:color="auto"/>
        <w:bottom w:val="none" w:sz="0" w:space="0" w:color="auto"/>
        <w:right w:val="none" w:sz="0" w:space="0" w:color="auto"/>
      </w:divBdr>
    </w:div>
    <w:div w:id="2014795638">
      <w:bodyDiv w:val="1"/>
      <w:marLeft w:val="0"/>
      <w:marRight w:val="0"/>
      <w:marTop w:val="0"/>
      <w:marBottom w:val="0"/>
      <w:divBdr>
        <w:top w:val="none" w:sz="0" w:space="0" w:color="auto"/>
        <w:left w:val="none" w:sz="0" w:space="0" w:color="auto"/>
        <w:bottom w:val="none" w:sz="0" w:space="0" w:color="auto"/>
        <w:right w:val="none" w:sz="0" w:space="0" w:color="auto"/>
      </w:divBdr>
    </w:div>
    <w:div w:id="20231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ti-project.org/e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16</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KARBUZ</dc:creator>
  <cp:keywords/>
  <dc:description/>
  <cp:lastModifiedBy>CEM KARBUZ</cp:lastModifiedBy>
  <cp:revision>20</cp:revision>
  <dcterms:created xsi:type="dcterms:W3CDTF">2024-06-05T23:27:00Z</dcterms:created>
  <dcterms:modified xsi:type="dcterms:W3CDTF">2024-06-08T14:01:00Z</dcterms:modified>
</cp:coreProperties>
</file>