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90" w:type="dxa"/>
        <w:tblLayout w:type="fixed"/>
        <w:tblLook w:val="0000" w:firstRow="0" w:lastRow="0" w:firstColumn="0" w:lastColumn="0" w:noHBand="0" w:noVBand="0"/>
      </w:tblPr>
      <w:tblGrid>
        <w:gridCol w:w="2420"/>
        <w:gridCol w:w="7370"/>
      </w:tblGrid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color w:val="C0C0C0"/>
                <w:szCs w:val="20"/>
              </w:rPr>
            </w:pP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szCs w:val="20"/>
              </w:rPr>
            </w:pP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rFonts w:cs="Arial"/>
                <w:b/>
                <w:sz w:val="24"/>
                <w:szCs w:val="20"/>
              </w:rPr>
            </w:pP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240" w:after="120"/>
              <w:ind w:left="221"/>
              <w:rPr>
                <w:rFonts w:cs="Arial"/>
                <w:b/>
                <w:sz w:val="24"/>
                <w:u w:val="single"/>
              </w:rPr>
            </w:pPr>
            <w:r>
              <w:rPr>
                <w:rFonts w:cs="Arial"/>
                <w:b/>
                <w:sz w:val="24"/>
                <w:u w:val="single"/>
              </w:rPr>
              <w:t>Personal Dates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proofErr w:type="spellStart"/>
            <w:r>
              <w:rPr>
                <w:lang w:val="en-CA"/>
              </w:rPr>
              <w:t>Celal</w:t>
            </w:r>
            <w:proofErr w:type="spellEnd"/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LASTNAME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b/>
                <w:bCs/>
                <w:caps/>
                <w:lang w:val="en-CA"/>
              </w:rPr>
            </w:pPr>
            <w:r>
              <w:rPr>
                <w:b/>
                <w:bCs/>
                <w:caps/>
                <w:lang w:val="en-CA"/>
              </w:rPr>
              <w:t>Cakiroglu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Birth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>23.01.1985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44F3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 xml:space="preserve">PO Box 52201, </w:t>
            </w:r>
            <w:proofErr w:type="spellStart"/>
            <w:r>
              <w:rPr>
                <w:lang w:val="en-CA"/>
              </w:rPr>
              <w:t>Garneau</w:t>
            </w:r>
            <w:proofErr w:type="spellEnd"/>
          </w:p>
          <w:p w:rsidR="001F5967" w:rsidRDefault="00144F3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T6G 2T</w:t>
            </w:r>
            <w:r w:rsidR="001F5967">
              <w:rPr>
                <w:lang w:val="en-CA"/>
              </w:rPr>
              <w:t>5 Edmonton, Alberta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Canada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Mobile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001-780-3949489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cakirogl@ualberta.ca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Nationality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Turkey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  <w:lang w:val="en-CA"/>
              </w:rPr>
            </w:pP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  <w:lang w:val="de-DE"/>
              </w:rPr>
            </w:pP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240" w:after="120"/>
              <w:ind w:left="221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Education and Qualifications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Begin/ end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September 2008 – March 2011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University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Technical University of </w:t>
            </w:r>
            <w:proofErr w:type="spellStart"/>
            <w:r>
              <w:rPr>
                <w:b/>
                <w:lang w:val="en-CA"/>
              </w:rPr>
              <w:t>Braunschweig</w:t>
            </w:r>
            <w:proofErr w:type="spellEnd"/>
            <w:r>
              <w:rPr>
                <w:b/>
                <w:lang w:val="en-CA"/>
              </w:rPr>
              <w:t>, Germany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Computational Sciences in Engineering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 earned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Master of Science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Begin/ end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October 2005 – September 2006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University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b/>
                <w:lang w:val="en-CA"/>
              </w:rPr>
            </w:pPr>
            <w:r>
              <w:rPr>
                <w:b/>
                <w:lang w:val="en-CA"/>
              </w:rPr>
              <w:t>Technical University of Dresden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Civil Engineering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Begin/ end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 xml:space="preserve">September 2003 – June 2008 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University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b/>
                <w:lang w:val="en-CA"/>
              </w:rPr>
            </w:pPr>
            <w:r>
              <w:rPr>
                <w:b/>
                <w:lang w:val="en-CA"/>
              </w:rPr>
              <w:t>Istanbul Technical University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Civil Engineering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 earned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Bachelor of Science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</w:p>
          <w:p w:rsidR="008F4771" w:rsidRDefault="008F4771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</w:p>
          <w:p w:rsidR="008F4771" w:rsidRDefault="008F4771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  <w:lang w:val="en-CA"/>
              </w:rPr>
            </w:pPr>
          </w:p>
          <w:p w:rsidR="008F4771" w:rsidRDefault="008F4771" w:rsidP="008F4771">
            <w:pPr>
              <w:snapToGrid w:val="0"/>
              <w:spacing w:before="80"/>
              <w:ind w:right="22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CA"/>
              </w:rPr>
              <w:t>01/2012 – present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</w:p>
          <w:p w:rsidR="008F4771" w:rsidRDefault="008F4771" w:rsidP="008F4771">
            <w:pPr>
              <w:snapToGrid w:val="0"/>
              <w:spacing w:before="240" w:after="120"/>
              <w:ind w:left="221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Current Research Area</w:t>
            </w:r>
          </w:p>
          <w:p w:rsidR="008F4771" w:rsidRDefault="008F4771" w:rsidP="008F4771">
            <w:pPr>
              <w:snapToGrid w:val="0"/>
              <w:spacing w:before="240" w:after="120"/>
              <w:ind w:left="221"/>
              <w:rPr>
                <w:b/>
                <w:lang w:val="en-CA"/>
              </w:rPr>
            </w:pPr>
            <w:r>
              <w:rPr>
                <w:b/>
                <w:lang w:val="en-CA"/>
              </w:rPr>
              <w:t>University of Alberta,</w:t>
            </w:r>
          </w:p>
          <w:p w:rsidR="008F4771" w:rsidRDefault="008F4771" w:rsidP="008F4771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Department of Civil and Environmental Engineering,</w:t>
            </w:r>
          </w:p>
          <w:p w:rsidR="008F4771" w:rsidRPr="00E55E79" w:rsidRDefault="008F4771" w:rsidP="008F4771">
            <w:pPr>
              <w:snapToGrid w:val="0"/>
              <w:spacing w:before="240" w:after="120"/>
              <w:ind w:left="221"/>
              <w:rPr>
                <w:b/>
                <w:sz w:val="24"/>
                <w:u w:val="single"/>
                <w:lang w:val="en-CA"/>
              </w:rPr>
            </w:pPr>
            <w:r>
              <w:rPr>
                <w:lang w:val="en-CA"/>
              </w:rPr>
              <w:t xml:space="preserve">Ph.D. student by </w:t>
            </w:r>
            <w:r w:rsidRPr="001B1C39">
              <w:t xml:space="preserve">the development of a new methodology for the tensile strain capacity prediction of vintage X52 energy </w:t>
            </w:r>
            <w:proofErr w:type="gramStart"/>
            <w:r w:rsidRPr="001B1C39">
              <w:t>pipelines  with</w:t>
            </w:r>
            <w:proofErr w:type="gramEnd"/>
            <w:r w:rsidRPr="001B1C39">
              <w:t xml:space="preserve"> flawed girth welds.</w:t>
            </w:r>
            <w:r>
              <w:t xml:space="preserve"> </w:t>
            </w:r>
            <w:r w:rsidRPr="00735696">
              <w:t xml:space="preserve">For this </w:t>
            </w:r>
            <w:proofErr w:type="gramStart"/>
            <w:r w:rsidRPr="00735696">
              <w:t>purpose  full</w:t>
            </w:r>
            <w:proofErr w:type="gramEnd"/>
            <w:r w:rsidRPr="00735696">
              <w:t xml:space="preserve"> scale experiments with  Enbridge NPS 12 Norman Wells pipe under internal pressure and  axial tensile loading as well as fracture toughness experiments to determine the materia</w:t>
            </w:r>
            <w:r w:rsidR="00C9769E">
              <w:t>l properties of the pipe are</w:t>
            </w:r>
            <w:r w:rsidRPr="00735696">
              <w:t xml:space="preserve"> performed.</w:t>
            </w:r>
          </w:p>
          <w:p w:rsidR="008F4771" w:rsidRDefault="008F4771">
            <w:pPr>
              <w:snapToGrid w:val="0"/>
              <w:spacing w:before="80"/>
              <w:ind w:left="222"/>
              <w:rPr>
                <w:lang w:val="en-CA"/>
              </w:rPr>
            </w:pPr>
          </w:p>
          <w:p w:rsidR="008F4771" w:rsidRDefault="008F4771">
            <w:pPr>
              <w:snapToGrid w:val="0"/>
              <w:spacing w:before="80"/>
              <w:ind w:left="222"/>
              <w:rPr>
                <w:lang w:val="en-CA"/>
              </w:rPr>
            </w:pPr>
          </w:p>
          <w:p w:rsidR="008F4771" w:rsidRDefault="008F4771">
            <w:pPr>
              <w:snapToGrid w:val="0"/>
              <w:spacing w:before="80"/>
              <w:ind w:left="222"/>
              <w:rPr>
                <w:lang w:val="en-CA"/>
              </w:rPr>
            </w:pPr>
          </w:p>
          <w:p w:rsidR="008F4771" w:rsidRDefault="008F4771">
            <w:pPr>
              <w:snapToGrid w:val="0"/>
              <w:spacing w:before="80"/>
              <w:ind w:left="222"/>
              <w:rPr>
                <w:lang w:val="en-CA"/>
              </w:rPr>
            </w:pP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4"/>
                <w:szCs w:val="20"/>
              </w:rPr>
            </w:pP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240" w:after="120"/>
              <w:ind w:left="221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Work Experience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466217" w:rsidRDefault="00C55655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01/2012</w:t>
            </w:r>
            <w:r w:rsidR="00466217">
              <w:rPr>
                <w:sz w:val="20"/>
                <w:szCs w:val="20"/>
                <w:lang w:val="en-CA"/>
              </w:rPr>
              <w:t xml:space="preserve"> – current</w:t>
            </w:r>
          </w:p>
          <w:p w:rsidR="00466217" w:rsidRDefault="0046621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  <w:lang w:val="en-CA"/>
              </w:rPr>
            </w:pPr>
          </w:p>
          <w:p w:rsidR="00466217" w:rsidRDefault="0046621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  <w:lang w:val="en-CA"/>
              </w:rPr>
            </w:pPr>
          </w:p>
          <w:p w:rsidR="00466217" w:rsidRDefault="00466217" w:rsidP="00466217">
            <w:pPr>
              <w:snapToGrid w:val="0"/>
              <w:spacing w:before="80"/>
              <w:ind w:right="222"/>
              <w:rPr>
                <w:sz w:val="20"/>
                <w:szCs w:val="20"/>
                <w:lang w:val="en-CA"/>
              </w:rPr>
            </w:pPr>
          </w:p>
          <w:p w:rsidR="00C45382" w:rsidRDefault="003E2B01" w:rsidP="00466217">
            <w:pPr>
              <w:snapToGrid w:val="0"/>
              <w:spacing w:before="80"/>
              <w:ind w:right="222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   </w:t>
            </w:r>
            <w:r w:rsidR="00C45382">
              <w:rPr>
                <w:sz w:val="20"/>
                <w:szCs w:val="20"/>
                <w:lang w:val="en-CA"/>
              </w:rPr>
              <w:t>09/2013 – 12/2013</w:t>
            </w:r>
            <w:bookmarkStart w:id="0" w:name="_GoBack"/>
            <w:bookmarkEnd w:id="0"/>
          </w:p>
          <w:p w:rsidR="001F5967" w:rsidRDefault="003E2B01" w:rsidP="00466217">
            <w:pPr>
              <w:snapToGrid w:val="0"/>
              <w:spacing w:before="80"/>
              <w:ind w:right="222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  </w:t>
            </w:r>
            <w:r w:rsidR="001F5967">
              <w:rPr>
                <w:sz w:val="20"/>
                <w:szCs w:val="20"/>
                <w:lang w:val="en-CA"/>
              </w:rPr>
              <w:t>10/2010 – 04/2011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466217" w:rsidRDefault="00466217">
            <w:pPr>
              <w:snapToGrid w:val="0"/>
              <w:spacing w:before="80"/>
              <w:ind w:left="222"/>
              <w:rPr>
                <w:b/>
                <w:lang w:val="en-CA"/>
              </w:rPr>
            </w:pPr>
            <w:r>
              <w:rPr>
                <w:b/>
                <w:lang w:val="en-CA"/>
              </w:rPr>
              <w:t>University of Alberta</w:t>
            </w:r>
          </w:p>
          <w:p w:rsidR="00466217" w:rsidRDefault="00466217">
            <w:pPr>
              <w:snapToGrid w:val="0"/>
              <w:spacing w:before="80"/>
              <w:ind w:left="222"/>
              <w:rPr>
                <w:lang w:val="en-CA"/>
              </w:rPr>
            </w:pPr>
            <w:r w:rsidRPr="00466217">
              <w:rPr>
                <w:lang w:val="en-CA"/>
              </w:rPr>
              <w:t>Department of Civil and Environmental Engineering</w:t>
            </w:r>
            <w:r>
              <w:rPr>
                <w:lang w:val="en-CA"/>
              </w:rPr>
              <w:t>,</w:t>
            </w:r>
          </w:p>
          <w:p w:rsidR="00466217" w:rsidRDefault="0046621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 xml:space="preserve">Research Assistant: </w:t>
            </w:r>
            <w:r w:rsidR="00A9073F">
              <w:rPr>
                <w:lang w:val="en-CA"/>
              </w:rPr>
              <w:t xml:space="preserve">Experimental </w:t>
            </w:r>
            <w:r>
              <w:rPr>
                <w:lang w:val="en-CA"/>
              </w:rPr>
              <w:t>and</w:t>
            </w:r>
            <w:r w:rsidR="00A9073F">
              <w:rPr>
                <w:lang w:val="en-CA"/>
              </w:rPr>
              <w:t xml:space="preserve"> Numerical</w:t>
            </w:r>
            <w:r>
              <w:rPr>
                <w:lang w:val="en-CA"/>
              </w:rPr>
              <w:t xml:space="preserve"> Analysis of the Tensile Strain Capacity of X52 Steel Pipes</w:t>
            </w:r>
            <w:r w:rsidR="004E58BD">
              <w:rPr>
                <w:lang w:val="en-CA"/>
              </w:rPr>
              <w:t>.</w:t>
            </w:r>
            <w:r>
              <w:rPr>
                <w:lang w:val="en-CA"/>
              </w:rPr>
              <w:t xml:space="preserve"> </w:t>
            </w:r>
          </w:p>
          <w:p w:rsidR="00C45382" w:rsidRPr="00466217" w:rsidRDefault="00C45382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Teaching Assistant: Strength of Materials</w:t>
            </w:r>
          </w:p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b/>
                <w:lang w:val="en-CA"/>
              </w:rPr>
              <w:t>German Aerospace Center (DLR)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Braunschweig</w:t>
            </w:r>
            <w:proofErr w:type="spellEnd"/>
            <w:r>
              <w:rPr>
                <w:lang w:val="en-CA"/>
              </w:rPr>
              <w:t>,</w:t>
            </w:r>
          </w:p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Institute of Composite Structures and Adaptive Systems ,</w:t>
            </w:r>
          </w:p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 xml:space="preserve">Master Thesis: Comparison of linear and nonlinear methods for the buckling analysis of composite structures using the FE – Software </w:t>
            </w:r>
            <w:proofErr w:type="spellStart"/>
            <w:r>
              <w:rPr>
                <w:lang w:val="en-CA"/>
              </w:rPr>
              <w:t>Abaqus</w:t>
            </w:r>
            <w:proofErr w:type="spellEnd"/>
            <w:r w:rsidR="004E58BD">
              <w:rPr>
                <w:lang w:val="en-CA"/>
              </w:rPr>
              <w:t>.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04/2010 – 09/2010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b/>
                <w:lang w:val="en-CA"/>
              </w:rPr>
              <w:t>Siemens AG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Nuernberg</w:t>
            </w:r>
            <w:proofErr w:type="spellEnd"/>
            <w:r>
              <w:rPr>
                <w:lang w:val="en-CA"/>
              </w:rPr>
              <w:t>,</w:t>
            </w:r>
          </w:p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Drive Technologies Department,</w:t>
            </w:r>
          </w:p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 xml:space="preserve">Internship: Geometry modeling and meshing, flow dynamics simulation using Gambit, </w:t>
            </w:r>
            <w:proofErr w:type="spellStart"/>
            <w:r>
              <w:rPr>
                <w:lang w:val="en-CA"/>
              </w:rPr>
              <w:t>Tgrid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Ansys</w:t>
            </w:r>
            <w:proofErr w:type="spellEnd"/>
            <w:r>
              <w:rPr>
                <w:lang w:val="en-CA"/>
              </w:rPr>
              <w:t xml:space="preserve"> Fluent</w:t>
            </w:r>
            <w:r w:rsidR="004E58BD">
              <w:rPr>
                <w:lang w:val="en-CA"/>
              </w:rPr>
              <w:t>.</w:t>
            </w:r>
            <w:r>
              <w:rPr>
                <w:lang w:val="en-CA"/>
              </w:rPr>
              <w:t xml:space="preserve"> 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03/2006 – 04/2006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b/>
                <w:lang w:val="en-CA"/>
              </w:rPr>
              <w:t>Technical University of Dresden</w:t>
            </w:r>
            <w:r>
              <w:rPr>
                <w:lang w:val="en-CA"/>
              </w:rPr>
              <w:t xml:space="preserve">, </w:t>
            </w:r>
          </w:p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Institute of Soil Mechanics and Foundation Engineering,</w:t>
            </w:r>
          </w:p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Student Assistant by Earth Pressure Experiments</w:t>
            </w:r>
            <w:r w:rsidR="004E58BD">
              <w:rPr>
                <w:lang w:val="en-CA"/>
              </w:rPr>
              <w:t>.</w:t>
            </w:r>
          </w:p>
          <w:p w:rsidR="008F4771" w:rsidRDefault="008F4771">
            <w:pPr>
              <w:snapToGrid w:val="0"/>
              <w:spacing w:before="80"/>
              <w:ind w:left="222"/>
              <w:rPr>
                <w:lang w:val="en-CA"/>
              </w:rPr>
            </w:pP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</w:p>
          <w:p w:rsidR="00E55E79" w:rsidRDefault="00E55E79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</w:p>
          <w:p w:rsidR="00E55E79" w:rsidRPr="00E55E79" w:rsidRDefault="00E55E79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  <w:lang w:val="en-CA"/>
              </w:rPr>
            </w:pP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240" w:after="120"/>
              <w:ind w:left="221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Additional Skills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 skills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Turkish – native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English – fluent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German – fluent</w:t>
            </w: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</w:p>
        </w:tc>
      </w:tr>
      <w:tr w:rsidR="001F5967" w:rsidTr="00A9073F">
        <w:tc>
          <w:tcPr>
            <w:tcW w:w="2420" w:type="dxa"/>
            <w:shd w:val="clear" w:color="auto" w:fill="auto"/>
          </w:tcPr>
          <w:p w:rsidR="001F5967" w:rsidRDefault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skills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 xml:space="preserve">C/C++, Fortran, Python, </w:t>
            </w:r>
            <w:proofErr w:type="spellStart"/>
            <w:r>
              <w:rPr>
                <w:lang w:val="en-CA"/>
              </w:rPr>
              <w:t>M</w:t>
            </w:r>
            <w:r w:rsidR="00980A7C">
              <w:rPr>
                <w:lang w:val="en-CA"/>
              </w:rPr>
              <w:t>atlab</w:t>
            </w:r>
            <w:proofErr w:type="spellEnd"/>
            <w:r>
              <w:rPr>
                <w:lang w:val="en-CA"/>
              </w:rPr>
              <w:t>,</w:t>
            </w:r>
          </w:p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proofErr w:type="spellStart"/>
            <w:r>
              <w:rPr>
                <w:lang w:val="en-CA"/>
              </w:rPr>
              <w:t>Ansys</w:t>
            </w:r>
            <w:proofErr w:type="spellEnd"/>
            <w:r>
              <w:rPr>
                <w:lang w:val="en-CA"/>
              </w:rPr>
              <w:t xml:space="preserve"> Mechanical, </w:t>
            </w:r>
            <w:proofErr w:type="spellStart"/>
            <w:r>
              <w:rPr>
                <w:lang w:val="en-CA"/>
              </w:rPr>
              <w:t>Ansys</w:t>
            </w:r>
            <w:proofErr w:type="spellEnd"/>
            <w:r>
              <w:rPr>
                <w:lang w:val="en-CA"/>
              </w:rPr>
              <w:t xml:space="preserve"> Fluent, Gambit, </w:t>
            </w:r>
            <w:proofErr w:type="spellStart"/>
            <w:r>
              <w:rPr>
                <w:lang w:val="en-CA"/>
              </w:rPr>
              <w:t>Tgrid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Abaqus</w:t>
            </w:r>
            <w:proofErr w:type="spellEnd"/>
            <w:r>
              <w:rPr>
                <w:lang w:val="en-CA"/>
              </w:rPr>
              <w:t>, AutoCAD,</w:t>
            </w:r>
          </w:p>
          <w:p w:rsidR="001F5967" w:rsidRDefault="001F5967">
            <w:pPr>
              <w:snapToGrid w:val="0"/>
              <w:spacing w:before="80"/>
              <w:ind w:left="222"/>
              <w:rPr>
                <w:lang w:val="en-CA"/>
              </w:rPr>
            </w:pPr>
            <w:r>
              <w:rPr>
                <w:lang w:val="en-CA"/>
              </w:rPr>
              <w:t>MS Office, VBA (Macro Programming with Excel), Latex</w:t>
            </w:r>
            <w:r w:rsidR="00980A7C">
              <w:rPr>
                <w:lang w:val="en-CA"/>
              </w:rPr>
              <w:t>, Scripting under Linux</w:t>
            </w:r>
          </w:p>
          <w:p w:rsidR="00C64D94" w:rsidRPr="00C64D94" w:rsidRDefault="00C64D94" w:rsidP="007B73D0">
            <w:pPr>
              <w:snapToGrid w:val="0"/>
              <w:spacing w:before="80"/>
              <w:rPr>
                <w:lang w:val="en-CA"/>
              </w:rPr>
            </w:pPr>
          </w:p>
        </w:tc>
      </w:tr>
      <w:tr w:rsidR="007B73D0" w:rsidTr="00A9073F">
        <w:tc>
          <w:tcPr>
            <w:tcW w:w="2420" w:type="dxa"/>
            <w:shd w:val="clear" w:color="auto" w:fill="auto"/>
          </w:tcPr>
          <w:p w:rsidR="007B73D0" w:rsidRDefault="007B73D0" w:rsidP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7B73D0" w:rsidRDefault="007B73D0" w:rsidP="001F5967">
            <w:pPr>
              <w:snapToGrid w:val="0"/>
              <w:spacing w:before="240" w:after="120"/>
              <w:ind w:left="221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Awards and Commitment</w:t>
            </w:r>
          </w:p>
        </w:tc>
      </w:tr>
      <w:tr w:rsidR="007B73D0" w:rsidTr="00A9073F">
        <w:tc>
          <w:tcPr>
            <w:tcW w:w="2420" w:type="dxa"/>
            <w:shd w:val="clear" w:color="auto" w:fill="auto"/>
          </w:tcPr>
          <w:p w:rsidR="007B73D0" w:rsidRDefault="007B73D0" w:rsidP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10/2005 – 09/2006</w:t>
            </w:r>
          </w:p>
          <w:p w:rsidR="007B73D0" w:rsidRDefault="007B73D0" w:rsidP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09/2011</w:t>
            </w:r>
          </w:p>
          <w:p w:rsidR="003E2B01" w:rsidRDefault="003E2B01" w:rsidP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05/2012</w:t>
            </w:r>
          </w:p>
          <w:p w:rsidR="009B7141" w:rsidRDefault="009B7141" w:rsidP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</w:p>
          <w:p w:rsidR="003E2B01" w:rsidRDefault="003E2B01" w:rsidP="001F5967">
            <w:pPr>
              <w:snapToGrid w:val="0"/>
              <w:spacing w:before="80"/>
              <w:ind w:right="22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09/2012</w:t>
            </w:r>
          </w:p>
        </w:tc>
        <w:tc>
          <w:tcPr>
            <w:tcW w:w="7370" w:type="dxa"/>
            <w:tcBorders>
              <w:left w:val="single" w:sz="4" w:space="0" w:color="000000"/>
            </w:tcBorders>
            <w:shd w:val="clear" w:color="auto" w:fill="auto"/>
          </w:tcPr>
          <w:p w:rsidR="00E30E49" w:rsidRPr="00E30E49" w:rsidRDefault="007B73D0" w:rsidP="007B73D0">
            <w:pPr>
              <w:snapToGrid w:val="0"/>
              <w:spacing w:before="80"/>
              <w:rPr>
                <w:lang w:val="en-CA"/>
              </w:rPr>
            </w:pPr>
            <w:r>
              <w:rPr>
                <w:lang w:val="en-CA"/>
              </w:rPr>
              <w:t xml:space="preserve">    </w:t>
            </w:r>
            <w:r w:rsidR="00364C59">
              <w:rPr>
                <w:lang w:val="en-CA"/>
              </w:rPr>
              <w:t>Awarded</w:t>
            </w:r>
            <w:r w:rsidR="00985B4C">
              <w:rPr>
                <w:lang w:val="en-CA"/>
              </w:rPr>
              <w:t xml:space="preserve"> </w:t>
            </w:r>
            <w:r>
              <w:rPr>
                <w:lang w:val="en-CA"/>
              </w:rPr>
              <w:t>Erasmus Scholarship</w:t>
            </w:r>
          </w:p>
          <w:p w:rsidR="007B73D0" w:rsidRDefault="007B73D0" w:rsidP="007B73D0">
            <w:pPr>
              <w:snapToGrid w:val="0"/>
              <w:spacing w:before="80"/>
              <w:rPr>
                <w:lang w:val="en-CA"/>
              </w:rPr>
            </w:pPr>
            <w:r>
              <w:rPr>
                <w:lang w:val="en-CA"/>
              </w:rPr>
              <w:t xml:space="preserve">    </w:t>
            </w:r>
            <w:r w:rsidR="00364C59">
              <w:rPr>
                <w:lang w:val="en-CA"/>
              </w:rPr>
              <w:t>Awarded</w:t>
            </w:r>
            <w:r w:rsidR="00985B4C">
              <w:rPr>
                <w:lang w:val="en-CA"/>
              </w:rPr>
              <w:t xml:space="preserve"> </w:t>
            </w:r>
            <w:r>
              <w:rPr>
                <w:lang w:val="en-CA"/>
              </w:rPr>
              <w:t>University of Alberta Doctoral Recruitment Scholarship</w:t>
            </w:r>
          </w:p>
          <w:p w:rsidR="003E2B01" w:rsidRDefault="003E2B01" w:rsidP="007B73D0">
            <w:pPr>
              <w:snapToGrid w:val="0"/>
              <w:spacing w:before="80"/>
              <w:rPr>
                <w:lang w:val="en-CA"/>
              </w:rPr>
            </w:pPr>
            <w:r>
              <w:rPr>
                <w:lang w:val="en-CA"/>
              </w:rPr>
              <w:t xml:space="preserve">    Cloud Technician </w:t>
            </w:r>
            <w:r w:rsidR="009B7141">
              <w:rPr>
                <w:lang w:val="en-CA"/>
              </w:rPr>
              <w:t>at the Canadian Society of Civil Engineering    Conference 2012</w:t>
            </w:r>
          </w:p>
          <w:p w:rsidR="003E2B01" w:rsidRPr="007B73D0" w:rsidRDefault="003E2B01" w:rsidP="007B73D0">
            <w:pPr>
              <w:snapToGrid w:val="0"/>
              <w:spacing w:before="80"/>
              <w:rPr>
                <w:lang w:val="en-CA"/>
              </w:rPr>
            </w:pPr>
            <w:r>
              <w:rPr>
                <w:lang w:val="en-CA"/>
              </w:rPr>
              <w:t xml:space="preserve">    Session Aide Lead at the International Pipeline Conference 2012 </w:t>
            </w:r>
          </w:p>
        </w:tc>
      </w:tr>
    </w:tbl>
    <w:p w:rsidR="001F5967" w:rsidRDefault="001F5967">
      <w:pPr>
        <w:tabs>
          <w:tab w:val="right" w:pos="1320"/>
          <w:tab w:val="right" w:pos="1870"/>
          <w:tab w:val="left" w:pos="2420"/>
        </w:tabs>
        <w:spacing w:before="80"/>
      </w:pPr>
    </w:p>
    <w:sectPr w:rsidR="001F5967">
      <w:headerReference w:type="default" r:id="rId7"/>
      <w:pgSz w:w="11906" w:h="16838"/>
      <w:pgMar w:top="1247" w:right="1247" w:bottom="776" w:left="1247" w:header="10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AD1" w:rsidRDefault="00590AD1">
      <w:r>
        <w:separator/>
      </w:r>
    </w:p>
  </w:endnote>
  <w:endnote w:type="continuationSeparator" w:id="0">
    <w:p w:rsidR="00590AD1" w:rsidRDefault="00590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AD1" w:rsidRDefault="00590AD1">
      <w:r>
        <w:separator/>
      </w:r>
    </w:p>
  </w:footnote>
  <w:footnote w:type="continuationSeparator" w:id="0">
    <w:p w:rsidR="00590AD1" w:rsidRDefault="00590A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967" w:rsidRDefault="001F5967">
    <w:pPr>
      <w:pStyle w:val="Header"/>
      <w:ind w:left="-220"/>
      <w:rPr>
        <w:rFonts w:ascii="Comic Sans MS" w:hAnsi="Comic Sans MS"/>
        <w:b/>
        <w:color w:val="000000"/>
        <w:sz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94"/>
    <w:rsid w:val="001152A1"/>
    <w:rsid w:val="00144F37"/>
    <w:rsid w:val="001B1C39"/>
    <w:rsid w:val="001F5967"/>
    <w:rsid w:val="00364C59"/>
    <w:rsid w:val="003E2B01"/>
    <w:rsid w:val="00466217"/>
    <w:rsid w:val="004C23C9"/>
    <w:rsid w:val="004E58BD"/>
    <w:rsid w:val="00590AD1"/>
    <w:rsid w:val="00631E9F"/>
    <w:rsid w:val="00735696"/>
    <w:rsid w:val="007B73D0"/>
    <w:rsid w:val="008F4771"/>
    <w:rsid w:val="00980A7C"/>
    <w:rsid w:val="00985B4C"/>
    <w:rsid w:val="009B7141"/>
    <w:rsid w:val="00A9073F"/>
    <w:rsid w:val="00C45382"/>
    <w:rsid w:val="00C55655"/>
    <w:rsid w:val="00C64D94"/>
    <w:rsid w:val="00C9769E"/>
    <w:rsid w:val="00CE239A"/>
    <w:rsid w:val="00D65533"/>
    <w:rsid w:val="00D76C31"/>
    <w:rsid w:val="00E30E49"/>
    <w:rsid w:val="00E5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Kommentarzeichen">
    <w:name w:val="Kommentarzeichen"/>
    <w:rPr>
      <w:sz w:val="16"/>
      <w:szCs w:val="16"/>
    </w:rPr>
  </w:style>
  <w:style w:type="character" w:customStyle="1" w:styleId="FootnoteCharacters">
    <w:name w:val="Footnote Characters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Kommentartext">
    <w:name w:val="Kommentartext"/>
    <w:basedOn w:val="Normal"/>
    <w:rPr>
      <w:sz w:val="20"/>
      <w:szCs w:val="20"/>
    </w:rPr>
  </w:style>
  <w:style w:type="paragraph" w:customStyle="1" w:styleId="Kommentarthema">
    <w:name w:val="Kommentarthema"/>
    <w:basedOn w:val="Kommentartext"/>
    <w:next w:val="Kommentartext"/>
    <w:rPr>
      <w:b/>
      <w:bCs/>
    </w:rPr>
  </w:style>
  <w:style w:type="paragraph" w:customStyle="1" w:styleId="Sprechblasentext">
    <w:name w:val="Sprechblasentext"/>
    <w:basedOn w:val="Normal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Kommentarzeichen">
    <w:name w:val="Kommentarzeichen"/>
    <w:rPr>
      <w:sz w:val="16"/>
      <w:szCs w:val="16"/>
    </w:rPr>
  </w:style>
  <w:style w:type="character" w:customStyle="1" w:styleId="FootnoteCharacters">
    <w:name w:val="Footnote Characters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Kommentartext">
    <w:name w:val="Kommentartext"/>
    <w:basedOn w:val="Normal"/>
    <w:rPr>
      <w:sz w:val="20"/>
      <w:szCs w:val="20"/>
    </w:rPr>
  </w:style>
  <w:style w:type="paragraph" w:customStyle="1" w:styleId="Kommentarthema">
    <w:name w:val="Kommentarthema"/>
    <w:basedOn w:val="Kommentartext"/>
    <w:next w:val="Kommentartext"/>
    <w:rPr>
      <w:b/>
      <w:bCs/>
    </w:rPr>
  </w:style>
  <w:style w:type="paragraph" w:customStyle="1" w:styleId="Sprechblasentext">
    <w:name w:val="Sprechblasentext"/>
    <w:basedOn w:val="Normal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Dates</vt:lpstr>
    </vt:vector>
  </TitlesOfParts>
  <Company>University of Alberta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Dates</dc:title>
  <dc:creator>Install</dc:creator>
  <cp:lastModifiedBy>Celal</cp:lastModifiedBy>
  <cp:revision>11</cp:revision>
  <cp:lastPrinted>2014-04-21T13:01:00Z</cp:lastPrinted>
  <dcterms:created xsi:type="dcterms:W3CDTF">2014-04-21T12:50:00Z</dcterms:created>
  <dcterms:modified xsi:type="dcterms:W3CDTF">2014-04-21T13:02:00Z</dcterms:modified>
</cp:coreProperties>
</file>