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138A4" w14:textId="77777777" w:rsidR="00830C3F" w:rsidRPr="00120A7D" w:rsidRDefault="00830C3F" w:rsidP="00830C3F">
      <w:pPr>
        <w:spacing w:after="0" w:line="480" w:lineRule="auto"/>
        <w:rPr>
          <w:rFonts w:ascii="Times New Roman" w:hAnsi="Times New Roman" w:cs="Times New Roman"/>
          <w:bCs/>
          <w:sz w:val="24"/>
          <w:szCs w:val="24"/>
        </w:rPr>
      </w:pPr>
      <w:r w:rsidRPr="00120A7D">
        <w:rPr>
          <w:rFonts w:ascii="Times New Roman" w:hAnsi="Times New Roman" w:cs="Times New Roman"/>
          <w:bCs/>
          <w:sz w:val="24"/>
          <w:szCs w:val="24"/>
        </w:rPr>
        <w:t>Hrothulf’s childhood and Beowulf’s: a comparison</w:t>
      </w:r>
    </w:p>
    <w:p w14:paraId="7E66CC88" w14:textId="77777777" w:rsidR="00830C3F" w:rsidRDefault="00830C3F" w:rsidP="00830C3F">
      <w:pPr>
        <w:spacing w:after="0" w:line="480" w:lineRule="auto"/>
        <w:rPr>
          <w:rFonts w:ascii="Times New Roman" w:hAnsi="Times New Roman" w:cs="Times New Roman"/>
          <w:bCs/>
          <w:sz w:val="24"/>
          <w:szCs w:val="24"/>
        </w:rPr>
      </w:pPr>
    </w:p>
    <w:p w14:paraId="48C17F42" w14:textId="77777777" w:rsidR="00830C3F" w:rsidRDefault="00830C3F" w:rsidP="00830C3F">
      <w:pPr>
        <w:spacing w:after="0" w:line="480" w:lineRule="auto"/>
        <w:rPr>
          <w:rFonts w:ascii="Times New Roman" w:hAnsi="Times New Roman" w:cs="Times New Roman"/>
          <w:bCs/>
          <w:sz w:val="24"/>
          <w:szCs w:val="24"/>
        </w:rPr>
      </w:pPr>
      <w:r>
        <w:rPr>
          <w:rFonts w:ascii="Times New Roman" w:hAnsi="Times New Roman" w:cs="Times New Roman"/>
          <w:bCs/>
          <w:sz w:val="24"/>
          <w:szCs w:val="24"/>
        </w:rPr>
        <w:t>Richard North</w:t>
      </w:r>
    </w:p>
    <w:p w14:paraId="423BD893" w14:textId="77777777" w:rsidR="00830C3F" w:rsidRDefault="00830C3F" w:rsidP="00830C3F">
      <w:pPr>
        <w:spacing w:after="0" w:line="480" w:lineRule="auto"/>
        <w:rPr>
          <w:rFonts w:ascii="Times New Roman" w:hAnsi="Times New Roman" w:cs="Times New Roman"/>
          <w:bCs/>
          <w:sz w:val="24"/>
          <w:szCs w:val="24"/>
        </w:rPr>
      </w:pPr>
    </w:p>
    <w:p w14:paraId="0CF051D4" w14:textId="707268CB" w:rsidR="00830C3F" w:rsidRDefault="00830C3F" w:rsidP="00830C3F">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The only time we see Hrothulf and Beowulf together is a third of the way into </w:t>
      </w:r>
      <w:r w:rsidRPr="000C1408">
        <w:rPr>
          <w:rFonts w:ascii="Times New Roman" w:hAnsi="Times New Roman" w:cs="Times New Roman"/>
          <w:bCs/>
          <w:i/>
          <w:sz w:val="24"/>
          <w:szCs w:val="24"/>
        </w:rPr>
        <w:t>Beowulf</w:t>
      </w:r>
      <w:r>
        <w:rPr>
          <w:rFonts w:ascii="Times New Roman" w:hAnsi="Times New Roman" w:cs="Times New Roman"/>
          <w:bCs/>
          <w:sz w:val="24"/>
          <w:szCs w:val="24"/>
        </w:rPr>
        <w:t>, when Queen Wealhtheow compares one man with the other.</w:t>
      </w:r>
      <w:r>
        <w:rPr>
          <w:rStyle w:val="FootnoteReference"/>
          <w:rFonts w:ascii="Times New Roman" w:hAnsi="Times New Roman" w:cs="Times New Roman"/>
          <w:bCs/>
          <w:sz w:val="24"/>
          <w:szCs w:val="24"/>
        </w:rPr>
        <w:footnoteReference w:id="1"/>
      </w:r>
      <w:r>
        <w:rPr>
          <w:rFonts w:ascii="Times New Roman" w:hAnsi="Times New Roman" w:cs="Times New Roman"/>
          <w:bCs/>
          <w:sz w:val="24"/>
          <w:szCs w:val="24"/>
        </w:rPr>
        <w:t xml:space="preserve"> Grendel is dead and the Danes are in high spirits. With their hall in bunting, the “Lay of Finnsburh” is sung, a tribal epic on Scylding glory which the poet distils as a foreign queen’s tragedy (lines 1071-80). Then Wealhtheow steps into the light before King Hrothgar, his nephew Hrothulf and Unferth their </w:t>
      </w:r>
      <w:r w:rsidRPr="00A43222">
        <w:rPr>
          <w:rFonts w:ascii="Times New Roman" w:hAnsi="Times New Roman" w:cs="Times New Roman"/>
          <w:bCs/>
          <w:i/>
          <w:sz w:val="24"/>
          <w:szCs w:val="24"/>
        </w:rPr>
        <w:t>þyle</w:t>
      </w:r>
      <w:r>
        <w:rPr>
          <w:rFonts w:ascii="Times New Roman" w:hAnsi="Times New Roman" w:cs="Times New Roman"/>
          <w:bCs/>
          <w:sz w:val="24"/>
          <w:szCs w:val="24"/>
        </w:rPr>
        <w:t xml:space="preserve"> “</w:t>
      </w:r>
      <w:proofErr w:type="gramStart"/>
      <w:r w:rsidR="00C41CBF">
        <w:rPr>
          <w:rFonts w:ascii="Times New Roman" w:hAnsi="Times New Roman" w:cs="Times New Roman"/>
          <w:bCs/>
          <w:sz w:val="24"/>
          <w:szCs w:val="24"/>
        </w:rPr>
        <w:t>?</w:t>
      </w:r>
      <w:r>
        <w:rPr>
          <w:rFonts w:ascii="Times New Roman" w:hAnsi="Times New Roman" w:cs="Times New Roman"/>
          <w:bCs/>
          <w:sz w:val="24"/>
          <w:szCs w:val="24"/>
        </w:rPr>
        <w:t>speaker</w:t>
      </w:r>
      <w:proofErr w:type="gramEnd"/>
      <w:r>
        <w:rPr>
          <w:rFonts w:ascii="Times New Roman" w:hAnsi="Times New Roman" w:cs="Times New Roman"/>
          <w:bCs/>
          <w:sz w:val="24"/>
          <w:szCs w:val="24"/>
        </w:rPr>
        <w:t xml:space="preserve">”. She gives one speech in which she depreciates Beowulf and backs Hrothulf for regent after Hrothgar (lines 1178-87) and another in which she exhorts Beowulf to care for her boys in an advisory role (lines 1216-32). </w:t>
      </w:r>
    </w:p>
    <w:p w14:paraId="7A7FDDFF" w14:textId="0CDF2C85" w:rsidR="00830C3F" w:rsidRDefault="00830C3F" w:rsidP="00830C3F">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     A comparison between childhoods is encouraged in Wealhtheow’s first speech</w:t>
      </w:r>
      <w:r w:rsidR="00296045">
        <w:rPr>
          <w:rFonts w:ascii="Times New Roman" w:hAnsi="Times New Roman" w:cs="Times New Roman"/>
          <w:bCs/>
          <w:sz w:val="24"/>
          <w:szCs w:val="24"/>
        </w:rPr>
        <w:t>, which refers to adoption</w:t>
      </w:r>
      <w:r w:rsidR="000B1224">
        <w:rPr>
          <w:rFonts w:ascii="Times New Roman" w:hAnsi="Times New Roman" w:cs="Times New Roman"/>
          <w:bCs/>
          <w:sz w:val="24"/>
          <w:szCs w:val="24"/>
        </w:rPr>
        <w:t xml:space="preserve"> (the formal fostering of a child by any relative)</w:t>
      </w:r>
      <w:r w:rsidR="00296045">
        <w:rPr>
          <w:rFonts w:ascii="Times New Roman" w:hAnsi="Times New Roman" w:cs="Times New Roman"/>
          <w:bCs/>
          <w:sz w:val="24"/>
          <w:szCs w:val="24"/>
        </w:rPr>
        <w:t>.</w:t>
      </w:r>
      <w:r>
        <w:rPr>
          <w:rFonts w:ascii="Times New Roman" w:hAnsi="Times New Roman" w:cs="Times New Roman"/>
          <w:bCs/>
          <w:sz w:val="24"/>
          <w:szCs w:val="24"/>
        </w:rPr>
        <w:t xml:space="preserve"> After citing the Geats as gift-worthy </w:t>
      </w:r>
      <w:r w:rsidRPr="00810555">
        <w:rPr>
          <w:rFonts w:ascii="Times New Roman" w:hAnsi="Times New Roman" w:cs="Times New Roman"/>
          <w:bCs/>
          <w:i/>
          <w:sz w:val="24"/>
          <w:szCs w:val="24"/>
        </w:rPr>
        <w:t>en masse</w:t>
      </w:r>
      <w:r>
        <w:rPr>
          <w:rFonts w:ascii="Times New Roman" w:hAnsi="Times New Roman" w:cs="Times New Roman"/>
          <w:bCs/>
          <w:sz w:val="24"/>
          <w:szCs w:val="24"/>
        </w:rPr>
        <w:t>, she complains about Hrothgar’s earlier offer to adopt Beowulf. Hrothgar was clear enough at the time:</w:t>
      </w:r>
    </w:p>
    <w:p w14:paraId="16747161" w14:textId="77777777" w:rsidR="00830C3F" w:rsidRDefault="00830C3F" w:rsidP="00830C3F">
      <w:pPr>
        <w:spacing w:after="0" w:line="480" w:lineRule="auto"/>
        <w:rPr>
          <w:rFonts w:ascii="Times New Roman" w:hAnsi="Times New Roman" w:cs="Times New Roman"/>
          <w:bCs/>
          <w:sz w:val="24"/>
          <w:szCs w:val="24"/>
        </w:rPr>
      </w:pPr>
    </w:p>
    <w:p w14:paraId="0C2E65E4" w14:textId="77777777" w:rsidR="00830C3F" w:rsidRDefault="00830C3F" w:rsidP="00830C3F">
      <w:pPr>
        <w:spacing w:after="0" w:line="480" w:lineRule="auto"/>
        <w:ind w:left="720" w:firstLine="720"/>
        <w:rPr>
          <w:rFonts w:ascii="Times New Roman" w:hAnsi="Times New Roman" w:cs="Times New Roman"/>
          <w:sz w:val="24"/>
          <w:szCs w:val="24"/>
          <w:lang w:val="en-US"/>
        </w:rPr>
      </w:pPr>
      <w:r>
        <w:rPr>
          <w:rFonts w:ascii="Times New Roman" w:hAnsi="Times New Roman" w:cs="Times New Roman"/>
          <w:bCs/>
          <w:sz w:val="24"/>
          <w:szCs w:val="24"/>
        </w:rPr>
        <w:t xml:space="preserve">“Nu ic Beowulf </w:t>
      </w:r>
      <w:r>
        <w:rPr>
          <w:rFonts w:ascii="Times New Roman" w:hAnsi="Times New Roman" w:cs="Times New Roman"/>
          <w:sz w:val="24"/>
          <w:szCs w:val="24"/>
          <w:lang w:val="en-US"/>
        </w:rPr>
        <w:t>þec</w:t>
      </w:r>
    </w:p>
    <w:p w14:paraId="6B079286" w14:textId="77777777" w:rsidR="00830C3F" w:rsidRDefault="00830C3F" w:rsidP="00830C3F">
      <w:pPr>
        <w:spacing w:after="0" w:line="48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secg</w:t>
      </w:r>
      <w:proofErr w:type="gramEnd"/>
      <w:r>
        <w:rPr>
          <w:rFonts w:ascii="Times New Roman" w:hAnsi="Times New Roman" w:cs="Times New Roman"/>
          <w:sz w:val="24"/>
          <w:szCs w:val="24"/>
          <w:lang w:val="en-US"/>
        </w:rPr>
        <w:t xml:space="preserve"> betsta    me for sunu wylle</w:t>
      </w:r>
    </w:p>
    <w:p w14:paraId="1C8D0F73" w14:textId="77777777" w:rsidR="00830C3F" w:rsidRDefault="00830C3F" w:rsidP="00830C3F">
      <w:pPr>
        <w:spacing w:after="0" w:line="48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freogan</w:t>
      </w:r>
      <w:proofErr w:type="gramEnd"/>
      <w:r>
        <w:rPr>
          <w:rFonts w:ascii="Times New Roman" w:hAnsi="Times New Roman" w:cs="Times New Roman"/>
          <w:sz w:val="24"/>
          <w:szCs w:val="24"/>
          <w:lang w:val="en-US"/>
        </w:rPr>
        <w:t xml:space="preserve"> on ferhþe;    heald forð tela</w:t>
      </w:r>
    </w:p>
    <w:p w14:paraId="6A96707D" w14:textId="77777777" w:rsidR="00830C3F" w:rsidRDefault="00830C3F" w:rsidP="00830C3F">
      <w:pPr>
        <w:spacing w:after="0" w:line="480" w:lineRule="auto"/>
        <w:rPr>
          <w:rFonts w:ascii="Times New Roman" w:hAnsi="Times New Roman" w:cs="Times New Roman"/>
          <w:bCs/>
          <w:sz w:val="24"/>
          <w:szCs w:val="24"/>
        </w:rPr>
      </w:pPr>
      <w:proofErr w:type="gramStart"/>
      <w:r>
        <w:rPr>
          <w:rFonts w:ascii="Times New Roman" w:hAnsi="Times New Roman" w:cs="Times New Roman"/>
          <w:sz w:val="24"/>
          <w:szCs w:val="24"/>
          <w:lang w:val="en-US"/>
        </w:rPr>
        <w:t>niwe</w:t>
      </w:r>
      <w:proofErr w:type="gramEnd"/>
      <w:r>
        <w:rPr>
          <w:rFonts w:ascii="Times New Roman" w:hAnsi="Times New Roman" w:cs="Times New Roman"/>
          <w:sz w:val="24"/>
          <w:szCs w:val="24"/>
          <w:lang w:val="en-US"/>
        </w:rPr>
        <w:t xml:space="preserve"> sibbe.” (</w:t>
      </w:r>
      <w:proofErr w:type="gramStart"/>
      <w:r>
        <w:rPr>
          <w:rFonts w:ascii="Times New Roman" w:hAnsi="Times New Roman" w:cs="Times New Roman"/>
          <w:sz w:val="24"/>
          <w:szCs w:val="24"/>
          <w:lang w:val="en-US"/>
        </w:rPr>
        <w:t>lines</w:t>
      </w:r>
      <w:proofErr w:type="gramEnd"/>
      <w:r>
        <w:rPr>
          <w:rFonts w:ascii="Times New Roman" w:hAnsi="Times New Roman" w:cs="Times New Roman"/>
          <w:sz w:val="24"/>
          <w:szCs w:val="24"/>
          <w:lang w:val="en-US"/>
        </w:rPr>
        <w:t xml:space="preserve"> 946-49)</w:t>
      </w:r>
    </w:p>
    <w:p w14:paraId="286650B7" w14:textId="77777777" w:rsidR="00830C3F" w:rsidRDefault="00830C3F" w:rsidP="00830C3F">
      <w:pPr>
        <w:spacing w:after="0" w:line="480" w:lineRule="auto"/>
        <w:rPr>
          <w:rFonts w:ascii="Times New Roman" w:hAnsi="Times New Roman" w:cs="Times New Roman"/>
          <w:bCs/>
          <w:sz w:val="24"/>
          <w:szCs w:val="24"/>
        </w:rPr>
      </w:pPr>
    </w:p>
    <w:p w14:paraId="78334622" w14:textId="77777777" w:rsidR="00830C3F" w:rsidRDefault="00830C3F" w:rsidP="00830C3F">
      <w:pPr>
        <w:spacing w:after="0" w:line="480" w:lineRule="auto"/>
        <w:ind w:left="720" w:firstLine="720"/>
        <w:rPr>
          <w:rFonts w:ascii="Times New Roman" w:hAnsi="Times New Roman" w:cs="Times New Roman"/>
          <w:bCs/>
          <w:sz w:val="24"/>
          <w:szCs w:val="24"/>
        </w:rPr>
      </w:pPr>
      <w:r>
        <w:rPr>
          <w:rFonts w:ascii="Times New Roman" w:hAnsi="Times New Roman" w:cs="Times New Roman"/>
          <w:bCs/>
          <w:sz w:val="24"/>
          <w:szCs w:val="24"/>
        </w:rPr>
        <w:t>[“Now Beowulf,</w:t>
      </w:r>
    </w:p>
    <w:p w14:paraId="62167565" w14:textId="77777777" w:rsidR="00830C3F" w:rsidRDefault="00830C3F" w:rsidP="00830C3F">
      <w:pPr>
        <w:spacing w:after="0" w:line="480" w:lineRule="auto"/>
        <w:rPr>
          <w:rFonts w:ascii="Times New Roman" w:hAnsi="Times New Roman" w:cs="Times New Roman"/>
          <w:bCs/>
          <w:sz w:val="24"/>
          <w:szCs w:val="24"/>
        </w:rPr>
      </w:pPr>
      <w:proofErr w:type="gramStart"/>
      <w:r>
        <w:rPr>
          <w:rFonts w:ascii="Times New Roman" w:hAnsi="Times New Roman" w:cs="Times New Roman"/>
          <w:bCs/>
          <w:sz w:val="24"/>
          <w:szCs w:val="24"/>
        </w:rPr>
        <w:t>best</w:t>
      </w:r>
      <w:proofErr w:type="gramEnd"/>
      <w:r>
        <w:rPr>
          <w:rFonts w:ascii="Times New Roman" w:hAnsi="Times New Roman" w:cs="Times New Roman"/>
          <w:bCs/>
          <w:sz w:val="24"/>
          <w:szCs w:val="24"/>
        </w:rPr>
        <w:t xml:space="preserve"> of men, I will love you in heart</w:t>
      </w:r>
    </w:p>
    <w:p w14:paraId="12A28507" w14:textId="77777777" w:rsidR="00830C3F" w:rsidRDefault="00830C3F" w:rsidP="00830C3F">
      <w:pPr>
        <w:spacing w:after="0" w:line="480" w:lineRule="auto"/>
        <w:rPr>
          <w:rFonts w:ascii="Times New Roman" w:hAnsi="Times New Roman" w:cs="Times New Roman"/>
          <w:bCs/>
          <w:sz w:val="24"/>
          <w:szCs w:val="24"/>
        </w:rPr>
      </w:pPr>
      <w:proofErr w:type="gramStart"/>
      <w:r>
        <w:rPr>
          <w:rFonts w:ascii="Times New Roman" w:hAnsi="Times New Roman" w:cs="Times New Roman"/>
          <w:bCs/>
          <w:sz w:val="24"/>
          <w:szCs w:val="24"/>
        </w:rPr>
        <w:lastRenderedPageBreak/>
        <w:t>as</w:t>
      </w:r>
      <w:proofErr w:type="gramEnd"/>
      <w:r>
        <w:rPr>
          <w:rFonts w:ascii="Times New Roman" w:hAnsi="Times New Roman" w:cs="Times New Roman"/>
          <w:bCs/>
          <w:sz w:val="24"/>
          <w:szCs w:val="24"/>
        </w:rPr>
        <w:t xml:space="preserve"> a son to me; keep well from this time forth</w:t>
      </w:r>
    </w:p>
    <w:p w14:paraId="7FD60F24" w14:textId="77777777" w:rsidR="00830C3F" w:rsidRDefault="00830C3F" w:rsidP="00830C3F">
      <w:pPr>
        <w:spacing w:after="0" w:line="480" w:lineRule="auto"/>
        <w:rPr>
          <w:rFonts w:ascii="Times New Roman" w:hAnsi="Times New Roman" w:cs="Times New Roman"/>
          <w:bCs/>
          <w:sz w:val="24"/>
          <w:szCs w:val="24"/>
        </w:rPr>
      </w:pPr>
      <w:proofErr w:type="gramStart"/>
      <w:r>
        <w:rPr>
          <w:rFonts w:ascii="Times New Roman" w:hAnsi="Times New Roman" w:cs="Times New Roman"/>
          <w:bCs/>
          <w:sz w:val="24"/>
          <w:szCs w:val="24"/>
        </w:rPr>
        <w:t>a</w:t>
      </w:r>
      <w:proofErr w:type="gramEnd"/>
      <w:r>
        <w:rPr>
          <w:rFonts w:ascii="Times New Roman" w:hAnsi="Times New Roman" w:cs="Times New Roman"/>
          <w:bCs/>
          <w:sz w:val="24"/>
          <w:szCs w:val="24"/>
        </w:rPr>
        <w:t xml:space="preserve"> new kindred.”]</w:t>
      </w:r>
    </w:p>
    <w:p w14:paraId="520FE1B8" w14:textId="77777777" w:rsidR="00830C3F" w:rsidRDefault="00830C3F" w:rsidP="00830C3F">
      <w:pPr>
        <w:spacing w:after="0" w:line="480" w:lineRule="auto"/>
        <w:rPr>
          <w:rFonts w:ascii="Times New Roman" w:hAnsi="Times New Roman" w:cs="Times New Roman"/>
          <w:bCs/>
          <w:sz w:val="24"/>
          <w:szCs w:val="24"/>
        </w:rPr>
      </w:pPr>
    </w:p>
    <w:p w14:paraId="4653439C" w14:textId="77777777" w:rsidR="00830C3F" w:rsidRDefault="00830C3F" w:rsidP="00830C3F">
      <w:pPr>
        <w:spacing w:after="0" w:line="480" w:lineRule="auto"/>
        <w:rPr>
          <w:rFonts w:ascii="Times New Roman" w:hAnsi="Times New Roman" w:cs="Times New Roman"/>
          <w:sz w:val="24"/>
          <w:szCs w:val="24"/>
          <w:lang w:val="nl-NL"/>
        </w:rPr>
      </w:pPr>
      <w:r>
        <w:rPr>
          <w:rFonts w:ascii="Times New Roman" w:hAnsi="Times New Roman" w:cs="Times New Roman"/>
          <w:bCs/>
          <w:sz w:val="24"/>
          <w:szCs w:val="24"/>
        </w:rPr>
        <w:t xml:space="preserve">In her speech Wealhtheow rehearses this offer </w:t>
      </w:r>
      <w:r>
        <w:rPr>
          <w:rFonts w:ascii="Times New Roman" w:hAnsi="Times New Roman" w:cs="Times New Roman"/>
          <w:sz w:val="24"/>
          <w:szCs w:val="24"/>
          <w:lang w:val="nl-NL"/>
        </w:rPr>
        <w:t>negatively, without mentioning Beowulf by name:</w:t>
      </w:r>
    </w:p>
    <w:p w14:paraId="03558381" w14:textId="77777777" w:rsidR="00830C3F" w:rsidRPr="00A3738D" w:rsidRDefault="00830C3F" w:rsidP="00830C3F">
      <w:pPr>
        <w:spacing w:after="0" w:line="480" w:lineRule="auto"/>
        <w:rPr>
          <w:rFonts w:ascii="Times New Roman" w:hAnsi="Times New Roman" w:cs="Times New Roman"/>
          <w:sz w:val="24"/>
          <w:szCs w:val="24"/>
          <w:lang w:val="nl-NL"/>
        </w:rPr>
      </w:pPr>
    </w:p>
    <w:p w14:paraId="02A29873" w14:textId="690388F0" w:rsidR="00830C3F" w:rsidRDefault="00830C3F" w:rsidP="00830C3F">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“Me man sægde    þæt þu ðe for sunu wolde</w:t>
      </w:r>
      <w:r>
        <w:rPr>
          <w:rFonts w:ascii="Times New Roman" w:hAnsi="Times New Roman" w:cs="Times New Roman"/>
          <w:sz w:val="24"/>
          <w:szCs w:val="24"/>
          <w:lang w:val="en-US"/>
        </w:rPr>
        <w:br/>
        <w:t>hereri[n]c habban.</w:t>
      </w:r>
      <w:r w:rsidR="000E331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lines</w:t>
      </w:r>
      <w:proofErr w:type="gramEnd"/>
      <w:r>
        <w:rPr>
          <w:rFonts w:ascii="Times New Roman" w:hAnsi="Times New Roman" w:cs="Times New Roman"/>
          <w:sz w:val="24"/>
          <w:szCs w:val="24"/>
          <w:lang w:val="en-US"/>
        </w:rPr>
        <w:t xml:space="preserve"> 1175-6a)</w:t>
      </w:r>
    </w:p>
    <w:p w14:paraId="32BF2A2D" w14:textId="77777777" w:rsidR="00830C3F" w:rsidRDefault="00830C3F" w:rsidP="00830C3F">
      <w:pPr>
        <w:spacing w:after="0" w:line="480" w:lineRule="auto"/>
        <w:ind w:left="720"/>
        <w:rPr>
          <w:rFonts w:ascii="Times New Roman" w:hAnsi="Times New Roman" w:cs="Times New Roman"/>
          <w:sz w:val="24"/>
          <w:szCs w:val="24"/>
          <w:lang w:val="en-US"/>
        </w:rPr>
      </w:pPr>
    </w:p>
    <w:p w14:paraId="6AC1D53E" w14:textId="77777777"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[“It was said to me that for a son you would</w:t>
      </w:r>
    </w:p>
    <w:p w14:paraId="291E94A6" w14:textId="77777777" w:rsidR="00830C3F" w:rsidRDefault="00830C3F" w:rsidP="00830C3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yourself a raiding man.”]</w:t>
      </w:r>
    </w:p>
    <w:p w14:paraId="15397814" w14:textId="77777777" w:rsidR="00830C3F" w:rsidRDefault="00830C3F" w:rsidP="00830C3F">
      <w:pPr>
        <w:spacing w:after="0" w:line="480" w:lineRule="auto"/>
        <w:rPr>
          <w:rFonts w:ascii="Times New Roman" w:hAnsi="Times New Roman" w:cs="Times New Roman"/>
          <w:sz w:val="24"/>
          <w:szCs w:val="24"/>
        </w:rPr>
      </w:pPr>
    </w:p>
    <w:p w14:paraId="0DF4E532" w14:textId="025A14F9" w:rsidR="000E331D" w:rsidRPr="007313AC" w:rsidRDefault="00830C3F" w:rsidP="00CA4239">
      <w:pPr>
        <w:spacing w:after="0" w:line="480" w:lineRule="auto"/>
        <w:rPr>
          <w:rFonts w:ascii="Times New Roman" w:hAnsi="Times New Roman" w:cs="Times New Roman"/>
          <w:sz w:val="24"/>
          <w:szCs w:val="24"/>
        </w:rPr>
      </w:pPr>
      <w:r>
        <w:rPr>
          <w:rFonts w:ascii="Times New Roman" w:hAnsi="Times New Roman" w:cs="Times New Roman"/>
          <w:sz w:val="24"/>
          <w:szCs w:val="24"/>
          <w:lang w:val="en-US"/>
        </w:rPr>
        <w:t>Hereby she blocks Hrothgar’s plan. Her words blame the old king for misjudgement, for she means that instead of matching gift to deed appropriately, as a man should do, he plans to give his kingdom to a stranger.</w:t>
      </w:r>
      <w:r>
        <w:rPr>
          <w:rStyle w:val="FootnoteReference"/>
          <w:rFonts w:ascii="Times New Roman" w:hAnsi="Times New Roman" w:cs="Times New Roman"/>
          <w:sz w:val="24"/>
          <w:szCs w:val="24"/>
          <w:lang w:val="en-US"/>
        </w:rPr>
        <w:footnoteReference w:id="2"/>
      </w:r>
      <w:r>
        <w:rPr>
          <w:rFonts w:ascii="Times New Roman" w:hAnsi="Times New Roman" w:cs="Times New Roman"/>
          <w:sz w:val="24"/>
          <w:szCs w:val="24"/>
          <w:lang w:val="en-US"/>
        </w:rPr>
        <w:t xml:space="preserve"> Her word </w:t>
      </w:r>
      <w:r>
        <w:rPr>
          <w:rFonts w:ascii="Times New Roman" w:hAnsi="Times New Roman" w:cs="Times New Roman"/>
          <w:i/>
          <w:sz w:val="24"/>
          <w:szCs w:val="24"/>
          <w:lang w:val="en-US"/>
        </w:rPr>
        <w:t>hererinc</w:t>
      </w:r>
      <w:r w:rsidRPr="00D5227F">
        <w:rPr>
          <w:rFonts w:ascii="Times New Roman" w:hAnsi="Times New Roman" w:cs="Times New Roman"/>
          <w:sz w:val="24"/>
          <w:szCs w:val="24"/>
          <w:lang w:val="en-US"/>
        </w:rPr>
        <w:t xml:space="preserve"> </w:t>
      </w:r>
      <w:r w:rsidR="00216F53">
        <w:rPr>
          <w:rFonts w:ascii="Times New Roman" w:hAnsi="Times New Roman" w:cs="Times New Roman"/>
          <w:sz w:val="24"/>
          <w:szCs w:val="24"/>
          <w:lang w:val="en-US"/>
        </w:rPr>
        <w:t>is no cy</w:t>
      </w:r>
      <w:r>
        <w:rPr>
          <w:rFonts w:ascii="Times New Roman" w:hAnsi="Times New Roman" w:cs="Times New Roman"/>
          <w:sz w:val="24"/>
          <w:szCs w:val="24"/>
          <w:lang w:val="en-US"/>
        </w:rPr>
        <w:t>pher for “man” as “war-fighter”, as its elements might recommend, but is here employed negatively</w:t>
      </w:r>
      <w:r w:rsidR="008B673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B673B">
        <w:rPr>
          <w:rFonts w:ascii="Times New Roman" w:hAnsi="Times New Roman" w:cs="Times New Roman"/>
          <w:sz w:val="24"/>
          <w:szCs w:val="24"/>
          <w:lang w:val="en-US"/>
        </w:rPr>
        <w:t xml:space="preserve">This is </w:t>
      </w:r>
      <w:r>
        <w:rPr>
          <w:rFonts w:ascii="Times New Roman" w:hAnsi="Times New Roman" w:cs="Times New Roman"/>
          <w:sz w:val="24"/>
          <w:szCs w:val="24"/>
          <w:lang w:val="en-US"/>
        </w:rPr>
        <w:t xml:space="preserve">not only because </w:t>
      </w:r>
      <w:r w:rsidR="008B673B" w:rsidRPr="008B673B">
        <w:rPr>
          <w:rFonts w:ascii="Times New Roman" w:hAnsi="Times New Roman" w:cs="Times New Roman"/>
          <w:i/>
          <w:sz w:val="24"/>
          <w:szCs w:val="24"/>
          <w:lang w:val="en-US"/>
        </w:rPr>
        <w:t>hererinc</w:t>
      </w:r>
      <w:r>
        <w:rPr>
          <w:rFonts w:ascii="Times New Roman" w:hAnsi="Times New Roman" w:cs="Times New Roman"/>
          <w:sz w:val="24"/>
          <w:szCs w:val="24"/>
          <w:lang w:val="en-US"/>
        </w:rPr>
        <w:t xml:space="preserve"> elsewhere describes St Juliana’s laughing pagan persecutor Eliseus (</w:t>
      </w:r>
      <w:r>
        <w:rPr>
          <w:rFonts w:ascii="Times New Roman" w:hAnsi="Times New Roman" w:cs="Times New Roman"/>
          <w:i/>
          <w:sz w:val="24"/>
          <w:szCs w:val="24"/>
          <w:lang w:val="en-US"/>
        </w:rPr>
        <w:t>Juliana</w:t>
      </w:r>
      <w:r>
        <w:rPr>
          <w:rFonts w:ascii="Times New Roman" w:hAnsi="Times New Roman" w:cs="Times New Roman"/>
          <w:sz w:val="24"/>
          <w:szCs w:val="24"/>
          <w:lang w:val="en-US"/>
        </w:rPr>
        <w:t>, line 189), as well as Boethius, whom Emperor Theodric takes to be a usurper as he calls on his men to arrest him (</w:t>
      </w:r>
      <w:r>
        <w:rPr>
          <w:rFonts w:ascii="Times New Roman" w:hAnsi="Times New Roman" w:cs="Times New Roman"/>
          <w:i/>
          <w:sz w:val="24"/>
          <w:szCs w:val="24"/>
          <w:lang w:val="en-US"/>
        </w:rPr>
        <w:t>The Meters of Boethius</w:t>
      </w:r>
      <w:r>
        <w:rPr>
          <w:rFonts w:ascii="Times New Roman" w:hAnsi="Times New Roman" w:cs="Times New Roman"/>
          <w:sz w:val="24"/>
          <w:szCs w:val="24"/>
          <w:lang w:val="en-US"/>
        </w:rPr>
        <w:t>, I, line 71).</w:t>
      </w:r>
      <w:r>
        <w:rPr>
          <w:rStyle w:val="FootnoteReference"/>
          <w:rFonts w:ascii="Times New Roman" w:hAnsi="Times New Roman" w:cs="Times New Roman"/>
          <w:sz w:val="24"/>
          <w:szCs w:val="24"/>
          <w:lang w:val="en-US"/>
        </w:rPr>
        <w:footnoteReference w:id="3"/>
      </w:r>
      <w:r>
        <w:rPr>
          <w:rFonts w:ascii="Times New Roman" w:hAnsi="Times New Roman" w:cs="Times New Roman"/>
          <w:sz w:val="24"/>
          <w:szCs w:val="24"/>
          <w:lang w:val="en-US"/>
        </w:rPr>
        <w:t xml:space="preserve"> More particularly, in its relation to OE </w:t>
      </w:r>
      <w:r w:rsidRPr="003A41C5">
        <w:rPr>
          <w:rFonts w:ascii="Times New Roman" w:hAnsi="Times New Roman" w:cs="Times New Roman"/>
          <w:i/>
          <w:sz w:val="24"/>
          <w:szCs w:val="24"/>
          <w:lang w:val="en-US"/>
        </w:rPr>
        <w:lastRenderedPageBreak/>
        <w:t>here</w:t>
      </w:r>
      <w:r>
        <w:rPr>
          <w:rFonts w:ascii="Times New Roman" w:hAnsi="Times New Roman" w:cs="Times New Roman"/>
          <w:sz w:val="24"/>
          <w:szCs w:val="24"/>
          <w:lang w:val="en-US"/>
        </w:rPr>
        <w:t xml:space="preserve"> “war-band” and </w:t>
      </w:r>
      <w:r w:rsidRPr="003A41C5">
        <w:rPr>
          <w:rFonts w:ascii="Times New Roman" w:hAnsi="Times New Roman" w:cs="Times New Roman"/>
          <w:i/>
          <w:sz w:val="24"/>
          <w:szCs w:val="24"/>
          <w:lang w:val="en-US"/>
        </w:rPr>
        <w:t>herian</w:t>
      </w:r>
      <w:r>
        <w:rPr>
          <w:rFonts w:ascii="Times New Roman" w:hAnsi="Times New Roman" w:cs="Times New Roman"/>
          <w:sz w:val="24"/>
          <w:szCs w:val="24"/>
          <w:lang w:val="en-US"/>
        </w:rPr>
        <w:t xml:space="preserve"> “to plunder”, Wealhtheow’s </w:t>
      </w:r>
      <w:r>
        <w:rPr>
          <w:rFonts w:ascii="Times New Roman" w:hAnsi="Times New Roman" w:cs="Times New Roman"/>
          <w:i/>
          <w:sz w:val="24"/>
          <w:szCs w:val="24"/>
          <w:lang w:val="en-US"/>
        </w:rPr>
        <w:t>hereri[n]c</w:t>
      </w:r>
      <w:r w:rsidRPr="00D5227F">
        <w:rPr>
          <w:rFonts w:ascii="Times New Roman" w:hAnsi="Times New Roman" w:cs="Times New Roman"/>
          <w:sz w:val="24"/>
          <w:szCs w:val="24"/>
          <w:lang w:val="en-US"/>
        </w:rPr>
        <w:t xml:space="preserve"> </w:t>
      </w:r>
      <w:r>
        <w:rPr>
          <w:rFonts w:ascii="Times New Roman" w:hAnsi="Times New Roman" w:cs="Times New Roman"/>
          <w:sz w:val="24"/>
          <w:szCs w:val="24"/>
          <w:lang w:val="en-US"/>
        </w:rPr>
        <w:t>means “raiding man”, i.e. “pirate”. This term diminishes both Beowulf’s rank and his deliverance of the Danes from Grendel, a true predator. The queen, moreover, wi</w:t>
      </w:r>
      <w:r>
        <w:rPr>
          <w:rFonts w:ascii="Times New Roman" w:hAnsi="Times New Roman" w:cs="Times New Roman"/>
          <w:bCs/>
          <w:sz w:val="24"/>
          <w:szCs w:val="24"/>
        </w:rPr>
        <w:t>th the words</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me man sægde</w:t>
      </w:r>
      <w:r>
        <w:rPr>
          <w:rFonts w:ascii="Times New Roman" w:hAnsi="Times New Roman" w:cs="Times New Roman"/>
          <w:sz w:val="24"/>
          <w:szCs w:val="24"/>
          <w:lang w:val="en-US"/>
        </w:rPr>
        <w:t xml:space="preserve"> “it was said to me” or “someone told me”, implies that Hrothgar lacked the courtesy to tell her of this plan himself. But we know how publicly Hrothgar announced his decision that morning, for it was </w:t>
      </w:r>
      <w:r>
        <w:rPr>
          <w:rFonts w:ascii="Times New Roman" w:hAnsi="Times New Roman" w:cs="Times New Roman"/>
          <w:i/>
          <w:sz w:val="24"/>
          <w:szCs w:val="24"/>
          <w:lang w:val="en-US"/>
        </w:rPr>
        <w:t>on stapole</w:t>
      </w:r>
      <w:r>
        <w:rPr>
          <w:rFonts w:ascii="Times New Roman" w:hAnsi="Times New Roman" w:cs="Times New Roman"/>
          <w:sz w:val="24"/>
          <w:szCs w:val="24"/>
          <w:lang w:val="en-US"/>
        </w:rPr>
        <w:t xml:space="preserve"> “o</w:t>
      </w:r>
      <w:r w:rsidR="00850B1A">
        <w:rPr>
          <w:rFonts w:ascii="Times New Roman" w:hAnsi="Times New Roman" w:cs="Times New Roman"/>
          <w:sz w:val="24"/>
          <w:szCs w:val="24"/>
          <w:lang w:val="en-US"/>
        </w:rPr>
        <w:t>n</w:t>
      </w:r>
      <w:r>
        <w:rPr>
          <w:rFonts w:ascii="Times New Roman" w:hAnsi="Times New Roman" w:cs="Times New Roman"/>
          <w:sz w:val="24"/>
          <w:szCs w:val="24"/>
          <w:lang w:val="en-US"/>
        </w:rPr>
        <w:t xml:space="preserve"> a pillar” (line 926) that he did so, outside Heorot and with Wealhtheow and her ladies in attendance. It is after these mandarin words on Beowulf that Wealhtheow endorses Hrothulf as the next Danish ruler by referring to him as their truly adopted son</w:t>
      </w:r>
      <w:r w:rsidR="00CA4239">
        <w:rPr>
          <w:rFonts w:ascii="Times New Roman" w:hAnsi="Times New Roman" w:cs="Times New Roman"/>
          <w:sz w:val="24"/>
          <w:szCs w:val="24"/>
          <w:lang w:val="en-US"/>
        </w:rPr>
        <w:t xml:space="preserve"> (lines 1185b-87).</w:t>
      </w:r>
    </w:p>
    <w:p w14:paraId="7603BDD5" w14:textId="6D311711" w:rsidR="00830C3F" w:rsidRDefault="00CA4239" w:rsidP="00830C3F">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830C3F">
        <w:rPr>
          <w:rFonts w:ascii="Times New Roman" w:hAnsi="Times New Roman" w:cs="Times New Roman"/>
          <w:bCs/>
          <w:sz w:val="24"/>
          <w:szCs w:val="24"/>
        </w:rPr>
        <w:t xml:space="preserve">Nearly all of </w:t>
      </w:r>
      <w:r w:rsidR="00830C3F" w:rsidRPr="00406173">
        <w:rPr>
          <w:rFonts w:ascii="Times New Roman" w:hAnsi="Times New Roman" w:cs="Times New Roman"/>
          <w:bCs/>
          <w:i/>
          <w:sz w:val="24"/>
          <w:szCs w:val="24"/>
        </w:rPr>
        <w:t>Beowulf</w:t>
      </w:r>
      <w:r w:rsidR="00830C3F">
        <w:rPr>
          <w:rFonts w:ascii="Times New Roman" w:hAnsi="Times New Roman" w:cs="Times New Roman"/>
          <w:bCs/>
          <w:sz w:val="24"/>
          <w:szCs w:val="24"/>
        </w:rPr>
        <w:t xml:space="preserve">’s surviving Norse analogues give Hrólfr and Bǫðvarr Bjarki as lifelong friends, one as the king and the other as his champion, and it can be argued that the English tradition before </w:t>
      </w:r>
      <w:r w:rsidR="00830C3F" w:rsidRPr="00464AD8">
        <w:rPr>
          <w:rFonts w:ascii="Times New Roman" w:hAnsi="Times New Roman" w:cs="Times New Roman"/>
          <w:bCs/>
          <w:i/>
          <w:sz w:val="24"/>
          <w:szCs w:val="24"/>
        </w:rPr>
        <w:t>Beowulf</w:t>
      </w:r>
      <w:r w:rsidR="00830C3F">
        <w:rPr>
          <w:rFonts w:ascii="Times New Roman" w:hAnsi="Times New Roman" w:cs="Times New Roman"/>
          <w:bCs/>
          <w:sz w:val="24"/>
          <w:szCs w:val="24"/>
        </w:rPr>
        <w:t xml:space="preserve"> had Hrothulf and Beowulf in similar roles.</w:t>
      </w:r>
      <w:r w:rsidR="00830C3F">
        <w:rPr>
          <w:rStyle w:val="FootnoteReference"/>
          <w:rFonts w:ascii="Times New Roman" w:hAnsi="Times New Roman" w:cs="Times New Roman"/>
          <w:bCs/>
          <w:sz w:val="24"/>
          <w:szCs w:val="24"/>
        </w:rPr>
        <w:footnoteReference w:id="4"/>
      </w:r>
      <w:r w:rsidR="00830C3F">
        <w:rPr>
          <w:rFonts w:ascii="Times New Roman" w:hAnsi="Times New Roman" w:cs="Times New Roman"/>
          <w:bCs/>
          <w:sz w:val="24"/>
          <w:szCs w:val="24"/>
        </w:rPr>
        <w:t xml:space="preserve"> But the poet of </w:t>
      </w:r>
      <w:r w:rsidR="00830C3F" w:rsidRPr="00B73B76">
        <w:rPr>
          <w:rFonts w:ascii="Times New Roman" w:hAnsi="Times New Roman" w:cs="Times New Roman"/>
          <w:bCs/>
          <w:i/>
          <w:sz w:val="24"/>
          <w:szCs w:val="24"/>
        </w:rPr>
        <w:t>Beowulf</w:t>
      </w:r>
      <w:r w:rsidR="00830C3F">
        <w:rPr>
          <w:rFonts w:ascii="Times New Roman" w:hAnsi="Times New Roman" w:cs="Times New Roman"/>
          <w:bCs/>
          <w:sz w:val="24"/>
          <w:szCs w:val="24"/>
        </w:rPr>
        <w:t xml:space="preserve"> keeps them apart, using Wealhtheow to make them rivals. The effect of the queen’s two speeches is to portray Beowulf as an interloper, to silence Hrothgar concerning his offer of adoption and to safeguard her daughter’s marriage with Ingeld as well as the Danish throne for Hrothulf. By the time she refers to her adoption of Hrothulf at the end of her speech about not adopting Beowulf, we know enough about both men to compare their childhoods. This essay will attempt to do this and then show why it matters.</w:t>
      </w:r>
    </w:p>
    <w:p w14:paraId="08969D5A" w14:textId="77777777" w:rsidR="00830C3F" w:rsidRDefault="00830C3F" w:rsidP="00830C3F">
      <w:pPr>
        <w:spacing w:after="0" w:line="480" w:lineRule="auto"/>
        <w:rPr>
          <w:rFonts w:ascii="Times New Roman" w:hAnsi="Times New Roman" w:cs="Times New Roman"/>
          <w:sz w:val="24"/>
          <w:szCs w:val="24"/>
        </w:rPr>
      </w:pPr>
    </w:p>
    <w:p w14:paraId="151F3AAC" w14:textId="77777777" w:rsidR="00830C3F" w:rsidRDefault="00830C3F" w:rsidP="00830C3F">
      <w:pPr>
        <w:spacing w:after="0" w:line="480" w:lineRule="auto"/>
        <w:rPr>
          <w:rFonts w:ascii="Times New Roman" w:hAnsi="Times New Roman" w:cs="Times New Roman"/>
          <w:b/>
          <w:sz w:val="24"/>
          <w:szCs w:val="24"/>
        </w:rPr>
      </w:pPr>
      <w:r w:rsidRPr="00AE3D71">
        <w:rPr>
          <w:rFonts w:ascii="Times New Roman" w:hAnsi="Times New Roman" w:cs="Times New Roman"/>
          <w:b/>
          <w:sz w:val="24"/>
          <w:szCs w:val="24"/>
        </w:rPr>
        <w:t>Hrothulf</w:t>
      </w:r>
      <w:r>
        <w:rPr>
          <w:rFonts w:ascii="Times New Roman" w:hAnsi="Times New Roman" w:cs="Times New Roman"/>
          <w:b/>
          <w:sz w:val="24"/>
          <w:szCs w:val="24"/>
        </w:rPr>
        <w:t xml:space="preserve">’s </w:t>
      </w:r>
      <w:r w:rsidRPr="00AE3D71">
        <w:rPr>
          <w:rFonts w:ascii="Times New Roman" w:hAnsi="Times New Roman" w:cs="Times New Roman"/>
          <w:b/>
          <w:sz w:val="24"/>
          <w:szCs w:val="24"/>
        </w:rPr>
        <w:t>childhood</w:t>
      </w:r>
    </w:p>
    <w:p w14:paraId="6A1A9C11" w14:textId="7B7F9F85"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poet briefly alludes to Hrothulf’s birth not long into the poem, by way of his genealogical reference to Halga as </w:t>
      </w:r>
      <w:r w:rsidRPr="00CC2182">
        <w:rPr>
          <w:rFonts w:ascii="Times New Roman" w:hAnsi="Times New Roman" w:cs="Times New Roman"/>
          <w:i/>
          <w:sz w:val="24"/>
          <w:szCs w:val="24"/>
        </w:rPr>
        <w:t>til</w:t>
      </w:r>
      <w:r>
        <w:rPr>
          <w:rFonts w:ascii="Times New Roman" w:hAnsi="Times New Roman" w:cs="Times New Roman"/>
          <w:sz w:val="24"/>
          <w:szCs w:val="24"/>
        </w:rPr>
        <w:t xml:space="preserve"> “excellent” or “virtuous” (line 61). This line-final moral agnomen might be passed over in silence, were it not for the unwittingly immoral turn of </w:t>
      </w:r>
      <w:r>
        <w:rPr>
          <w:rFonts w:ascii="Times New Roman" w:hAnsi="Times New Roman" w:cs="Times New Roman"/>
          <w:sz w:val="24"/>
          <w:szCs w:val="24"/>
        </w:rPr>
        <w:lastRenderedPageBreak/>
        <w:t xml:space="preserve">events in Scandinavian analogues in which King Helgi begets Hrólfr on his own daughter. The oldest source for the story is preserved in Arngrímur Jónsson’s 1596 Latin abstract or adaptation of a large but now-lost vernacular fragment of </w:t>
      </w:r>
      <w:r w:rsidRPr="004C3FE9">
        <w:rPr>
          <w:rFonts w:ascii="Times New Roman" w:hAnsi="Times New Roman" w:cs="Times New Roman"/>
          <w:i/>
          <w:sz w:val="24"/>
          <w:szCs w:val="24"/>
        </w:rPr>
        <w:t>Skjǫldunga saga</w:t>
      </w:r>
      <w:r>
        <w:rPr>
          <w:rFonts w:ascii="Times New Roman" w:hAnsi="Times New Roman" w:cs="Times New Roman"/>
          <w:sz w:val="24"/>
          <w:szCs w:val="24"/>
        </w:rPr>
        <w:t xml:space="preserve"> “history of the Scyldings” (</w:t>
      </w:r>
      <w:r w:rsidRPr="004C3FE9">
        <w:rPr>
          <w:rFonts w:ascii="Times New Roman" w:hAnsi="Times New Roman" w:cs="Times New Roman"/>
          <w:i/>
          <w:sz w:val="24"/>
          <w:szCs w:val="24"/>
        </w:rPr>
        <w:t>c</w:t>
      </w:r>
      <w:r>
        <w:rPr>
          <w:rFonts w:ascii="Times New Roman" w:hAnsi="Times New Roman" w:cs="Times New Roman"/>
          <w:sz w:val="24"/>
          <w:szCs w:val="24"/>
        </w:rPr>
        <w:t>. 1</w:t>
      </w:r>
      <w:r w:rsidR="00E63BED">
        <w:rPr>
          <w:rFonts w:ascii="Times New Roman" w:hAnsi="Times New Roman" w:cs="Times New Roman"/>
          <w:sz w:val="24"/>
          <w:szCs w:val="24"/>
        </w:rPr>
        <w:t>19</w:t>
      </w:r>
      <w:r>
        <w:rPr>
          <w:rFonts w:ascii="Times New Roman" w:hAnsi="Times New Roman" w:cs="Times New Roman"/>
          <w:sz w:val="24"/>
          <w:szCs w:val="24"/>
        </w:rPr>
        <w:t>0).</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Here, after early adventures which include a childhood on the run with his brother Roas (Hróarr, i.e. Hrothgar), as well as a</w:t>
      </w:r>
      <w:r w:rsidR="00E661D5">
        <w:rPr>
          <w:rFonts w:ascii="Times New Roman" w:hAnsi="Times New Roman" w:cs="Times New Roman"/>
          <w:sz w:val="24"/>
          <w:szCs w:val="24"/>
        </w:rPr>
        <w:t xml:space="preserve"> more </w:t>
      </w:r>
      <w:r w:rsidR="00850B1A">
        <w:rPr>
          <w:rFonts w:ascii="Times New Roman" w:hAnsi="Times New Roman" w:cs="Times New Roman"/>
          <w:sz w:val="24"/>
          <w:szCs w:val="24"/>
        </w:rPr>
        <w:t>grown-up</w:t>
      </w:r>
      <w:r>
        <w:rPr>
          <w:rFonts w:ascii="Times New Roman" w:hAnsi="Times New Roman" w:cs="Times New Roman"/>
          <w:sz w:val="24"/>
          <w:szCs w:val="24"/>
        </w:rPr>
        <w:t xml:space="preserve"> encounter with Yrsa’s mother, it is said that:</w:t>
      </w:r>
    </w:p>
    <w:p w14:paraId="19E2323D" w14:textId="77777777" w:rsidR="00830C3F" w:rsidRDefault="00830C3F" w:rsidP="00830C3F">
      <w:pPr>
        <w:spacing w:after="0" w:line="480" w:lineRule="auto"/>
        <w:rPr>
          <w:rFonts w:ascii="Times New Roman" w:hAnsi="Times New Roman" w:cs="Times New Roman"/>
          <w:sz w:val="24"/>
          <w:szCs w:val="24"/>
        </w:rPr>
      </w:pPr>
    </w:p>
    <w:p w14:paraId="15ADFD85" w14:textId="77777777" w:rsidR="00830C3F" w:rsidRPr="007313AC" w:rsidRDefault="00830C3F" w:rsidP="00830C3F">
      <w:pPr>
        <w:spacing w:after="0" w:line="480" w:lineRule="auto"/>
        <w:rPr>
          <w:rFonts w:ascii="Times New Roman" w:hAnsi="Times New Roman" w:cs="Times New Roman"/>
          <w:sz w:val="24"/>
          <w:szCs w:val="24"/>
        </w:rPr>
      </w:pPr>
      <w:r w:rsidRPr="007313AC">
        <w:rPr>
          <w:rFonts w:ascii="Times New Roman" w:hAnsi="Times New Roman" w:cs="Times New Roman"/>
          <w:sz w:val="24"/>
          <w:szCs w:val="24"/>
        </w:rPr>
        <w:t xml:space="preserve">Helgo deinde Daniæ Rex ad rapinam et piracticam reversus Sveco bellum intulit, vicit: Reginam Yrsam surripuit secumqve avexit in Daniam, ignarusqve pater cum filia nuptias celebrat, etiam contra voluntatem et consilium fratris Roæ, qvi suam agnoscere se dicebat ex vultu consangvineam; his filius natus Rolfo, </w:t>
      </w:r>
      <w:r>
        <w:rPr>
          <w:rFonts w:ascii="Times New Roman" w:hAnsi="Times New Roman" w:cs="Times New Roman"/>
          <w:sz w:val="24"/>
          <w:szCs w:val="24"/>
        </w:rPr>
        <w:t>postea cognomento Krag.</w:t>
      </w:r>
      <w:r>
        <w:rPr>
          <w:rStyle w:val="FootnoteReference"/>
          <w:rFonts w:ascii="Times New Roman" w:hAnsi="Times New Roman" w:cs="Times New Roman"/>
          <w:sz w:val="24"/>
          <w:szCs w:val="24"/>
        </w:rPr>
        <w:footnoteReference w:id="6"/>
      </w:r>
    </w:p>
    <w:p w14:paraId="4EE38300" w14:textId="77777777" w:rsidR="00830C3F" w:rsidRPr="007313AC" w:rsidRDefault="00830C3F" w:rsidP="00830C3F">
      <w:pPr>
        <w:spacing w:after="0" w:line="480" w:lineRule="auto"/>
        <w:ind w:left="720"/>
        <w:rPr>
          <w:rFonts w:ascii="Times New Roman" w:hAnsi="Times New Roman" w:cs="Times New Roman"/>
          <w:sz w:val="24"/>
          <w:szCs w:val="24"/>
        </w:rPr>
      </w:pPr>
    </w:p>
    <w:p w14:paraId="09256CDF" w14:textId="77777777"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Pr="007313AC">
        <w:rPr>
          <w:rFonts w:ascii="Times New Roman" w:hAnsi="Times New Roman" w:cs="Times New Roman"/>
          <w:sz w:val="24"/>
          <w:szCs w:val="24"/>
        </w:rPr>
        <w:t xml:space="preserve">King Helgo of Denmark </w:t>
      </w:r>
      <w:r>
        <w:rPr>
          <w:rFonts w:ascii="Times New Roman" w:hAnsi="Times New Roman" w:cs="Times New Roman"/>
          <w:sz w:val="24"/>
          <w:szCs w:val="24"/>
        </w:rPr>
        <w:t xml:space="preserve">later </w:t>
      </w:r>
      <w:r w:rsidRPr="007313AC">
        <w:rPr>
          <w:rFonts w:ascii="Times New Roman" w:hAnsi="Times New Roman" w:cs="Times New Roman"/>
          <w:sz w:val="24"/>
          <w:szCs w:val="24"/>
        </w:rPr>
        <w:t xml:space="preserve">turned back to plundering and piracy, made war on Sweden, and was victorious; he snatched the queen Yrsa, carried her back with him to Denmark, and thus while ignorant did a father wed his own daughter, even if contrary to the will and advice of his brother Roas, who said he knew her from her features to be kin to them in blood; the son born to them was Rolfo, later nicknamed </w:t>
      </w:r>
      <w:r w:rsidRPr="00821D0C">
        <w:rPr>
          <w:rFonts w:ascii="Times New Roman" w:hAnsi="Times New Roman" w:cs="Times New Roman"/>
          <w:i/>
          <w:sz w:val="24"/>
          <w:szCs w:val="24"/>
        </w:rPr>
        <w:t>Krag</w:t>
      </w:r>
      <w:r>
        <w:rPr>
          <w:rFonts w:ascii="Times New Roman" w:hAnsi="Times New Roman" w:cs="Times New Roman"/>
          <w:sz w:val="24"/>
          <w:szCs w:val="24"/>
        </w:rPr>
        <w:t>.]</w:t>
      </w:r>
    </w:p>
    <w:p w14:paraId="7BCE60A1" w14:textId="77777777" w:rsidR="00830C3F" w:rsidRDefault="00830C3F" w:rsidP="00830C3F">
      <w:pPr>
        <w:spacing w:after="0" w:line="480" w:lineRule="auto"/>
        <w:rPr>
          <w:rFonts w:ascii="Times New Roman" w:hAnsi="Times New Roman" w:cs="Times New Roman"/>
          <w:sz w:val="24"/>
          <w:szCs w:val="24"/>
        </w:rPr>
      </w:pPr>
    </w:p>
    <w:p w14:paraId="375DF47A" w14:textId="77777777"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Further on, we learn that </w:t>
      </w:r>
      <w:r w:rsidRPr="00EA42C3">
        <w:rPr>
          <w:rFonts w:ascii="Times New Roman" w:hAnsi="Times New Roman" w:cs="Times New Roman"/>
          <w:i/>
          <w:sz w:val="24"/>
          <w:szCs w:val="24"/>
        </w:rPr>
        <w:t xml:space="preserve">Helgo post qvinqvennium in </w:t>
      </w:r>
      <w:proofErr w:type="gramStart"/>
      <w:r w:rsidRPr="00EA42C3">
        <w:rPr>
          <w:rFonts w:ascii="Times New Roman" w:hAnsi="Times New Roman" w:cs="Times New Roman"/>
          <w:i/>
          <w:sz w:val="24"/>
          <w:szCs w:val="24"/>
        </w:rPr>
        <w:t>bello</w:t>
      </w:r>
      <w:proofErr w:type="gramEnd"/>
      <w:r w:rsidRPr="00EA42C3">
        <w:rPr>
          <w:rFonts w:ascii="Times New Roman" w:hAnsi="Times New Roman" w:cs="Times New Roman"/>
          <w:i/>
          <w:sz w:val="24"/>
          <w:szCs w:val="24"/>
        </w:rPr>
        <w:t xml:space="preserve"> occubuit</w:t>
      </w:r>
      <w:r>
        <w:rPr>
          <w:rFonts w:ascii="Times New Roman" w:hAnsi="Times New Roman" w:cs="Times New Roman"/>
          <w:sz w:val="24"/>
          <w:szCs w:val="24"/>
        </w:rPr>
        <w:t xml:space="preserve"> “Helgo f</w:t>
      </w:r>
      <w:r w:rsidRPr="007313AC">
        <w:rPr>
          <w:rFonts w:ascii="Times New Roman" w:hAnsi="Times New Roman" w:cs="Times New Roman"/>
          <w:sz w:val="24"/>
          <w:szCs w:val="24"/>
        </w:rPr>
        <w:t>ive years later died in battle</w:t>
      </w:r>
      <w:r>
        <w:rPr>
          <w:rFonts w:ascii="Times New Roman" w:hAnsi="Times New Roman" w:cs="Times New Roman"/>
          <w:sz w:val="24"/>
          <w:szCs w:val="24"/>
        </w:rPr>
        <w:t>” (ch. 11). The poet reiterates the tale when Rolfo becomes king:</w:t>
      </w:r>
    </w:p>
    <w:p w14:paraId="2A78CD0E" w14:textId="77777777" w:rsidR="00830C3F" w:rsidRDefault="00830C3F" w:rsidP="00830C3F">
      <w:pPr>
        <w:spacing w:after="0" w:line="480" w:lineRule="auto"/>
        <w:rPr>
          <w:rFonts w:ascii="Times New Roman" w:hAnsi="Times New Roman" w:cs="Times New Roman"/>
          <w:sz w:val="24"/>
          <w:szCs w:val="24"/>
        </w:rPr>
      </w:pPr>
    </w:p>
    <w:p w14:paraId="775F58AA" w14:textId="77777777" w:rsidR="00830C3F" w:rsidRPr="007313AC" w:rsidRDefault="00830C3F" w:rsidP="00830C3F">
      <w:pPr>
        <w:spacing w:after="0" w:line="480" w:lineRule="auto"/>
        <w:rPr>
          <w:rFonts w:ascii="Times New Roman" w:hAnsi="Times New Roman" w:cs="Times New Roman"/>
          <w:sz w:val="24"/>
          <w:szCs w:val="24"/>
        </w:rPr>
      </w:pPr>
      <w:r w:rsidRPr="007313AC">
        <w:rPr>
          <w:rFonts w:ascii="Times New Roman" w:hAnsi="Times New Roman" w:cs="Times New Roman"/>
          <w:sz w:val="24"/>
          <w:szCs w:val="24"/>
        </w:rPr>
        <w:lastRenderedPageBreak/>
        <w:t>Rolfo cognomento Krake vel Krag Danicè (</w:t>
      </w:r>
      <w:proofErr w:type="gramStart"/>
      <w:r w:rsidRPr="007313AC">
        <w:rPr>
          <w:rFonts w:ascii="Times New Roman" w:hAnsi="Times New Roman" w:cs="Times New Roman"/>
          <w:sz w:val="24"/>
          <w:szCs w:val="24"/>
        </w:rPr>
        <w:t>est</w:t>
      </w:r>
      <w:proofErr w:type="gramEnd"/>
      <w:r w:rsidRPr="007313AC">
        <w:rPr>
          <w:rFonts w:ascii="Times New Roman" w:hAnsi="Times New Roman" w:cs="Times New Roman"/>
          <w:sz w:val="24"/>
          <w:szCs w:val="24"/>
        </w:rPr>
        <w:t xml:space="preserve"> nomen, qvo cornice marem notamus) ex tali concubitu natus, cæso Helgoni patri avoqve eidem octennis successit. Roas patruus Rolfonis Paulo post à patruelibus Rærico </w:t>
      </w:r>
      <w:proofErr w:type="gramStart"/>
      <w:r w:rsidRPr="007313AC">
        <w:rPr>
          <w:rFonts w:ascii="Times New Roman" w:hAnsi="Times New Roman" w:cs="Times New Roman"/>
          <w:sz w:val="24"/>
          <w:szCs w:val="24"/>
        </w:rPr>
        <w:t>et</w:t>
      </w:r>
      <w:proofErr w:type="gramEnd"/>
      <w:r w:rsidRPr="007313AC">
        <w:rPr>
          <w:rFonts w:ascii="Times New Roman" w:hAnsi="Times New Roman" w:cs="Times New Roman"/>
          <w:sz w:val="24"/>
          <w:szCs w:val="24"/>
        </w:rPr>
        <w:t xml:space="preserve"> Frodone Ingial</w:t>
      </w:r>
      <w:r>
        <w:rPr>
          <w:rFonts w:ascii="Times New Roman" w:hAnsi="Times New Roman" w:cs="Times New Roman"/>
          <w:sz w:val="24"/>
          <w:szCs w:val="24"/>
        </w:rPr>
        <w:t>ldi filiis occisus est.</w:t>
      </w:r>
      <w:r>
        <w:rPr>
          <w:rStyle w:val="FootnoteReference"/>
          <w:rFonts w:ascii="Times New Roman" w:hAnsi="Times New Roman" w:cs="Times New Roman"/>
          <w:sz w:val="24"/>
          <w:szCs w:val="24"/>
        </w:rPr>
        <w:footnoteReference w:id="7"/>
      </w:r>
    </w:p>
    <w:p w14:paraId="1FD97602" w14:textId="77777777" w:rsidR="00830C3F" w:rsidRPr="007313AC" w:rsidRDefault="00830C3F" w:rsidP="00830C3F">
      <w:pPr>
        <w:spacing w:after="0" w:line="480" w:lineRule="auto"/>
        <w:rPr>
          <w:rFonts w:ascii="Times New Roman" w:hAnsi="Times New Roman" w:cs="Times New Roman"/>
          <w:sz w:val="24"/>
          <w:szCs w:val="24"/>
        </w:rPr>
      </w:pPr>
    </w:p>
    <w:p w14:paraId="7490F521" w14:textId="77777777" w:rsidR="00830C3F" w:rsidRPr="007313AC"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Pr="007313AC">
        <w:rPr>
          <w:rFonts w:ascii="Times New Roman" w:hAnsi="Times New Roman" w:cs="Times New Roman"/>
          <w:sz w:val="24"/>
          <w:szCs w:val="24"/>
        </w:rPr>
        <w:t>Rolfo, nicknamed Krake, or, in Danish, Krag (the name by which we know the sea-crow), born of such cohabitation that Helgo was at once his father and grandfather, succeeded at eight years old. Not long after, Roas, Rolfo</w:t>
      </w:r>
      <w:r>
        <w:rPr>
          <w:rFonts w:ascii="Times New Roman" w:hAnsi="Times New Roman" w:cs="Times New Roman"/>
          <w:sz w:val="24"/>
          <w:szCs w:val="24"/>
        </w:rPr>
        <w:t xml:space="preserve">’s </w:t>
      </w:r>
      <w:r w:rsidRPr="007313AC">
        <w:rPr>
          <w:rFonts w:ascii="Times New Roman" w:hAnsi="Times New Roman" w:cs="Times New Roman"/>
          <w:sz w:val="24"/>
          <w:szCs w:val="24"/>
        </w:rPr>
        <w:t>uncle, was slain by his own first cousins, Ræricus and Frodo, sons of Ingialldus.</w:t>
      </w:r>
      <w:r>
        <w:rPr>
          <w:rFonts w:ascii="Times New Roman" w:hAnsi="Times New Roman" w:cs="Times New Roman"/>
          <w:sz w:val="24"/>
          <w:szCs w:val="24"/>
        </w:rPr>
        <w:t>]</w:t>
      </w:r>
    </w:p>
    <w:p w14:paraId="7818DAFC" w14:textId="77777777" w:rsidR="00830C3F" w:rsidRDefault="00830C3F" w:rsidP="00830C3F">
      <w:pPr>
        <w:spacing w:after="0" w:line="480" w:lineRule="auto"/>
        <w:rPr>
          <w:rFonts w:ascii="Times New Roman" w:hAnsi="Times New Roman" w:cs="Times New Roman"/>
          <w:sz w:val="24"/>
          <w:szCs w:val="24"/>
        </w:rPr>
      </w:pPr>
    </w:p>
    <w:p w14:paraId="6C95FA3E" w14:textId="25C1234F"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Before we go on, a defence of </w:t>
      </w:r>
      <w:r w:rsidRPr="00BC2EDF">
        <w:rPr>
          <w:rFonts w:ascii="Times New Roman" w:hAnsi="Times New Roman" w:cs="Times New Roman"/>
          <w:i/>
          <w:sz w:val="24"/>
          <w:szCs w:val="24"/>
        </w:rPr>
        <w:t>Beowulf</w:t>
      </w:r>
      <w:r>
        <w:rPr>
          <w:rFonts w:ascii="Times New Roman" w:hAnsi="Times New Roman" w:cs="Times New Roman"/>
          <w:sz w:val="24"/>
          <w:szCs w:val="24"/>
        </w:rPr>
        <w:t xml:space="preserve">’s Norse analogues is in order, since the essentials of these often fill gaps in the poem’s narrative. The analogues, for example, have already told us that Halga is Hrothulf’s father – the poem does not. Arngrímur’s digest descends through </w:t>
      </w:r>
      <w:r w:rsidRPr="00436BDC">
        <w:rPr>
          <w:rFonts w:ascii="Times New Roman" w:hAnsi="Times New Roman" w:cs="Times New Roman"/>
          <w:i/>
          <w:sz w:val="24"/>
          <w:szCs w:val="24"/>
        </w:rPr>
        <w:t>Skjǫldunga saga</w:t>
      </w:r>
      <w:r>
        <w:rPr>
          <w:rFonts w:ascii="Times New Roman" w:hAnsi="Times New Roman" w:cs="Times New Roman"/>
          <w:sz w:val="24"/>
          <w:szCs w:val="24"/>
        </w:rPr>
        <w:t xml:space="preserve"> from a story associated with a genealogy, the </w:t>
      </w:r>
      <w:r w:rsidRPr="00FB3880">
        <w:rPr>
          <w:rFonts w:ascii="Times New Roman" w:hAnsi="Times New Roman" w:cs="Times New Roman"/>
          <w:i/>
          <w:sz w:val="24"/>
          <w:szCs w:val="24"/>
        </w:rPr>
        <w:t>Langfeðgatal</w:t>
      </w:r>
      <w:r>
        <w:rPr>
          <w:rFonts w:ascii="Times New Roman" w:hAnsi="Times New Roman" w:cs="Times New Roman"/>
          <w:sz w:val="24"/>
          <w:szCs w:val="24"/>
        </w:rPr>
        <w:t xml:space="preserve"> “</w:t>
      </w:r>
      <w:r w:rsidRPr="007313AC">
        <w:rPr>
          <w:rFonts w:ascii="Times New Roman" w:hAnsi="Times New Roman" w:cs="Times New Roman"/>
          <w:sz w:val="24"/>
          <w:szCs w:val="24"/>
        </w:rPr>
        <w:t>list of forefathers</w:t>
      </w:r>
      <w:r>
        <w:rPr>
          <w:rFonts w:ascii="Times New Roman" w:hAnsi="Times New Roman" w:cs="Times New Roman"/>
          <w:sz w:val="24"/>
          <w:szCs w:val="24"/>
        </w:rPr>
        <w:t xml:space="preserve">”, which was probably created by the Icelander Sæmundr </w:t>
      </w:r>
      <w:r w:rsidRPr="00246044">
        <w:rPr>
          <w:rFonts w:ascii="Times New Roman" w:hAnsi="Times New Roman" w:cs="Times New Roman"/>
          <w:i/>
          <w:sz w:val="24"/>
          <w:szCs w:val="24"/>
        </w:rPr>
        <w:t>inn fróði</w:t>
      </w:r>
      <w:r>
        <w:rPr>
          <w:rFonts w:ascii="Times New Roman" w:hAnsi="Times New Roman" w:cs="Times New Roman"/>
          <w:sz w:val="24"/>
          <w:szCs w:val="24"/>
        </w:rPr>
        <w:t xml:space="preserve"> “the learned” Sigfússon (1056-1133) in </w:t>
      </w:r>
      <w:r w:rsidRPr="007313AC">
        <w:rPr>
          <w:rFonts w:ascii="Times New Roman" w:hAnsi="Times New Roman" w:cs="Times New Roman"/>
          <w:i/>
          <w:iCs/>
          <w:sz w:val="24"/>
          <w:szCs w:val="24"/>
        </w:rPr>
        <w:t>c</w:t>
      </w:r>
      <w:r w:rsidRPr="007313AC">
        <w:rPr>
          <w:rFonts w:ascii="Times New Roman" w:hAnsi="Times New Roman" w:cs="Times New Roman"/>
          <w:sz w:val="24"/>
          <w:szCs w:val="24"/>
        </w:rPr>
        <w:t>. 1120</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It is thought that Sæmundr’s great-grandson, Bishop Páll Jónsson of Skálholt, fleshed out this genealogy in </w:t>
      </w:r>
      <w:r w:rsidRPr="00436BDC">
        <w:rPr>
          <w:rFonts w:ascii="Times New Roman" w:hAnsi="Times New Roman" w:cs="Times New Roman"/>
          <w:i/>
          <w:sz w:val="24"/>
          <w:szCs w:val="24"/>
        </w:rPr>
        <w:t>Skjǫldunga saga</w:t>
      </w:r>
      <w:r>
        <w:rPr>
          <w:rFonts w:ascii="Times New Roman" w:hAnsi="Times New Roman" w:cs="Times New Roman"/>
          <w:sz w:val="24"/>
          <w:szCs w:val="24"/>
        </w:rPr>
        <w:t xml:space="preserve"> in </w:t>
      </w:r>
      <w:r w:rsidRPr="00020F91">
        <w:rPr>
          <w:rFonts w:ascii="Times New Roman" w:hAnsi="Times New Roman" w:cs="Times New Roman"/>
          <w:i/>
          <w:sz w:val="24"/>
          <w:szCs w:val="24"/>
          <w:highlight w:val="green"/>
        </w:rPr>
        <w:t>c</w:t>
      </w:r>
      <w:r w:rsidRPr="00020F91">
        <w:rPr>
          <w:rFonts w:ascii="Times New Roman" w:hAnsi="Times New Roman" w:cs="Times New Roman"/>
          <w:sz w:val="24"/>
          <w:szCs w:val="24"/>
          <w:highlight w:val="green"/>
        </w:rPr>
        <w:t>.</w:t>
      </w:r>
      <w:r>
        <w:rPr>
          <w:rFonts w:ascii="Times New Roman" w:hAnsi="Times New Roman" w:cs="Times New Roman"/>
          <w:sz w:val="24"/>
          <w:szCs w:val="24"/>
        </w:rPr>
        <w:t xml:space="preserve"> 1190.</w:t>
      </w:r>
      <w:r>
        <w:rPr>
          <w:rStyle w:val="FootnoteReference"/>
          <w:rFonts w:ascii="Times New Roman" w:hAnsi="Times New Roman" w:cs="Times New Roman"/>
          <w:sz w:val="24"/>
          <w:szCs w:val="24"/>
        </w:rPr>
        <w:footnoteReference w:id="9"/>
      </w:r>
      <w:r>
        <w:rPr>
          <w:rFonts w:ascii="Times New Roman" w:hAnsi="Times New Roman" w:cs="Times New Roman"/>
          <w:sz w:val="24"/>
          <w:szCs w:val="24"/>
        </w:rPr>
        <w:t xml:space="preserve"> The remaining analogues descend from a related but less learned tradition. The oldest of these is </w:t>
      </w:r>
      <w:r w:rsidRPr="00806CDD">
        <w:rPr>
          <w:rFonts w:ascii="Times New Roman" w:hAnsi="Times New Roman" w:cs="Times New Roman"/>
          <w:i/>
          <w:iCs/>
          <w:sz w:val="24"/>
          <w:szCs w:val="24"/>
        </w:rPr>
        <w:t>Bjarkamál</w:t>
      </w:r>
      <w:r>
        <w:rPr>
          <w:rFonts w:ascii="Times New Roman" w:hAnsi="Times New Roman" w:cs="Times New Roman"/>
          <w:i/>
          <w:iCs/>
          <w:sz w:val="24"/>
          <w:szCs w:val="24"/>
        </w:rPr>
        <w:t xml:space="preserve"> in fornu</w:t>
      </w:r>
      <w:r>
        <w:rPr>
          <w:rFonts w:ascii="Times New Roman" w:hAnsi="Times New Roman" w:cs="Times New Roman"/>
          <w:iCs/>
          <w:sz w:val="24"/>
          <w:szCs w:val="24"/>
        </w:rPr>
        <w:t xml:space="preserve"> “the old lay of Bjarki”, which </w:t>
      </w:r>
      <w:r>
        <w:rPr>
          <w:rFonts w:ascii="Times New Roman" w:hAnsi="Times New Roman" w:cs="Times New Roman"/>
          <w:sz w:val="24"/>
          <w:szCs w:val="24"/>
        </w:rPr>
        <w:t xml:space="preserve">portrays King Hrólfr’s (i.e. Hrothulf”s) last stand in his hall in Lejre. The king’s champion is called variously </w:t>
      </w:r>
      <w:r w:rsidRPr="00B91480">
        <w:rPr>
          <w:rFonts w:ascii="Times New Roman" w:hAnsi="Times New Roman" w:cs="Times New Roman"/>
          <w:i/>
          <w:sz w:val="24"/>
          <w:szCs w:val="24"/>
        </w:rPr>
        <w:t>Bjarki</w:t>
      </w:r>
      <w:r>
        <w:rPr>
          <w:rFonts w:ascii="Times New Roman" w:hAnsi="Times New Roman" w:cs="Times New Roman"/>
          <w:sz w:val="24"/>
          <w:szCs w:val="24"/>
        </w:rPr>
        <w:t xml:space="preserve"> “little bear”, </w:t>
      </w:r>
      <w:r w:rsidRPr="00B91480">
        <w:rPr>
          <w:rFonts w:ascii="Times New Roman" w:hAnsi="Times New Roman" w:cs="Times New Roman"/>
          <w:i/>
          <w:sz w:val="24"/>
          <w:szCs w:val="24"/>
        </w:rPr>
        <w:t>bǫðvar-Bjarki</w:t>
      </w:r>
      <w:r>
        <w:rPr>
          <w:rFonts w:ascii="Times New Roman" w:hAnsi="Times New Roman" w:cs="Times New Roman"/>
          <w:sz w:val="24"/>
          <w:szCs w:val="24"/>
        </w:rPr>
        <w:t xml:space="preserve"> “battle Bjarki” or </w:t>
      </w:r>
      <w:r>
        <w:rPr>
          <w:rFonts w:ascii="Times New Roman" w:hAnsi="Times New Roman" w:cs="Times New Roman"/>
          <w:i/>
          <w:sz w:val="24"/>
          <w:szCs w:val="24"/>
        </w:rPr>
        <w:t>b</w:t>
      </w:r>
      <w:r w:rsidRPr="00B91480">
        <w:rPr>
          <w:rFonts w:ascii="Times New Roman" w:hAnsi="Times New Roman" w:cs="Times New Roman"/>
          <w:i/>
          <w:sz w:val="24"/>
          <w:szCs w:val="24"/>
        </w:rPr>
        <w:t>ǫðvar</w:t>
      </w:r>
      <w:r>
        <w:rPr>
          <w:rFonts w:ascii="Times New Roman" w:hAnsi="Times New Roman" w:cs="Times New Roman"/>
          <w:i/>
          <w:sz w:val="24"/>
          <w:szCs w:val="24"/>
        </w:rPr>
        <w:t xml:space="preserve">r </w:t>
      </w:r>
      <w:r w:rsidRPr="00B91480">
        <w:rPr>
          <w:rFonts w:ascii="Times New Roman" w:hAnsi="Times New Roman" w:cs="Times New Roman"/>
          <w:i/>
          <w:sz w:val="24"/>
          <w:szCs w:val="24"/>
        </w:rPr>
        <w:t>Bjarki</w:t>
      </w:r>
      <w:r>
        <w:rPr>
          <w:rFonts w:ascii="Times New Roman" w:hAnsi="Times New Roman" w:cs="Times New Roman"/>
          <w:sz w:val="24"/>
          <w:szCs w:val="24"/>
        </w:rPr>
        <w:t xml:space="preserve"> “battle-ready Bjarki”, or just </w:t>
      </w:r>
      <w:r w:rsidRPr="00BA4271">
        <w:rPr>
          <w:rFonts w:ascii="Times New Roman" w:hAnsi="Times New Roman" w:cs="Times New Roman"/>
          <w:sz w:val="24"/>
          <w:szCs w:val="24"/>
        </w:rPr>
        <w:t>Bǫðvarr</w:t>
      </w:r>
      <w:r>
        <w:rPr>
          <w:rFonts w:ascii="Times New Roman" w:hAnsi="Times New Roman" w:cs="Times New Roman"/>
          <w:sz w:val="24"/>
          <w:szCs w:val="24"/>
        </w:rPr>
        <w:t xml:space="preserve">. Bjarki is the Norse analogue of </w:t>
      </w:r>
      <w:r>
        <w:rPr>
          <w:rFonts w:ascii="Times New Roman" w:hAnsi="Times New Roman" w:cs="Times New Roman"/>
          <w:bCs/>
          <w:i/>
          <w:sz w:val="24"/>
          <w:szCs w:val="24"/>
        </w:rPr>
        <w:t>B</w:t>
      </w:r>
      <w:r w:rsidRPr="007142F5">
        <w:rPr>
          <w:rFonts w:ascii="Times New Roman" w:hAnsi="Times New Roman" w:cs="Times New Roman"/>
          <w:bCs/>
          <w:i/>
          <w:sz w:val="24"/>
          <w:szCs w:val="24"/>
        </w:rPr>
        <w:t>ēo-wulf</w:t>
      </w:r>
      <w:r>
        <w:rPr>
          <w:rFonts w:ascii="Times New Roman" w:hAnsi="Times New Roman" w:cs="Times New Roman"/>
          <w:sz w:val="24"/>
          <w:szCs w:val="24"/>
        </w:rPr>
        <w:t xml:space="preserve">, whose “bee-wolf” name is a kenning for “bear” and whose </w:t>
      </w:r>
      <w:r w:rsidR="00AB7080">
        <w:rPr>
          <w:rFonts w:ascii="Times New Roman" w:hAnsi="Times New Roman" w:cs="Times New Roman"/>
          <w:sz w:val="24"/>
          <w:szCs w:val="24"/>
        </w:rPr>
        <w:t xml:space="preserve">cognate </w:t>
      </w:r>
      <w:r>
        <w:rPr>
          <w:rFonts w:ascii="Times New Roman" w:hAnsi="Times New Roman" w:cs="Times New Roman"/>
          <w:sz w:val="24"/>
          <w:szCs w:val="24"/>
        </w:rPr>
        <w:t xml:space="preserve">epithet </w:t>
      </w:r>
      <w:r w:rsidRPr="00474814">
        <w:rPr>
          <w:rFonts w:ascii="Times New Roman" w:hAnsi="Times New Roman" w:cs="Times New Roman"/>
          <w:bCs/>
          <w:i/>
          <w:sz w:val="24"/>
          <w:szCs w:val="24"/>
        </w:rPr>
        <w:t>beadwe heard</w:t>
      </w:r>
      <w:r>
        <w:rPr>
          <w:rFonts w:ascii="Times New Roman" w:hAnsi="Times New Roman" w:cs="Times New Roman"/>
          <w:bCs/>
          <w:sz w:val="24"/>
          <w:szCs w:val="24"/>
        </w:rPr>
        <w:t xml:space="preserve"> “battle-hard” (</w:t>
      </w:r>
      <w:r>
        <w:rPr>
          <w:rFonts w:ascii="Times New Roman" w:hAnsi="Times New Roman" w:cs="Times New Roman"/>
          <w:sz w:val="24"/>
          <w:szCs w:val="24"/>
        </w:rPr>
        <w:t xml:space="preserve">line 1539), in the fight with Grendel’s Mother, aligns him even closer with </w:t>
      </w:r>
      <w:r>
        <w:rPr>
          <w:rFonts w:ascii="Times New Roman" w:hAnsi="Times New Roman" w:cs="Times New Roman"/>
          <w:i/>
          <w:sz w:val="24"/>
          <w:szCs w:val="24"/>
        </w:rPr>
        <w:t>B</w:t>
      </w:r>
      <w:r w:rsidRPr="00B91480">
        <w:rPr>
          <w:rFonts w:ascii="Times New Roman" w:hAnsi="Times New Roman" w:cs="Times New Roman"/>
          <w:i/>
          <w:sz w:val="24"/>
          <w:szCs w:val="24"/>
        </w:rPr>
        <w:t>ǫ</w:t>
      </w:r>
      <w:r>
        <w:rPr>
          <w:rFonts w:ascii="Times New Roman" w:hAnsi="Times New Roman" w:cs="Times New Roman"/>
          <w:i/>
          <w:sz w:val="24"/>
          <w:szCs w:val="24"/>
        </w:rPr>
        <w:t>ðvarr</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10"/>
      </w:r>
      <w:r>
        <w:rPr>
          <w:rFonts w:ascii="Times New Roman" w:hAnsi="Times New Roman" w:cs="Times New Roman"/>
          <w:sz w:val="24"/>
          <w:szCs w:val="24"/>
        </w:rPr>
        <w:t xml:space="preserve"> </w:t>
      </w:r>
      <w:r w:rsidRPr="00806CDD">
        <w:rPr>
          <w:rFonts w:ascii="Times New Roman" w:hAnsi="Times New Roman" w:cs="Times New Roman"/>
          <w:i/>
          <w:iCs/>
          <w:sz w:val="24"/>
          <w:szCs w:val="24"/>
        </w:rPr>
        <w:t>Bjarkamál</w:t>
      </w:r>
      <w:r>
        <w:rPr>
          <w:rFonts w:ascii="Times New Roman" w:hAnsi="Times New Roman" w:cs="Times New Roman"/>
          <w:iCs/>
          <w:sz w:val="24"/>
          <w:szCs w:val="24"/>
        </w:rPr>
        <w:t xml:space="preserve"> may be as old as the tenth century; it </w:t>
      </w:r>
      <w:r>
        <w:rPr>
          <w:rFonts w:ascii="Times New Roman" w:hAnsi="Times New Roman" w:cs="Times New Roman"/>
          <w:iCs/>
          <w:sz w:val="24"/>
          <w:szCs w:val="24"/>
        </w:rPr>
        <w:lastRenderedPageBreak/>
        <w:t>survives in three forms: a translation</w:t>
      </w:r>
      <w:r>
        <w:rPr>
          <w:rFonts w:ascii="Times New Roman" w:hAnsi="Times New Roman" w:cs="Times New Roman"/>
          <w:sz w:val="24"/>
          <w:szCs w:val="24"/>
        </w:rPr>
        <w:t xml:space="preserve"> by Saxo Grammaticus, canon of Lund, into Latin hexameters towards the end of the twelfth century in his </w:t>
      </w:r>
      <w:r w:rsidRPr="00635434">
        <w:rPr>
          <w:rFonts w:ascii="Times New Roman" w:hAnsi="Times New Roman" w:cs="Times New Roman"/>
          <w:i/>
          <w:sz w:val="24"/>
          <w:szCs w:val="24"/>
        </w:rPr>
        <w:t>Gesta Danorum</w:t>
      </w:r>
      <w:r>
        <w:rPr>
          <w:rFonts w:ascii="Times New Roman" w:hAnsi="Times New Roman" w:cs="Times New Roman"/>
          <w:sz w:val="24"/>
          <w:szCs w:val="24"/>
        </w:rPr>
        <w:t xml:space="preserve"> “deeds of the Danes”;</w:t>
      </w:r>
      <w:r>
        <w:rPr>
          <w:rStyle w:val="FootnoteReference"/>
          <w:rFonts w:ascii="Times New Roman" w:hAnsi="Times New Roman" w:cs="Times New Roman"/>
          <w:sz w:val="24"/>
          <w:szCs w:val="24"/>
        </w:rPr>
        <w:footnoteReference w:id="11"/>
      </w:r>
      <w:r>
        <w:rPr>
          <w:rFonts w:ascii="Times New Roman" w:hAnsi="Times New Roman" w:cs="Times New Roman"/>
          <w:sz w:val="24"/>
          <w:szCs w:val="24"/>
        </w:rPr>
        <w:t xml:space="preserve"> </w:t>
      </w:r>
      <w:r>
        <w:rPr>
          <w:rFonts w:ascii="Times New Roman" w:hAnsi="Times New Roman" w:cs="Times New Roman"/>
          <w:iCs/>
          <w:sz w:val="24"/>
          <w:szCs w:val="24"/>
        </w:rPr>
        <w:t xml:space="preserve">two Old Norse stanzas quoted in Snorri’s </w:t>
      </w:r>
      <w:r>
        <w:rPr>
          <w:rFonts w:ascii="Times New Roman" w:hAnsi="Times New Roman" w:cs="Times New Roman"/>
          <w:i/>
          <w:iCs/>
          <w:sz w:val="24"/>
          <w:szCs w:val="24"/>
        </w:rPr>
        <w:t>Ólá</w:t>
      </w:r>
      <w:r w:rsidRPr="00C036BF">
        <w:rPr>
          <w:rFonts w:ascii="Times New Roman" w:hAnsi="Times New Roman" w:cs="Times New Roman"/>
          <w:i/>
          <w:iCs/>
          <w:sz w:val="24"/>
          <w:szCs w:val="24"/>
        </w:rPr>
        <w:t>fs saga Helga</w:t>
      </w:r>
      <w:r>
        <w:rPr>
          <w:rFonts w:ascii="Times New Roman" w:hAnsi="Times New Roman" w:cs="Times New Roman"/>
          <w:iCs/>
          <w:sz w:val="24"/>
          <w:szCs w:val="24"/>
        </w:rPr>
        <w:t xml:space="preserve"> “saga of St Óláf” (</w:t>
      </w:r>
      <w:r w:rsidRPr="00806CDD">
        <w:rPr>
          <w:rFonts w:ascii="Times New Roman" w:hAnsi="Times New Roman" w:cs="Times New Roman"/>
          <w:i/>
          <w:iCs/>
          <w:sz w:val="24"/>
          <w:szCs w:val="24"/>
        </w:rPr>
        <w:t>c</w:t>
      </w:r>
      <w:r>
        <w:rPr>
          <w:rFonts w:ascii="Times New Roman" w:hAnsi="Times New Roman" w:cs="Times New Roman"/>
          <w:iCs/>
          <w:sz w:val="24"/>
          <w:szCs w:val="24"/>
        </w:rPr>
        <w:t>. 1230);</w:t>
      </w:r>
      <w:r>
        <w:rPr>
          <w:rStyle w:val="FootnoteReference"/>
          <w:rFonts w:ascii="Times New Roman" w:hAnsi="Times New Roman" w:cs="Times New Roman"/>
          <w:iCs/>
          <w:sz w:val="24"/>
          <w:szCs w:val="24"/>
        </w:rPr>
        <w:footnoteReference w:id="12"/>
      </w:r>
      <w:r>
        <w:rPr>
          <w:rFonts w:ascii="Times New Roman" w:hAnsi="Times New Roman" w:cs="Times New Roman"/>
          <w:iCs/>
          <w:sz w:val="24"/>
          <w:szCs w:val="24"/>
        </w:rPr>
        <w:t xml:space="preserve"> </w:t>
      </w:r>
      <w:r>
        <w:rPr>
          <w:rFonts w:ascii="Times New Roman" w:hAnsi="Times New Roman" w:cs="Times New Roman"/>
          <w:sz w:val="24"/>
          <w:szCs w:val="24"/>
        </w:rPr>
        <w:t xml:space="preserve">and an Icelandic prose paraphrase which is to be found in chs. 32-33 of </w:t>
      </w:r>
      <w:r w:rsidRPr="007313AC">
        <w:rPr>
          <w:rFonts w:ascii="Times New Roman" w:hAnsi="Times New Roman" w:cs="Times New Roman"/>
          <w:i/>
          <w:iCs/>
          <w:sz w:val="24"/>
          <w:szCs w:val="24"/>
        </w:rPr>
        <w:t>Hrólfs saga kraka</w:t>
      </w:r>
      <w:r w:rsidRPr="007313AC">
        <w:rPr>
          <w:rFonts w:ascii="Times New Roman" w:hAnsi="Times New Roman" w:cs="Times New Roman"/>
          <w:sz w:val="24"/>
          <w:szCs w:val="24"/>
        </w:rPr>
        <w:t xml:space="preserve"> </w:t>
      </w:r>
      <w:r>
        <w:rPr>
          <w:rFonts w:ascii="Times New Roman" w:hAnsi="Times New Roman" w:cs="Times New Roman"/>
          <w:sz w:val="24"/>
          <w:szCs w:val="24"/>
        </w:rPr>
        <w:t>“</w:t>
      </w:r>
      <w:r w:rsidRPr="007313AC">
        <w:rPr>
          <w:rFonts w:ascii="Times New Roman" w:hAnsi="Times New Roman" w:cs="Times New Roman"/>
          <w:sz w:val="24"/>
          <w:szCs w:val="24"/>
        </w:rPr>
        <w:t>saga of pole-ladder Hrólfr</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13"/>
      </w:r>
      <w:r>
        <w:rPr>
          <w:rFonts w:ascii="Times New Roman" w:hAnsi="Times New Roman" w:cs="Times New Roman"/>
          <w:sz w:val="24"/>
          <w:szCs w:val="24"/>
        </w:rPr>
        <w:t xml:space="preserve"> Saxo’s </w:t>
      </w:r>
      <w:r w:rsidRPr="00806CDD">
        <w:rPr>
          <w:rFonts w:ascii="Times New Roman" w:hAnsi="Times New Roman" w:cs="Times New Roman"/>
          <w:i/>
          <w:iCs/>
          <w:sz w:val="24"/>
          <w:szCs w:val="24"/>
        </w:rPr>
        <w:t>Gesta</w:t>
      </w:r>
      <w:r>
        <w:rPr>
          <w:rFonts w:ascii="Times New Roman" w:hAnsi="Times New Roman" w:cs="Times New Roman"/>
          <w:iCs/>
          <w:sz w:val="24"/>
          <w:szCs w:val="24"/>
        </w:rPr>
        <w:t xml:space="preserve">, which </w:t>
      </w:r>
      <w:r w:rsidRPr="00806CDD">
        <w:rPr>
          <w:rFonts w:ascii="Times New Roman" w:hAnsi="Times New Roman" w:cs="Times New Roman"/>
          <w:sz w:val="24"/>
          <w:szCs w:val="24"/>
        </w:rPr>
        <w:t>was</w:t>
      </w:r>
      <w:r>
        <w:rPr>
          <w:rFonts w:ascii="Times New Roman" w:hAnsi="Times New Roman" w:cs="Times New Roman"/>
          <w:sz w:val="24"/>
          <w:szCs w:val="24"/>
        </w:rPr>
        <w:t xml:space="preserve"> influenced in </w:t>
      </w:r>
      <w:r w:rsidRPr="007313AC">
        <w:rPr>
          <w:rFonts w:ascii="Times New Roman" w:hAnsi="Times New Roman" w:cs="Times New Roman"/>
          <w:i/>
          <w:iCs/>
          <w:sz w:val="24"/>
          <w:szCs w:val="24"/>
        </w:rPr>
        <w:t>c</w:t>
      </w:r>
      <w:r w:rsidRPr="007313AC">
        <w:rPr>
          <w:rFonts w:ascii="Times New Roman" w:hAnsi="Times New Roman" w:cs="Times New Roman"/>
          <w:sz w:val="24"/>
          <w:szCs w:val="24"/>
        </w:rPr>
        <w:t>. 1200</w:t>
      </w:r>
      <w:r>
        <w:rPr>
          <w:rFonts w:ascii="Times New Roman" w:hAnsi="Times New Roman" w:cs="Times New Roman"/>
          <w:sz w:val="24"/>
          <w:szCs w:val="24"/>
        </w:rPr>
        <w:t xml:space="preserve"> by a text of </w:t>
      </w:r>
      <w:r w:rsidRPr="00246044">
        <w:rPr>
          <w:rFonts w:ascii="Times New Roman" w:hAnsi="Times New Roman" w:cs="Times New Roman"/>
          <w:i/>
          <w:sz w:val="24"/>
          <w:szCs w:val="24"/>
        </w:rPr>
        <w:t>Skjǫldunga saga</w:t>
      </w:r>
      <w:r>
        <w:rPr>
          <w:rFonts w:ascii="Times New Roman" w:hAnsi="Times New Roman" w:cs="Times New Roman"/>
          <w:sz w:val="24"/>
          <w:szCs w:val="24"/>
        </w:rPr>
        <w:t xml:space="preserve">, is itself an analogue of </w:t>
      </w:r>
      <w:r w:rsidRPr="00C036BF">
        <w:rPr>
          <w:rFonts w:ascii="Times New Roman" w:hAnsi="Times New Roman" w:cs="Times New Roman"/>
          <w:i/>
          <w:sz w:val="24"/>
          <w:szCs w:val="24"/>
        </w:rPr>
        <w:t>Beowulf</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14"/>
      </w:r>
      <w:r>
        <w:rPr>
          <w:rFonts w:ascii="Times New Roman" w:hAnsi="Times New Roman" w:cs="Times New Roman"/>
          <w:sz w:val="24"/>
          <w:szCs w:val="24"/>
        </w:rPr>
        <w:t xml:space="preserve"> So is </w:t>
      </w:r>
      <w:r w:rsidRPr="007313AC">
        <w:rPr>
          <w:rFonts w:ascii="Times New Roman" w:hAnsi="Times New Roman" w:cs="Times New Roman"/>
          <w:i/>
          <w:iCs/>
          <w:sz w:val="24"/>
          <w:szCs w:val="24"/>
        </w:rPr>
        <w:t>Hrólfs saga</w:t>
      </w:r>
      <w:r>
        <w:rPr>
          <w:rFonts w:ascii="Times New Roman" w:hAnsi="Times New Roman" w:cs="Times New Roman"/>
          <w:iCs/>
          <w:sz w:val="24"/>
          <w:szCs w:val="24"/>
        </w:rPr>
        <w:t xml:space="preserve">, </w:t>
      </w:r>
      <w:r>
        <w:rPr>
          <w:rFonts w:ascii="Times New Roman" w:hAnsi="Times New Roman" w:cs="Times New Roman"/>
          <w:sz w:val="24"/>
          <w:szCs w:val="24"/>
        </w:rPr>
        <w:t>from</w:t>
      </w:r>
      <w:r w:rsidRPr="007313AC">
        <w:rPr>
          <w:rFonts w:ascii="Times New Roman" w:hAnsi="Times New Roman" w:cs="Times New Roman"/>
          <w:sz w:val="24"/>
          <w:szCs w:val="24"/>
        </w:rPr>
        <w:t xml:space="preserve"> </w:t>
      </w:r>
      <w:r>
        <w:rPr>
          <w:rFonts w:ascii="Times New Roman" w:hAnsi="Times New Roman" w:cs="Times New Roman"/>
          <w:sz w:val="24"/>
          <w:szCs w:val="24"/>
        </w:rPr>
        <w:t xml:space="preserve">a text which existed in </w:t>
      </w:r>
      <w:r w:rsidRPr="007313AC">
        <w:rPr>
          <w:rFonts w:ascii="Times New Roman" w:hAnsi="Times New Roman" w:cs="Times New Roman"/>
          <w:i/>
          <w:iCs/>
          <w:sz w:val="24"/>
          <w:szCs w:val="24"/>
        </w:rPr>
        <w:t>c</w:t>
      </w:r>
      <w:r w:rsidRPr="007313AC">
        <w:rPr>
          <w:rFonts w:ascii="Times New Roman" w:hAnsi="Times New Roman" w:cs="Times New Roman"/>
          <w:sz w:val="24"/>
          <w:szCs w:val="24"/>
        </w:rPr>
        <w:t>. 1200</w:t>
      </w:r>
      <w:r>
        <w:rPr>
          <w:rFonts w:ascii="Times New Roman" w:hAnsi="Times New Roman" w:cs="Times New Roman"/>
          <w:sz w:val="24"/>
          <w:szCs w:val="24"/>
        </w:rPr>
        <w:t xml:space="preserve"> but which is now fully extant only in a seventeenth-century manuscript, albeit the text itself is datable to </w:t>
      </w:r>
      <w:r w:rsidRPr="007313AC">
        <w:rPr>
          <w:rFonts w:ascii="Times New Roman" w:hAnsi="Times New Roman" w:cs="Times New Roman"/>
          <w:i/>
          <w:iCs/>
          <w:sz w:val="24"/>
          <w:szCs w:val="24"/>
        </w:rPr>
        <w:t>c</w:t>
      </w:r>
      <w:r w:rsidRPr="007313AC">
        <w:rPr>
          <w:rFonts w:ascii="Times New Roman" w:hAnsi="Times New Roman" w:cs="Times New Roman"/>
          <w:sz w:val="24"/>
          <w:szCs w:val="24"/>
        </w:rPr>
        <w:t>. 1400</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15"/>
      </w:r>
      <w:r>
        <w:rPr>
          <w:rFonts w:ascii="Times New Roman" w:hAnsi="Times New Roman" w:cs="Times New Roman"/>
          <w:sz w:val="24"/>
          <w:szCs w:val="24"/>
        </w:rPr>
        <w:t xml:space="preserve"> There is lastly an incomplete ballad, </w:t>
      </w:r>
      <w:r w:rsidRPr="003B34B8">
        <w:rPr>
          <w:rFonts w:ascii="Times New Roman" w:hAnsi="Times New Roman" w:cs="Times New Roman"/>
          <w:i/>
          <w:sz w:val="24"/>
          <w:szCs w:val="24"/>
        </w:rPr>
        <w:t>Bjarkarímur</w:t>
      </w:r>
      <w:r>
        <w:rPr>
          <w:rFonts w:ascii="Times New Roman" w:hAnsi="Times New Roman" w:cs="Times New Roman"/>
          <w:sz w:val="24"/>
          <w:szCs w:val="24"/>
        </w:rPr>
        <w:t xml:space="preserve"> “rhymes of Bjarki”, which was created partly out of </w:t>
      </w:r>
      <w:r w:rsidRPr="007313AC">
        <w:rPr>
          <w:rFonts w:ascii="Times New Roman" w:hAnsi="Times New Roman" w:cs="Times New Roman"/>
          <w:i/>
          <w:iCs/>
          <w:sz w:val="24"/>
          <w:szCs w:val="24"/>
        </w:rPr>
        <w:t>Hrólfs saga</w:t>
      </w:r>
      <w:r>
        <w:rPr>
          <w:rFonts w:ascii="Times New Roman" w:hAnsi="Times New Roman" w:cs="Times New Roman"/>
          <w:sz w:val="24"/>
          <w:szCs w:val="24"/>
        </w:rPr>
        <w:t xml:space="preserve"> in the fifteenth century.</w:t>
      </w:r>
      <w:r>
        <w:rPr>
          <w:rStyle w:val="FootnoteReference"/>
          <w:rFonts w:ascii="Times New Roman" w:hAnsi="Times New Roman" w:cs="Times New Roman"/>
          <w:sz w:val="24"/>
          <w:szCs w:val="24"/>
        </w:rPr>
        <w:footnoteReference w:id="16"/>
      </w:r>
    </w:p>
    <w:p w14:paraId="50AE10BD" w14:textId="2E34E89C"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Patchy and late as these varied prose and verse Skjǫldung narratives are, their narrative outlines have much in common with </w:t>
      </w:r>
      <w:r w:rsidRPr="00153FEE">
        <w:rPr>
          <w:rFonts w:ascii="Times New Roman" w:hAnsi="Times New Roman" w:cs="Times New Roman"/>
          <w:i/>
          <w:sz w:val="24"/>
          <w:szCs w:val="24"/>
        </w:rPr>
        <w:t>Beowulf</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17"/>
      </w:r>
      <w:r>
        <w:rPr>
          <w:rFonts w:ascii="Times New Roman" w:hAnsi="Times New Roman" w:cs="Times New Roman"/>
          <w:sz w:val="24"/>
          <w:szCs w:val="24"/>
        </w:rPr>
        <w:t xml:space="preserve"> The prose analogues, in this case, </w:t>
      </w:r>
      <w:r w:rsidR="00F755D1">
        <w:rPr>
          <w:rFonts w:ascii="Times New Roman" w:hAnsi="Times New Roman" w:cs="Times New Roman"/>
          <w:sz w:val="24"/>
          <w:szCs w:val="24"/>
        </w:rPr>
        <w:t>tally with</w:t>
      </w:r>
      <w:r w:rsidRPr="00153FEE">
        <w:rPr>
          <w:rFonts w:ascii="Times New Roman" w:hAnsi="Times New Roman" w:cs="Times New Roman"/>
          <w:sz w:val="24"/>
          <w:szCs w:val="24"/>
        </w:rPr>
        <w:t xml:space="preserve"> </w:t>
      </w:r>
      <w:r>
        <w:rPr>
          <w:rFonts w:ascii="Times New Roman" w:hAnsi="Times New Roman" w:cs="Times New Roman"/>
          <w:sz w:val="24"/>
          <w:szCs w:val="24"/>
        </w:rPr>
        <w:t xml:space="preserve">Wealhtheow’s statement that she and Hrothgar brought up Hrothulf </w:t>
      </w:r>
      <w:r w:rsidRPr="00002095">
        <w:rPr>
          <w:rFonts w:ascii="Times New Roman" w:hAnsi="Times New Roman" w:cs="Times New Roman"/>
          <w:i/>
          <w:sz w:val="24"/>
          <w:szCs w:val="24"/>
        </w:rPr>
        <w:t>umborwesendum</w:t>
      </w:r>
      <w:r>
        <w:rPr>
          <w:rFonts w:ascii="Times New Roman" w:hAnsi="Times New Roman" w:cs="Times New Roman"/>
          <w:sz w:val="24"/>
          <w:szCs w:val="24"/>
        </w:rPr>
        <w:t xml:space="preserve"> “when he was a child” (line 1187). Arngrímur’s Latin version of the lost </w:t>
      </w:r>
      <w:r w:rsidRPr="0039256F">
        <w:rPr>
          <w:rFonts w:ascii="Times New Roman" w:hAnsi="Times New Roman" w:cs="Times New Roman"/>
          <w:i/>
          <w:sz w:val="24"/>
          <w:szCs w:val="24"/>
        </w:rPr>
        <w:t>Skjǫldunga saga</w:t>
      </w:r>
      <w:r>
        <w:rPr>
          <w:rFonts w:ascii="Times New Roman" w:hAnsi="Times New Roman" w:cs="Times New Roman"/>
          <w:sz w:val="24"/>
          <w:szCs w:val="24"/>
        </w:rPr>
        <w:t xml:space="preserve"> lets us work out that Roas has looked after Rolfo for three years: between Helgo’s death (when Rolfo is five) and his own (when Rolfo is eight). The moral charge of Halga’s </w:t>
      </w:r>
      <w:r w:rsidRPr="00811648">
        <w:rPr>
          <w:rFonts w:ascii="Times New Roman" w:hAnsi="Times New Roman" w:cs="Times New Roman"/>
          <w:i/>
          <w:sz w:val="24"/>
          <w:szCs w:val="24"/>
        </w:rPr>
        <w:t>til</w:t>
      </w:r>
      <w:r>
        <w:rPr>
          <w:rFonts w:ascii="Times New Roman" w:hAnsi="Times New Roman" w:cs="Times New Roman"/>
          <w:sz w:val="24"/>
          <w:szCs w:val="24"/>
        </w:rPr>
        <w:t>-agnomen (</w:t>
      </w:r>
      <w:r w:rsidRPr="00EA42C3">
        <w:rPr>
          <w:rFonts w:ascii="Times New Roman" w:hAnsi="Times New Roman" w:cs="Times New Roman"/>
          <w:i/>
          <w:sz w:val="24"/>
          <w:szCs w:val="24"/>
        </w:rPr>
        <w:t>Beowulf</w:t>
      </w:r>
      <w:r>
        <w:rPr>
          <w:rFonts w:ascii="Times New Roman" w:hAnsi="Times New Roman" w:cs="Times New Roman"/>
          <w:sz w:val="24"/>
          <w:szCs w:val="24"/>
        </w:rPr>
        <w:t>, line 61) might therefore tell us that the poet has the same story but omits most of it as distasteful, protesting only that Halga was both father and grandfather to Hrothulf through no fault of his own.</w:t>
      </w:r>
    </w:p>
    <w:p w14:paraId="40C4F202" w14:textId="0769F171" w:rsidR="00830C3F" w:rsidRDefault="00D363E1" w:rsidP="00830C3F">
      <w:pPr>
        <w:spacing w:after="0" w:line="480" w:lineRule="auto"/>
        <w:rPr>
          <w:rFonts w:ascii="Times New Roman" w:hAnsi="Times New Roman" w:cs="Times New Roman"/>
          <w:sz w:val="24"/>
          <w:szCs w:val="24"/>
        </w:rPr>
      </w:pPr>
      <w:r>
        <w:rPr>
          <w:rFonts w:ascii="Times New Roman" w:hAnsi="Times New Roman" w:cs="Times New Roman"/>
          <w:bCs/>
          <w:sz w:val="24"/>
          <w:szCs w:val="24"/>
        </w:rPr>
        <w:t xml:space="preserve">     </w:t>
      </w:r>
      <w:r w:rsidR="00830C3F" w:rsidRPr="009A7B77">
        <w:rPr>
          <w:rFonts w:ascii="Times New Roman" w:hAnsi="Times New Roman" w:cs="Times New Roman"/>
          <w:bCs/>
          <w:sz w:val="24"/>
          <w:szCs w:val="24"/>
        </w:rPr>
        <w:t>Wealhtheow alludes to Hrothulf</w:t>
      </w:r>
      <w:r w:rsidR="00830C3F">
        <w:rPr>
          <w:rFonts w:ascii="Times New Roman" w:hAnsi="Times New Roman" w:cs="Times New Roman"/>
          <w:bCs/>
          <w:sz w:val="24"/>
          <w:szCs w:val="24"/>
        </w:rPr>
        <w:t xml:space="preserve">’s </w:t>
      </w:r>
      <w:r w:rsidR="00830C3F" w:rsidRPr="009A7B77">
        <w:rPr>
          <w:rFonts w:ascii="Times New Roman" w:hAnsi="Times New Roman" w:cs="Times New Roman"/>
          <w:bCs/>
          <w:sz w:val="24"/>
          <w:szCs w:val="24"/>
        </w:rPr>
        <w:t>childhood</w:t>
      </w:r>
      <w:r w:rsidR="00830C3F">
        <w:rPr>
          <w:rFonts w:ascii="Times New Roman" w:hAnsi="Times New Roman" w:cs="Times New Roman"/>
          <w:bCs/>
          <w:sz w:val="24"/>
          <w:szCs w:val="24"/>
        </w:rPr>
        <w:t xml:space="preserve"> when she</w:t>
      </w:r>
      <w:r w:rsidR="00830C3F">
        <w:rPr>
          <w:rFonts w:ascii="Times New Roman" w:hAnsi="Times New Roman" w:cs="Times New Roman"/>
          <w:sz w:val="24"/>
          <w:szCs w:val="24"/>
        </w:rPr>
        <w:t xml:space="preserve"> draws attention to Hrothgar’s death as imminent and to the possibility that Hrothulf, his nephew, might succeed him:</w:t>
      </w:r>
    </w:p>
    <w:p w14:paraId="5E851E47" w14:textId="77777777" w:rsidR="00830C3F" w:rsidRDefault="00830C3F" w:rsidP="00830C3F">
      <w:pPr>
        <w:spacing w:after="0" w:line="480" w:lineRule="auto"/>
        <w:rPr>
          <w:rFonts w:ascii="Times New Roman" w:hAnsi="Times New Roman" w:cs="Times New Roman"/>
          <w:sz w:val="24"/>
          <w:szCs w:val="24"/>
        </w:rPr>
      </w:pPr>
    </w:p>
    <w:p w14:paraId="33E764AF" w14:textId="77777777" w:rsidR="00830C3F" w:rsidRPr="007313AC" w:rsidRDefault="00830C3F" w:rsidP="00830C3F">
      <w:pPr>
        <w:spacing w:after="0" w:line="480" w:lineRule="auto"/>
        <w:ind w:left="720"/>
        <w:rPr>
          <w:rFonts w:ascii="Times New Roman" w:hAnsi="Times New Roman" w:cs="Times New Roman"/>
          <w:sz w:val="24"/>
          <w:szCs w:val="24"/>
        </w:rPr>
      </w:pPr>
      <w:r w:rsidRPr="007313AC">
        <w:rPr>
          <w:rFonts w:ascii="Times New Roman" w:hAnsi="Times New Roman" w:cs="Times New Roman"/>
          <w:sz w:val="24"/>
          <w:szCs w:val="24"/>
        </w:rPr>
        <w:tab/>
        <w:t xml:space="preserve">      </w:t>
      </w:r>
      <w:r w:rsidRPr="007313AC">
        <w:rPr>
          <w:rFonts w:ascii="Times New Roman" w:hAnsi="Times New Roman" w:cs="Times New Roman"/>
          <w:sz w:val="24"/>
          <w:szCs w:val="24"/>
        </w:rPr>
        <w:tab/>
      </w:r>
      <w:r>
        <w:rPr>
          <w:rFonts w:ascii="Times New Roman" w:hAnsi="Times New Roman" w:cs="Times New Roman"/>
          <w:sz w:val="24"/>
          <w:szCs w:val="24"/>
        </w:rPr>
        <w:t>“</w:t>
      </w:r>
      <w:r w:rsidRPr="007313AC">
        <w:rPr>
          <w:rFonts w:ascii="Times New Roman" w:hAnsi="Times New Roman" w:cs="Times New Roman"/>
          <w:sz w:val="24"/>
          <w:szCs w:val="24"/>
        </w:rPr>
        <w:t>Ic minne can</w:t>
      </w:r>
    </w:p>
    <w:p w14:paraId="4F0E4DB6"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glædne</w:t>
      </w:r>
      <w:proofErr w:type="gramEnd"/>
      <w:r w:rsidRPr="007313AC">
        <w:rPr>
          <w:rFonts w:ascii="Times New Roman" w:hAnsi="Times New Roman" w:cs="Times New Roman"/>
          <w:sz w:val="24"/>
          <w:szCs w:val="24"/>
        </w:rPr>
        <w:t xml:space="preserve"> Hroþulf,    þæt he þa geogoðe wile</w:t>
      </w:r>
    </w:p>
    <w:p w14:paraId="72C82B89"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arum</w:t>
      </w:r>
      <w:proofErr w:type="gramEnd"/>
      <w:r w:rsidRPr="007313AC">
        <w:rPr>
          <w:rFonts w:ascii="Times New Roman" w:hAnsi="Times New Roman" w:cs="Times New Roman"/>
          <w:sz w:val="24"/>
          <w:szCs w:val="24"/>
        </w:rPr>
        <w:t xml:space="preserve"> healdan    gyf þu ær þonne he,</w:t>
      </w:r>
    </w:p>
    <w:p w14:paraId="043B209B" w14:textId="77777777" w:rsidR="00830C3F"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wine</w:t>
      </w:r>
      <w:proofErr w:type="gramEnd"/>
      <w:r w:rsidRPr="007313AC">
        <w:rPr>
          <w:rFonts w:ascii="Times New Roman" w:hAnsi="Times New Roman" w:cs="Times New Roman"/>
          <w:sz w:val="24"/>
          <w:szCs w:val="24"/>
        </w:rPr>
        <w:t xml:space="preserve"> Scildinga,    woruld oflætest;</w:t>
      </w:r>
      <w:r>
        <w:rPr>
          <w:rFonts w:ascii="Times New Roman" w:hAnsi="Times New Roman" w:cs="Times New Roman"/>
          <w:sz w:val="24"/>
          <w:szCs w:val="24"/>
        </w:rPr>
        <w:t>” (1180b-83)</w:t>
      </w:r>
    </w:p>
    <w:p w14:paraId="6B5E9B45" w14:textId="77777777" w:rsidR="00830C3F" w:rsidRPr="007313AC" w:rsidRDefault="00830C3F" w:rsidP="00830C3F">
      <w:pPr>
        <w:spacing w:after="0" w:line="480" w:lineRule="auto"/>
        <w:rPr>
          <w:rFonts w:ascii="Times New Roman" w:hAnsi="Times New Roman" w:cs="Times New Roman"/>
          <w:sz w:val="24"/>
          <w:szCs w:val="24"/>
        </w:rPr>
      </w:pPr>
      <w:r w:rsidRPr="007313AC">
        <w:rPr>
          <w:rFonts w:ascii="Times New Roman" w:hAnsi="Times New Roman" w:cs="Times New Roman"/>
          <w:sz w:val="24"/>
          <w:szCs w:val="24"/>
        </w:rPr>
        <w:t> </w:t>
      </w:r>
    </w:p>
    <w:p w14:paraId="2777926A" w14:textId="77777777" w:rsidR="00830C3F" w:rsidRDefault="00830C3F" w:rsidP="00830C3F">
      <w:pPr>
        <w:spacing w:after="0" w:line="480" w:lineRule="auto"/>
        <w:ind w:left="1440" w:firstLine="720"/>
        <w:rPr>
          <w:rFonts w:ascii="Times New Roman" w:hAnsi="Times New Roman" w:cs="Times New Roman"/>
          <w:sz w:val="24"/>
          <w:szCs w:val="24"/>
        </w:rPr>
      </w:pPr>
      <w:r>
        <w:rPr>
          <w:rFonts w:ascii="Times New Roman" w:hAnsi="Times New Roman" w:cs="Times New Roman"/>
          <w:sz w:val="24"/>
          <w:szCs w:val="24"/>
        </w:rPr>
        <w:t>[“</w:t>
      </w:r>
      <w:r w:rsidRPr="007313AC">
        <w:rPr>
          <w:rFonts w:ascii="Times New Roman" w:hAnsi="Times New Roman" w:cs="Times New Roman"/>
          <w:sz w:val="24"/>
          <w:szCs w:val="24"/>
        </w:rPr>
        <w:t xml:space="preserve">I know my </w:t>
      </w:r>
    </w:p>
    <w:p w14:paraId="3138B929" w14:textId="77777777" w:rsidR="00830C3F" w:rsidRDefault="00830C3F" w:rsidP="00830C3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gracious</w:t>
      </w:r>
      <w:proofErr w:type="gramEnd"/>
      <w:r>
        <w:rPr>
          <w:rFonts w:ascii="Times New Roman" w:hAnsi="Times New Roman" w:cs="Times New Roman"/>
          <w:sz w:val="24"/>
          <w:szCs w:val="24"/>
        </w:rPr>
        <w:t xml:space="preserve"> </w:t>
      </w:r>
      <w:r w:rsidRPr="007313AC">
        <w:rPr>
          <w:rFonts w:ascii="Times New Roman" w:hAnsi="Times New Roman" w:cs="Times New Roman"/>
          <w:sz w:val="24"/>
          <w:szCs w:val="24"/>
        </w:rPr>
        <w:t xml:space="preserve">Hrothulf, that </w:t>
      </w:r>
      <w:r>
        <w:rPr>
          <w:rFonts w:ascii="Times New Roman" w:hAnsi="Times New Roman" w:cs="Times New Roman"/>
          <w:sz w:val="24"/>
          <w:szCs w:val="24"/>
        </w:rPr>
        <w:t xml:space="preserve">these youths </w:t>
      </w:r>
      <w:r w:rsidRPr="007313AC">
        <w:rPr>
          <w:rFonts w:ascii="Times New Roman" w:hAnsi="Times New Roman" w:cs="Times New Roman"/>
          <w:sz w:val="24"/>
          <w:szCs w:val="24"/>
        </w:rPr>
        <w:t xml:space="preserve">he will </w:t>
      </w:r>
    </w:p>
    <w:p w14:paraId="68242CC3" w14:textId="77777777" w:rsidR="00830C3F" w:rsidRDefault="00830C3F" w:rsidP="00830C3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keep</w:t>
      </w:r>
      <w:proofErr w:type="gramEnd"/>
      <w:r>
        <w:rPr>
          <w:rFonts w:ascii="Times New Roman" w:hAnsi="Times New Roman" w:cs="Times New Roman"/>
          <w:sz w:val="24"/>
          <w:szCs w:val="24"/>
        </w:rPr>
        <w:t xml:space="preserve"> in favour,</w:t>
      </w:r>
      <w:r w:rsidRPr="007313AC">
        <w:rPr>
          <w:rFonts w:ascii="Times New Roman" w:hAnsi="Times New Roman" w:cs="Times New Roman"/>
          <w:sz w:val="24"/>
          <w:szCs w:val="24"/>
        </w:rPr>
        <w:t xml:space="preserve"> if you</w:t>
      </w:r>
      <w:r>
        <w:rPr>
          <w:rFonts w:ascii="Times New Roman" w:hAnsi="Times New Roman" w:cs="Times New Roman"/>
          <w:sz w:val="24"/>
          <w:szCs w:val="24"/>
        </w:rPr>
        <w:t>, sooner than he,</w:t>
      </w:r>
    </w:p>
    <w:p w14:paraId="4ED630FF" w14:textId="77777777" w:rsidR="00830C3F"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friend</w:t>
      </w:r>
      <w:proofErr w:type="gramEnd"/>
      <w:r w:rsidRPr="007313AC">
        <w:rPr>
          <w:rFonts w:ascii="Times New Roman" w:hAnsi="Times New Roman" w:cs="Times New Roman"/>
          <w:sz w:val="24"/>
          <w:szCs w:val="24"/>
        </w:rPr>
        <w:t xml:space="preserve"> of Scyldings, </w:t>
      </w:r>
      <w:r>
        <w:rPr>
          <w:rFonts w:ascii="Times New Roman" w:hAnsi="Times New Roman" w:cs="Times New Roman"/>
          <w:sz w:val="24"/>
          <w:szCs w:val="24"/>
        </w:rPr>
        <w:t>leave</w:t>
      </w:r>
      <w:r w:rsidRPr="007313AC">
        <w:rPr>
          <w:rFonts w:ascii="Times New Roman" w:hAnsi="Times New Roman" w:cs="Times New Roman"/>
          <w:sz w:val="24"/>
          <w:szCs w:val="24"/>
        </w:rPr>
        <w:t xml:space="preserve"> th</w:t>
      </w:r>
      <w:r>
        <w:rPr>
          <w:rFonts w:ascii="Times New Roman" w:hAnsi="Times New Roman" w:cs="Times New Roman"/>
          <w:sz w:val="24"/>
          <w:szCs w:val="24"/>
        </w:rPr>
        <w:t>e</w:t>
      </w:r>
      <w:r w:rsidRPr="007313AC">
        <w:rPr>
          <w:rFonts w:ascii="Times New Roman" w:hAnsi="Times New Roman" w:cs="Times New Roman"/>
          <w:sz w:val="24"/>
          <w:szCs w:val="24"/>
        </w:rPr>
        <w:t xml:space="preserve"> world</w:t>
      </w:r>
      <w:r>
        <w:rPr>
          <w:rFonts w:ascii="Times New Roman" w:hAnsi="Times New Roman" w:cs="Times New Roman"/>
          <w:sz w:val="24"/>
          <w:szCs w:val="24"/>
        </w:rPr>
        <w:t>”]</w:t>
      </w:r>
    </w:p>
    <w:p w14:paraId="0A227FA8" w14:textId="77777777" w:rsidR="00830C3F" w:rsidRDefault="00830C3F" w:rsidP="00830C3F">
      <w:pPr>
        <w:spacing w:after="0" w:line="480" w:lineRule="auto"/>
        <w:rPr>
          <w:rFonts w:ascii="Times New Roman" w:hAnsi="Times New Roman" w:cs="Times New Roman"/>
          <w:sz w:val="24"/>
          <w:szCs w:val="24"/>
        </w:rPr>
      </w:pPr>
    </w:p>
    <w:p w14:paraId="6887FB6A" w14:textId="77777777"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With the words </w:t>
      </w:r>
      <w:r w:rsidRPr="00C512EB">
        <w:rPr>
          <w:rFonts w:ascii="Times New Roman" w:hAnsi="Times New Roman" w:cs="Times New Roman"/>
          <w:i/>
          <w:sz w:val="24"/>
          <w:szCs w:val="24"/>
        </w:rPr>
        <w:t xml:space="preserve">þa </w:t>
      </w:r>
      <w:r w:rsidRPr="00390AD7">
        <w:rPr>
          <w:rFonts w:ascii="Times New Roman" w:hAnsi="Times New Roman" w:cs="Times New Roman"/>
          <w:i/>
          <w:sz w:val="24"/>
          <w:szCs w:val="24"/>
        </w:rPr>
        <w:t>geogoðe</w:t>
      </w:r>
      <w:r>
        <w:rPr>
          <w:rFonts w:ascii="Times New Roman" w:hAnsi="Times New Roman" w:cs="Times New Roman"/>
          <w:sz w:val="24"/>
          <w:szCs w:val="24"/>
        </w:rPr>
        <w:t xml:space="preserve"> “these youths”, Wealhtheow refers to her sons with Hrothgar, whose names are later given as Hrethric and Hrothmund (line 1189). The definite article in her construction defines these boys as the </w:t>
      </w:r>
      <w:r w:rsidRPr="00234806">
        <w:rPr>
          <w:rFonts w:ascii="Times New Roman" w:hAnsi="Times New Roman" w:cs="Times New Roman"/>
          <w:i/>
          <w:sz w:val="24"/>
          <w:szCs w:val="24"/>
        </w:rPr>
        <w:t>magum</w:t>
      </w:r>
      <w:r>
        <w:rPr>
          <w:rFonts w:ascii="Times New Roman" w:hAnsi="Times New Roman" w:cs="Times New Roman"/>
          <w:sz w:val="24"/>
          <w:szCs w:val="24"/>
        </w:rPr>
        <w:t xml:space="preserve"> “kinsmen” to whom she has just reminded Hrothgar to bequeath his kingdom (line 1178). The poet uses Wealhtheow’s construction </w:t>
      </w:r>
      <w:r w:rsidRPr="001E3141">
        <w:rPr>
          <w:rFonts w:ascii="Times New Roman" w:hAnsi="Times New Roman" w:cs="Times New Roman"/>
          <w:i/>
          <w:sz w:val="24"/>
          <w:szCs w:val="24"/>
        </w:rPr>
        <w:t>arum healdan</w:t>
      </w:r>
      <w:r>
        <w:rPr>
          <w:rFonts w:ascii="Times New Roman" w:hAnsi="Times New Roman" w:cs="Times New Roman"/>
          <w:sz w:val="24"/>
          <w:szCs w:val="24"/>
        </w:rPr>
        <w:t xml:space="preserve"> later for Beowulf’s regency over his own young cousin Heardred on the death of Hygelac, Heardred’s father and his uncle: </w:t>
      </w:r>
      <w:r w:rsidRPr="00D97493">
        <w:rPr>
          <w:rFonts w:ascii="Times New Roman" w:hAnsi="Times New Roman" w:cs="Times New Roman"/>
          <w:i/>
          <w:sz w:val="24"/>
          <w:szCs w:val="24"/>
        </w:rPr>
        <w:t>freondlarum heold / estum mid are oð ðæt he yldra wearð</w:t>
      </w:r>
      <w:r>
        <w:rPr>
          <w:rFonts w:ascii="Times New Roman" w:hAnsi="Times New Roman" w:cs="Times New Roman"/>
          <w:sz w:val="24"/>
          <w:szCs w:val="24"/>
        </w:rPr>
        <w:t xml:space="preserve"> “with friend’s teaching he kept him / kindly in favour until he grew older” (lines 2377b-78). Wealhtheow’s words thus show that she creates an obligation for Hrothulf to be regent to her boys, should they still be minors when Hrothgar dies:</w:t>
      </w:r>
    </w:p>
    <w:p w14:paraId="43C4F1DE" w14:textId="77777777" w:rsidR="00830C3F" w:rsidRPr="007313AC" w:rsidRDefault="00830C3F" w:rsidP="00830C3F">
      <w:pPr>
        <w:spacing w:after="0" w:line="480" w:lineRule="auto"/>
        <w:rPr>
          <w:rFonts w:ascii="Times New Roman" w:hAnsi="Times New Roman" w:cs="Times New Roman"/>
          <w:sz w:val="24"/>
          <w:szCs w:val="24"/>
        </w:rPr>
      </w:pPr>
    </w:p>
    <w:p w14:paraId="757F9BC0" w14:textId="77777777" w:rsidR="00830C3F" w:rsidRPr="007313AC"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w:t>
      </w:r>
      <w:proofErr w:type="gramStart"/>
      <w:r w:rsidRPr="007313AC">
        <w:rPr>
          <w:rFonts w:ascii="Times New Roman" w:hAnsi="Times New Roman" w:cs="Times New Roman"/>
          <w:sz w:val="24"/>
          <w:szCs w:val="24"/>
        </w:rPr>
        <w:t>wene</w:t>
      </w:r>
      <w:proofErr w:type="gramEnd"/>
      <w:r w:rsidRPr="007313AC">
        <w:rPr>
          <w:rFonts w:ascii="Times New Roman" w:hAnsi="Times New Roman" w:cs="Times New Roman"/>
          <w:sz w:val="24"/>
          <w:szCs w:val="24"/>
        </w:rPr>
        <w:t xml:space="preserve"> ic þæt he mid gode    gyldan wille</w:t>
      </w:r>
    </w:p>
    <w:p w14:paraId="3B87073E"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uncran</w:t>
      </w:r>
      <w:proofErr w:type="gramEnd"/>
      <w:r w:rsidRPr="007313AC">
        <w:rPr>
          <w:rFonts w:ascii="Times New Roman" w:hAnsi="Times New Roman" w:cs="Times New Roman"/>
          <w:sz w:val="24"/>
          <w:szCs w:val="24"/>
        </w:rPr>
        <w:t xml:space="preserve"> eaferan    gif he þæt eal gemon,</w:t>
      </w:r>
    </w:p>
    <w:p w14:paraId="462D9DFB"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hwæt</w:t>
      </w:r>
      <w:proofErr w:type="gramEnd"/>
      <w:r w:rsidRPr="007313AC">
        <w:rPr>
          <w:rFonts w:ascii="Times New Roman" w:hAnsi="Times New Roman" w:cs="Times New Roman"/>
          <w:sz w:val="24"/>
          <w:szCs w:val="24"/>
        </w:rPr>
        <w:t xml:space="preserve"> wit to willan    ond to worðmyndum</w:t>
      </w:r>
    </w:p>
    <w:p w14:paraId="5F127276"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umborwesendum</w:t>
      </w:r>
      <w:proofErr w:type="gramEnd"/>
      <w:r w:rsidRPr="007313AC">
        <w:rPr>
          <w:rFonts w:ascii="Times New Roman" w:hAnsi="Times New Roman" w:cs="Times New Roman"/>
          <w:sz w:val="24"/>
          <w:szCs w:val="24"/>
        </w:rPr>
        <w:t xml:space="preserve"> ær    arna gefremedon.</w:t>
      </w:r>
      <w:r>
        <w:rPr>
          <w:rFonts w:ascii="Times New Roman" w:hAnsi="Times New Roman" w:cs="Times New Roman"/>
          <w:sz w:val="24"/>
          <w:szCs w:val="24"/>
        </w:rPr>
        <w:t>”</w:t>
      </w:r>
      <w:r w:rsidRPr="007313AC">
        <w:rPr>
          <w:rFonts w:ascii="Times New Roman" w:hAnsi="Times New Roman" w:cs="Times New Roman"/>
          <w:sz w:val="24"/>
          <w:szCs w:val="24"/>
        </w:rPr>
        <w:t xml:space="preserve"> (</w:t>
      </w:r>
      <w:proofErr w:type="gramStart"/>
      <w:r w:rsidRPr="007313AC">
        <w:rPr>
          <w:rFonts w:ascii="Times New Roman" w:hAnsi="Times New Roman" w:cs="Times New Roman"/>
          <w:sz w:val="24"/>
          <w:szCs w:val="24"/>
        </w:rPr>
        <w:t>lines</w:t>
      </w:r>
      <w:proofErr w:type="gramEnd"/>
      <w:r w:rsidRPr="007313AC">
        <w:rPr>
          <w:rFonts w:ascii="Times New Roman" w:hAnsi="Times New Roman" w:cs="Times New Roman"/>
          <w:sz w:val="24"/>
          <w:szCs w:val="24"/>
        </w:rPr>
        <w:t xml:space="preserve"> 118</w:t>
      </w:r>
      <w:r>
        <w:rPr>
          <w:rFonts w:ascii="Times New Roman" w:hAnsi="Times New Roman" w:cs="Times New Roman"/>
          <w:sz w:val="24"/>
          <w:szCs w:val="24"/>
        </w:rPr>
        <w:t>4</w:t>
      </w:r>
      <w:r w:rsidRPr="007313AC">
        <w:rPr>
          <w:rFonts w:ascii="Times New Roman" w:hAnsi="Times New Roman" w:cs="Times New Roman"/>
          <w:sz w:val="24"/>
          <w:szCs w:val="24"/>
        </w:rPr>
        <w:t>-7)</w:t>
      </w:r>
    </w:p>
    <w:p w14:paraId="61BDEF42" w14:textId="77777777" w:rsidR="00830C3F" w:rsidRDefault="00830C3F" w:rsidP="00830C3F">
      <w:pPr>
        <w:spacing w:after="0" w:line="480" w:lineRule="auto"/>
        <w:rPr>
          <w:rFonts w:ascii="Times New Roman" w:hAnsi="Times New Roman" w:cs="Times New Roman"/>
          <w:sz w:val="24"/>
          <w:szCs w:val="24"/>
        </w:rPr>
      </w:pPr>
    </w:p>
    <w:p w14:paraId="4E90A160" w14:textId="77777777"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Pr="007313AC">
        <w:rPr>
          <w:rFonts w:ascii="Times New Roman" w:hAnsi="Times New Roman" w:cs="Times New Roman"/>
          <w:sz w:val="24"/>
          <w:szCs w:val="24"/>
        </w:rPr>
        <w:t>I expect that he will repay our heirs</w:t>
      </w:r>
    </w:p>
    <w:p w14:paraId="1D8BB705" w14:textId="77777777" w:rsidR="00830C3F"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with</w:t>
      </w:r>
      <w:proofErr w:type="gramEnd"/>
      <w:r w:rsidRPr="007313AC">
        <w:rPr>
          <w:rFonts w:ascii="Times New Roman" w:hAnsi="Times New Roman" w:cs="Times New Roman"/>
          <w:sz w:val="24"/>
          <w:szCs w:val="24"/>
        </w:rPr>
        <w:t xml:space="preserve"> advant</w:t>
      </w:r>
      <w:r>
        <w:rPr>
          <w:rFonts w:ascii="Times New Roman" w:hAnsi="Times New Roman" w:cs="Times New Roman"/>
          <w:sz w:val="24"/>
          <w:szCs w:val="24"/>
        </w:rPr>
        <w:t>age, if he remembers all the</w:t>
      </w:r>
    </w:p>
    <w:p w14:paraId="13F8F7D0" w14:textId="77777777" w:rsidR="00830C3F" w:rsidRDefault="00830C3F" w:rsidP="00830C3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favours</w:t>
      </w:r>
      <w:proofErr w:type="gramEnd"/>
      <w:r>
        <w:rPr>
          <w:rFonts w:ascii="Times New Roman" w:hAnsi="Times New Roman" w:cs="Times New Roman"/>
          <w:sz w:val="24"/>
          <w:szCs w:val="24"/>
        </w:rPr>
        <w:t xml:space="preserve"> that we</w:t>
      </w:r>
      <w:r w:rsidRPr="007313AC">
        <w:rPr>
          <w:rFonts w:ascii="Times New Roman" w:hAnsi="Times New Roman" w:cs="Times New Roman"/>
          <w:sz w:val="24"/>
          <w:szCs w:val="24"/>
        </w:rPr>
        <w:t xml:space="preserve"> </w:t>
      </w:r>
      <w:r>
        <w:rPr>
          <w:rFonts w:ascii="Times New Roman" w:hAnsi="Times New Roman" w:cs="Times New Roman"/>
          <w:sz w:val="24"/>
          <w:szCs w:val="24"/>
        </w:rPr>
        <w:t>two for his will and honour</w:t>
      </w:r>
    </w:p>
    <w:p w14:paraId="5147947E"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performed</w:t>
      </w:r>
      <w:proofErr w:type="gramEnd"/>
      <w:r w:rsidRPr="007313AC">
        <w:rPr>
          <w:rFonts w:ascii="Times New Roman" w:hAnsi="Times New Roman" w:cs="Times New Roman"/>
          <w:sz w:val="24"/>
          <w:szCs w:val="24"/>
        </w:rPr>
        <w:t xml:space="preserve"> for him </w:t>
      </w:r>
      <w:r>
        <w:rPr>
          <w:rFonts w:ascii="Times New Roman" w:hAnsi="Times New Roman" w:cs="Times New Roman"/>
          <w:sz w:val="24"/>
          <w:szCs w:val="24"/>
        </w:rPr>
        <w:t xml:space="preserve">before </w:t>
      </w:r>
      <w:r w:rsidRPr="007313AC">
        <w:rPr>
          <w:rFonts w:ascii="Times New Roman" w:hAnsi="Times New Roman" w:cs="Times New Roman"/>
          <w:sz w:val="24"/>
          <w:szCs w:val="24"/>
        </w:rPr>
        <w:t>wh</w:t>
      </w:r>
      <w:r>
        <w:rPr>
          <w:rFonts w:ascii="Times New Roman" w:hAnsi="Times New Roman" w:cs="Times New Roman"/>
          <w:sz w:val="24"/>
          <w:szCs w:val="24"/>
        </w:rPr>
        <w:t>en</w:t>
      </w:r>
      <w:r w:rsidRPr="007313AC">
        <w:rPr>
          <w:rFonts w:ascii="Times New Roman" w:hAnsi="Times New Roman" w:cs="Times New Roman"/>
          <w:sz w:val="24"/>
          <w:szCs w:val="24"/>
        </w:rPr>
        <w:t xml:space="preserve"> he was a child.</w:t>
      </w:r>
      <w:r>
        <w:rPr>
          <w:rFonts w:ascii="Times New Roman" w:hAnsi="Times New Roman" w:cs="Times New Roman"/>
          <w:sz w:val="24"/>
          <w:szCs w:val="24"/>
        </w:rPr>
        <w:t>”]</w:t>
      </w:r>
    </w:p>
    <w:p w14:paraId="42188CE0" w14:textId="77777777" w:rsidR="00830C3F" w:rsidRDefault="00830C3F" w:rsidP="00830C3F">
      <w:pPr>
        <w:spacing w:after="0" w:line="480" w:lineRule="auto"/>
        <w:rPr>
          <w:rFonts w:ascii="Times New Roman" w:hAnsi="Times New Roman" w:cs="Times New Roman"/>
          <w:sz w:val="24"/>
          <w:szCs w:val="24"/>
        </w:rPr>
      </w:pPr>
    </w:p>
    <w:p w14:paraId="42E144D1" w14:textId="54226E9C"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bCs/>
          <w:sz w:val="24"/>
          <w:szCs w:val="24"/>
        </w:rPr>
        <w:t xml:space="preserve">From these words we </w:t>
      </w:r>
      <w:r>
        <w:rPr>
          <w:rFonts w:ascii="Times New Roman" w:hAnsi="Times New Roman" w:cs="Times New Roman"/>
          <w:sz w:val="24"/>
          <w:szCs w:val="24"/>
        </w:rPr>
        <w:t xml:space="preserve">may infer a story which was better known to the audience, whose knowledge of Scylding tales is given as an expectation in lines 1-3 of the poem. It appears from what Queen Wealhtheow says that she and Hrothgar have brought up Hrothulf in the Danish court because Hrothulf lost </w:t>
      </w:r>
      <w:r w:rsidR="00A045C0">
        <w:rPr>
          <w:rFonts w:ascii="Times New Roman" w:hAnsi="Times New Roman" w:cs="Times New Roman"/>
          <w:sz w:val="24"/>
          <w:szCs w:val="24"/>
        </w:rPr>
        <w:t>both</w:t>
      </w:r>
      <w:r>
        <w:rPr>
          <w:rFonts w:ascii="Times New Roman" w:hAnsi="Times New Roman" w:cs="Times New Roman"/>
          <w:sz w:val="24"/>
          <w:szCs w:val="24"/>
        </w:rPr>
        <w:t xml:space="preserve"> parents when he was a child. With her word </w:t>
      </w:r>
      <w:r w:rsidRPr="00985528">
        <w:rPr>
          <w:rFonts w:ascii="Times New Roman" w:hAnsi="Times New Roman" w:cs="Times New Roman"/>
          <w:i/>
          <w:sz w:val="24"/>
          <w:szCs w:val="24"/>
        </w:rPr>
        <w:t>gyldan</w:t>
      </w:r>
      <w:r>
        <w:rPr>
          <w:rFonts w:ascii="Times New Roman" w:hAnsi="Times New Roman" w:cs="Times New Roman"/>
          <w:sz w:val="24"/>
          <w:szCs w:val="24"/>
        </w:rPr>
        <w:t xml:space="preserve"> “repay”, Wealhtheow redefines the </w:t>
      </w:r>
      <w:r w:rsidRPr="00985528">
        <w:rPr>
          <w:rFonts w:ascii="Times New Roman" w:hAnsi="Times New Roman" w:cs="Times New Roman"/>
          <w:i/>
          <w:sz w:val="24"/>
          <w:szCs w:val="24"/>
        </w:rPr>
        <w:t>arna</w:t>
      </w:r>
      <w:r>
        <w:rPr>
          <w:rFonts w:ascii="Times New Roman" w:hAnsi="Times New Roman" w:cs="Times New Roman"/>
          <w:sz w:val="24"/>
          <w:szCs w:val="24"/>
        </w:rPr>
        <w:t xml:space="preserve"> “favours” which she and Hrothgar then showed him as an advance payment for the </w:t>
      </w:r>
      <w:r w:rsidRPr="00895D13">
        <w:rPr>
          <w:rFonts w:ascii="Times New Roman" w:hAnsi="Times New Roman" w:cs="Times New Roman"/>
          <w:i/>
          <w:sz w:val="24"/>
          <w:szCs w:val="24"/>
        </w:rPr>
        <w:t>arum</w:t>
      </w:r>
      <w:r>
        <w:rPr>
          <w:rFonts w:ascii="Times New Roman" w:hAnsi="Times New Roman" w:cs="Times New Roman"/>
          <w:sz w:val="24"/>
          <w:szCs w:val="24"/>
        </w:rPr>
        <w:t xml:space="preserve"> which she now tells him to be ready to show her children. If there were evidence that Hrothulf had been groomed for this role, we might even call this “long-term reciprocity”. To emphasize her point at the end of the fitt (XVII), Wealhtheow faces Beowulf who is seated alongside Hrethric and Hrothmund, </w:t>
      </w:r>
      <w:r w:rsidRPr="008A0AC6">
        <w:rPr>
          <w:rFonts w:ascii="Times New Roman" w:hAnsi="Times New Roman" w:cs="Times New Roman"/>
          <w:i/>
          <w:sz w:val="24"/>
          <w:szCs w:val="24"/>
        </w:rPr>
        <w:t>be þæm gebroðrum twæm</w:t>
      </w:r>
      <w:r>
        <w:rPr>
          <w:rFonts w:ascii="Times New Roman" w:hAnsi="Times New Roman" w:cs="Times New Roman"/>
          <w:sz w:val="24"/>
          <w:szCs w:val="24"/>
        </w:rPr>
        <w:t xml:space="preserve"> “by those brothers” (line 1191).</w:t>
      </w:r>
    </w:p>
    <w:p w14:paraId="5719DECA" w14:textId="5F851878"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The seating seems contrived to make Beowulf into a new son of Hrothgar – although not for much longer, since the queen’s speech </w:t>
      </w:r>
      <w:r w:rsidRPr="00134110">
        <w:rPr>
          <w:rFonts w:ascii="Times New Roman" w:hAnsi="Times New Roman" w:cs="Times New Roman"/>
          <w:sz w:val="24"/>
          <w:szCs w:val="24"/>
        </w:rPr>
        <w:t>thwarts</w:t>
      </w:r>
      <w:r>
        <w:rPr>
          <w:rFonts w:ascii="Times New Roman" w:hAnsi="Times New Roman" w:cs="Times New Roman"/>
          <w:sz w:val="24"/>
          <w:szCs w:val="24"/>
        </w:rPr>
        <w:t xml:space="preserve"> Hrothgar’s plan to adopt him. In her view, King Hrothgar’s offer brings with it Beowulf’s succession to the Danish throne. By backing Hrothulf for immediate successor instead, to be regent to Hrethric and Hrothmund should Hrothgar predecease their majority, Wealhtheow keeps her sons’ hopes of power alive for the future. In doing so, she represents Hrothulf’s adopted childhood as something both happy and</w:t>
      </w:r>
      <w:r w:rsidR="00290766">
        <w:rPr>
          <w:rFonts w:ascii="Times New Roman" w:hAnsi="Times New Roman" w:cs="Times New Roman"/>
          <w:sz w:val="24"/>
          <w:szCs w:val="24"/>
        </w:rPr>
        <w:t xml:space="preserve"> secure.</w:t>
      </w:r>
    </w:p>
    <w:p w14:paraId="1684D58F" w14:textId="77777777" w:rsidR="00830C3F" w:rsidRDefault="00830C3F" w:rsidP="00830C3F">
      <w:pPr>
        <w:spacing w:after="0" w:line="480" w:lineRule="auto"/>
        <w:rPr>
          <w:rFonts w:ascii="Times New Roman" w:hAnsi="Times New Roman" w:cs="Times New Roman"/>
          <w:sz w:val="24"/>
          <w:szCs w:val="24"/>
        </w:rPr>
      </w:pPr>
    </w:p>
    <w:p w14:paraId="01019131" w14:textId="77777777" w:rsidR="00830C3F" w:rsidRDefault="00830C3F" w:rsidP="00830C3F">
      <w:pPr>
        <w:spacing w:after="0" w:line="480" w:lineRule="auto"/>
        <w:rPr>
          <w:rFonts w:ascii="Times New Roman" w:hAnsi="Times New Roman" w:cs="Times New Roman"/>
          <w:b/>
          <w:sz w:val="24"/>
          <w:szCs w:val="24"/>
        </w:rPr>
      </w:pPr>
      <w:r>
        <w:rPr>
          <w:rFonts w:ascii="Times New Roman" w:hAnsi="Times New Roman" w:cs="Times New Roman"/>
          <w:b/>
          <w:sz w:val="24"/>
          <w:szCs w:val="24"/>
        </w:rPr>
        <w:t>Beow</w:t>
      </w:r>
      <w:r w:rsidRPr="00AE3D71">
        <w:rPr>
          <w:rFonts w:ascii="Times New Roman" w:hAnsi="Times New Roman" w:cs="Times New Roman"/>
          <w:b/>
          <w:sz w:val="24"/>
          <w:szCs w:val="24"/>
        </w:rPr>
        <w:t>ulf</w:t>
      </w:r>
      <w:r>
        <w:rPr>
          <w:rFonts w:ascii="Times New Roman" w:hAnsi="Times New Roman" w:cs="Times New Roman"/>
          <w:b/>
          <w:sz w:val="24"/>
          <w:szCs w:val="24"/>
        </w:rPr>
        <w:t xml:space="preserve">’s </w:t>
      </w:r>
      <w:r w:rsidRPr="00AE3D71">
        <w:rPr>
          <w:rFonts w:ascii="Times New Roman" w:hAnsi="Times New Roman" w:cs="Times New Roman"/>
          <w:b/>
          <w:sz w:val="24"/>
          <w:szCs w:val="24"/>
        </w:rPr>
        <w:t>childhood</w:t>
      </w:r>
    </w:p>
    <w:p w14:paraId="342BA7CB" w14:textId="7AD40A65"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Although Beowulf’s birth does not come about through incest, like Hrothulf’s, his childhood trajectory seems similar. With his father either dead or missing, Beowulf is adopted</w:t>
      </w:r>
      <w:r w:rsidR="00704A6A">
        <w:rPr>
          <w:rFonts w:ascii="Times New Roman" w:hAnsi="Times New Roman" w:cs="Times New Roman"/>
          <w:sz w:val="24"/>
          <w:szCs w:val="24"/>
        </w:rPr>
        <w:t xml:space="preserve">, in </w:t>
      </w:r>
      <w:r w:rsidR="0058786D">
        <w:rPr>
          <w:rFonts w:ascii="Times New Roman" w:hAnsi="Times New Roman" w:cs="Times New Roman"/>
          <w:sz w:val="24"/>
          <w:szCs w:val="24"/>
        </w:rPr>
        <w:t>his case</w:t>
      </w:r>
      <w:r>
        <w:rPr>
          <w:rFonts w:ascii="Times New Roman" w:hAnsi="Times New Roman" w:cs="Times New Roman"/>
          <w:sz w:val="24"/>
          <w:szCs w:val="24"/>
        </w:rPr>
        <w:t xml:space="preserve"> by his grandfather</w:t>
      </w:r>
      <w:r w:rsidR="00EE78AB">
        <w:rPr>
          <w:rFonts w:ascii="Times New Roman" w:hAnsi="Times New Roman" w:cs="Times New Roman"/>
          <w:sz w:val="24"/>
          <w:szCs w:val="24"/>
        </w:rPr>
        <w:t xml:space="preserve"> (on the turmoil affecting Beowulf’s uncles, see below)</w:t>
      </w:r>
      <w:r>
        <w:rPr>
          <w:rFonts w:ascii="Times New Roman" w:hAnsi="Times New Roman" w:cs="Times New Roman"/>
          <w:sz w:val="24"/>
          <w:szCs w:val="24"/>
        </w:rPr>
        <w:t xml:space="preserve">. When we first see him in the poem, Beowulf appears </w:t>
      </w:r>
      <w:r w:rsidRPr="00783192">
        <w:rPr>
          <w:rFonts w:ascii="Times New Roman" w:hAnsi="Times New Roman" w:cs="Times New Roman"/>
          <w:i/>
          <w:sz w:val="24"/>
          <w:szCs w:val="24"/>
        </w:rPr>
        <w:t>in medias res</w:t>
      </w:r>
      <w:r>
        <w:rPr>
          <w:rFonts w:ascii="Times New Roman" w:hAnsi="Times New Roman" w:cs="Times New Roman"/>
          <w:sz w:val="24"/>
          <w:szCs w:val="24"/>
        </w:rPr>
        <w:t>, a man on a mission with fourteen followers (lines 205-09), but the poet still alludes to his childhood early on. We learn something of this through Beowulf’s words about his father to the Danish Coastguard:</w:t>
      </w:r>
    </w:p>
    <w:p w14:paraId="09D0E9EC" w14:textId="77777777" w:rsidR="00830C3F" w:rsidRPr="007313AC" w:rsidRDefault="00830C3F" w:rsidP="00830C3F">
      <w:pPr>
        <w:spacing w:after="0" w:line="480" w:lineRule="auto"/>
        <w:rPr>
          <w:rFonts w:ascii="Times New Roman" w:hAnsi="Times New Roman" w:cs="Times New Roman"/>
          <w:sz w:val="24"/>
          <w:szCs w:val="24"/>
        </w:rPr>
      </w:pPr>
    </w:p>
    <w:p w14:paraId="2EAAB32D" w14:textId="77777777" w:rsidR="00830C3F" w:rsidRPr="007313AC"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Pr="007313AC">
        <w:rPr>
          <w:rFonts w:ascii="Times New Roman" w:hAnsi="Times New Roman" w:cs="Times New Roman"/>
          <w:sz w:val="24"/>
          <w:szCs w:val="24"/>
        </w:rPr>
        <w:t>Wæs min fæder    folcum gecyþed</w:t>
      </w:r>
    </w:p>
    <w:p w14:paraId="65A89C86"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æþele</w:t>
      </w:r>
      <w:proofErr w:type="gramEnd"/>
      <w:r w:rsidRPr="007313AC">
        <w:rPr>
          <w:rFonts w:ascii="Times New Roman" w:hAnsi="Times New Roman" w:cs="Times New Roman"/>
          <w:sz w:val="24"/>
          <w:szCs w:val="24"/>
        </w:rPr>
        <w:t xml:space="preserve"> ordfruma    Ecgþeow haten,</w:t>
      </w:r>
    </w:p>
    <w:p w14:paraId="1089BAB4"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gebad</w:t>
      </w:r>
      <w:proofErr w:type="gramEnd"/>
      <w:r w:rsidRPr="007313AC">
        <w:rPr>
          <w:rFonts w:ascii="Times New Roman" w:hAnsi="Times New Roman" w:cs="Times New Roman"/>
          <w:sz w:val="24"/>
          <w:szCs w:val="24"/>
        </w:rPr>
        <w:t xml:space="preserve"> wintra worn    ær he on weg hwurfe</w:t>
      </w:r>
    </w:p>
    <w:p w14:paraId="0ECC4A7C"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gamol</w:t>
      </w:r>
      <w:proofErr w:type="gramEnd"/>
      <w:r w:rsidRPr="007313AC">
        <w:rPr>
          <w:rFonts w:ascii="Times New Roman" w:hAnsi="Times New Roman" w:cs="Times New Roman"/>
          <w:sz w:val="24"/>
          <w:szCs w:val="24"/>
        </w:rPr>
        <w:t xml:space="preserve"> of geardum;    hine gearwe geman</w:t>
      </w:r>
    </w:p>
    <w:p w14:paraId="4E522846"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witena</w:t>
      </w:r>
      <w:proofErr w:type="gramEnd"/>
      <w:r w:rsidRPr="007313AC">
        <w:rPr>
          <w:rFonts w:ascii="Times New Roman" w:hAnsi="Times New Roman" w:cs="Times New Roman"/>
          <w:sz w:val="24"/>
          <w:szCs w:val="24"/>
        </w:rPr>
        <w:t xml:space="preserve"> welhwylc    wide geond eorþan.</w:t>
      </w:r>
      <w:r>
        <w:rPr>
          <w:rFonts w:ascii="Times New Roman" w:hAnsi="Times New Roman" w:cs="Times New Roman"/>
          <w:sz w:val="24"/>
          <w:szCs w:val="24"/>
        </w:rPr>
        <w:t>”</w:t>
      </w:r>
      <w:r w:rsidRPr="007313AC">
        <w:rPr>
          <w:rFonts w:ascii="Times New Roman" w:hAnsi="Times New Roman" w:cs="Times New Roman"/>
          <w:sz w:val="24"/>
          <w:szCs w:val="24"/>
        </w:rPr>
        <w:t xml:space="preserve"> (</w:t>
      </w:r>
      <w:proofErr w:type="gramStart"/>
      <w:r w:rsidRPr="007313AC">
        <w:rPr>
          <w:rFonts w:ascii="Times New Roman" w:hAnsi="Times New Roman" w:cs="Times New Roman"/>
          <w:sz w:val="24"/>
          <w:szCs w:val="24"/>
        </w:rPr>
        <w:t>lines</w:t>
      </w:r>
      <w:proofErr w:type="gramEnd"/>
      <w:r w:rsidRPr="007313AC">
        <w:rPr>
          <w:rFonts w:ascii="Times New Roman" w:hAnsi="Times New Roman" w:cs="Times New Roman"/>
          <w:sz w:val="24"/>
          <w:szCs w:val="24"/>
        </w:rPr>
        <w:t xml:space="preserve"> 262-66)</w:t>
      </w:r>
    </w:p>
    <w:p w14:paraId="40DFEC3B" w14:textId="77777777" w:rsidR="00830C3F" w:rsidRPr="007313AC" w:rsidRDefault="00830C3F" w:rsidP="00830C3F">
      <w:pPr>
        <w:spacing w:after="0" w:line="480" w:lineRule="auto"/>
        <w:rPr>
          <w:rFonts w:ascii="Times New Roman" w:hAnsi="Times New Roman" w:cs="Times New Roman"/>
          <w:sz w:val="24"/>
          <w:szCs w:val="24"/>
        </w:rPr>
      </w:pPr>
      <w:r w:rsidRPr="007313AC">
        <w:rPr>
          <w:rFonts w:ascii="Times New Roman" w:hAnsi="Times New Roman" w:cs="Times New Roman"/>
          <w:sz w:val="24"/>
          <w:szCs w:val="24"/>
        </w:rPr>
        <w:t> </w:t>
      </w:r>
    </w:p>
    <w:p w14:paraId="6976755D" w14:textId="77777777"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Pr="007313AC">
        <w:rPr>
          <w:rFonts w:ascii="Times New Roman" w:hAnsi="Times New Roman" w:cs="Times New Roman"/>
          <w:sz w:val="24"/>
          <w:szCs w:val="24"/>
        </w:rPr>
        <w:t>My father became famous to the peoples,</w:t>
      </w:r>
    </w:p>
    <w:p w14:paraId="00815A23" w14:textId="77777777" w:rsidR="00830C3F" w:rsidRDefault="00830C3F" w:rsidP="00830C3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w:t>
      </w:r>
      <w:r w:rsidRPr="007313AC">
        <w:rPr>
          <w:rFonts w:ascii="Times New Roman" w:hAnsi="Times New Roman" w:cs="Times New Roman"/>
          <w:sz w:val="24"/>
          <w:szCs w:val="24"/>
        </w:rPr>
        <w:t>rontline</w:t>
      </w:r>
      <w:proofErr w:type="gramEnd"/>
      <w:r w:rsidRPr="007313AC">
        <w:rPr>
          <w:rFonts w:ascii="Times New Roman" w:hAnsi="Times New Roman" w:cs="Times New Roman"/>
          <w:sz w:val="24"/>
          <w:szCs w:val="24"/>
        </w:rPr>
        <w:t xml:space="preserve"> </w:t>
      </w:r>
      <w:r>
        <w:rPr>
          <w:rFonts w:ascii="Times New Roman" w:hAnsi="Times New Roman" w:cs="Times New Roman"/>
          <w:sz w:val="24"/>
          <w:szCs w:val="24"/>
        </w:rPr>
        <w:t xml:space="preserve">noble </w:t>
      </w:r>
      <w:r w:rsidRPr="007313AC">
        <w:rPr>
          <w:rFonts w:ascii="Times New Roman" w:hAnsi="Times New Roman" w:cs="Times New Roman"/>
          <w:sz w:val="24"/>
          <w:szCs w:val="24"/>
        </w:rPr>
        <w:t>captain</w:t>
      </w:r>
      <w:r>
        <w:rPr>
          <w:rFonts w:ascii="Times New Roman" w:hAnsi="Times New Roman" w:cs="Times New Roman"/>
          <w:sz w:val="24"/>
          <w:szCs w:val="24"/>
        </w:rPr>
        <w:t>,</w:t>
      </w:r>
      <w:r w:rsidRPr="007313AC">
        <w:rPr>
          <w:rFonts w:ascii="Times New Roman" w:hAnsi="Times New Roman" w:cs="Times New Roman"/>
          <w:sz w:val="24"/>
          <w:szCs w:val="24"/>
        </w:rPr>
        <w:t xml:space="preserve"> Ecgtheow</w:t>
      </w:r>
      <w:r>
        <w:rPr>
          <w:rFonts w:ascii="Times New Roman" w:hAnsi="Times New Roman" w:cs="Times New Roman"/>
          <w:sz w:val="24"/>
          <w:szCs w:val="24"/>
        </w:rPr>
        <w:t xml:space="preserve"> by name,</w:t>
      </w:r>
    </w:p>
    <w:p w14:paraId="7D6BB306" w14:textId="77777777" w:rsidR="00830C3F" w:rsidRDefault="00830C3F" w:rsidP="00830C3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endured</w:t>
      </w:r>
      <w:proofErr w:type="gramEnd"/>
      <w:r w:rsidRPr="007313AC">
        <w:rPr>
          <w:rFonts w:ascii="Times New Roman" w:hAnsi="Times New Roman" w:cs="Times New Roman"/>
          <w:sz w:val="24"/>
          <w:szCs w:val="24"/>
        </w:rPr>
        <w:t xml:space="preserve"> a great many winters before he </w:t>
      </w:r>
      <w:r>
        <w:rPr>
          <w:rFonts w:ascii="Times New Roman" w:hAnsi="Times New Roman" w:cs="Times New Roman"/>
          <w:sz w:val="24"/>
          <w:szCs w:val="24"/>
        </w:rPr>
        <w:t>pass</w:t>
      </w:r>
      <w:r w:rsidRPr="007313AC">
        <w:rPr>
          <w:rFonts w:ascii="Times New Roman" w:hAnsi="Times New Roman" w:cs="Times New Roman"/>
          <w:sz w:val="24"/>
          <w:szCs w:val="24"/>
        </w:rPr>
        <w:t>e</w:t>
      </w:r>
      <w:r>
        <w:rPr>
          <w:rFonts w:ascii="Times New Roman" w:hAnsi="Times New Roman" w:cs="Times New Roman"/>
          <w:sz w:val="24"/>
          <w:szCs w:val="24"/>
        </w:rPr>
        <w:t>d</w:t>
      </w:r>
      <w:r w:rsidRPr="007313AC">
        <w:rPr>
          <w:rFonts w:ascii="Times New Roman" w:hAnsi="Times New Roman" w:cs="Times New Roman"/>
          <w:sz w:val="24"/>
          <w:szCs w:val="24"/>
        </w:rPr>
        <w:t xml:space="preserve"> on,</w:t>
      </w:r>
    </w:p>
    <w:p w14:paraId="27BFE3DE" w14:textId="77777777" w:rsidR="00830C3F" w:rsidRDefault="00830C3F" w:rsidP="00830C3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old</w:t>
      </w:r>
      <w:proofErr w:type="gramEnd"/>
      <w:r>
        <w:rPr>
          <w:rFonts w:ascii="Times New Roman" w:hAnsi="Times New Roman" w:cs="Times New Roman"/>
          <w:sz w:val="24"/>
          <w:szCs w:val="24"/>
        </w:rPr>
        <w:t>, from</w:t>
      </w:r>
      <w:r w:rsidRPr="007313AC">
        <w:rPr>
          <w:rFonts w:ascii="Times New Roman" w:hAnsi="Times New Roman" w:cs="Times New Roman"/>
          <w:sz w:val="24"/>
          <w:szCs w:val="24"/>
        </w:rPr>
        <w:t xml:space="preserve"> </w:t>
      </w:r>
      <w:r>
        <w:rPr>
          <w:rFonts w:ascii="Times New Roman" w:hAnsi="Times New Roman" w:cs="Times New Roman"/>
          <w:sz w:val="24"/>
          <w:szCs w:val="24"/>
        </w:rPr>
        <w:t>his dwellings</w:t>
      </w:r>
      <w:r w:rsidRPr="007313AC">
        <w:rPr>
          <w:rFonts w:ascii="Times New Roman" w:hAnsi="Times New Roman" w:cs="Times New Roman"/>
          <w:sz w:val="24"/>
          <w:szCs w:val="24"/>
        </w:rPr>
        <w:t xml:space="preserve">; he is </w:t>
      </w:r>
      <w:r>
        <w:rPr>
          <w:rFonts w:ascii="Times New Roman" w:hAnsi="Times New Roman" w:cs="Times New Roman"/>
          <w:sz w:val="24"/>
          <w:szCs w:val="24"/>
        </w:rPr>
        <w:t>readily recalled</w:t>
      </w:r>
    </w:p>
    <w:p w14:paraId="0795963E"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by</w:t>
      </w:r>
      <w:proofErr w:type="gramEnd"/>
      <w:r w:rsidRPr="007313AC">
        <w:rPr>
          <w:rFonts w:ascii="Times New Roman" w:hAnsi="Times New Roman" w:cs="Times New Roman"/>
          <w:sz w:val="24"/>
          <w:szCs w:val="24"/>
        </w:rPr>
        <w:t xml:space="preserve"> every wise man</w:t>
      </w:r>
      <w:r>
        <w:rPr>
          <w:rFonts w:ascii="Times New Roman" w:hAnsi="Times New Roman" w:cs="Times New Roman"/>
          <w:sz w:val="24"/>
          <w:szCs w:val="24"/>
        </w:rPr>
        <w:t xml:space="preserve"> </w:t>
      </w:r>
      <w:r w:rsidRPr="007313AC">
        <w:rPr>
          <w:rFonts w:ascii="Times New Roman" w:hAnsi="Times New Roman" w:cs="Times New Roman"/>
          <w:sz w:val="24"/>
          <w:szCs w:val="24"/>
        </w:rPr>
        <w:t xml:space="preserve">widely across </w:t>
      </w:r>
      <w:r>
        <w:rPr>
          <w:rFonts w:ascii="Times New Roman" w:hAnsi="Times New Roman" w:cs="Times New Roman"/>
          <w:sz w:val="24"/>
          <w:szCs w:val="24"/>
        </w:rPr>
        <w:t xml:space="preserve">the </w:t>
      </w:r>
      <w:r w:rsidRPr="007313AC">
        <w:rPr>
          <w:rFonts w:ascii="Times New Roman" w:hAnsi="Times New Roman" w:cs="Times New Roman"/>
          <w:sz w:val="24"/>
          <w:szCs w:val="24"/>
        </w:rPr>
        <w:t>earth.</w:t>
      </w:r>
      <w:r>
        <w:rPr>
          <w:rFonts w:ascii="Times New Roman" w:hAnsi="Times New Roman" w:cs="Times New Roman"/>
          <w:sz w:val="24"/>
          <w:szCs w:val="24"/>
        </w:rPr>
        <w:t>”]</w:t>
      </w:r>
    </w:p>
    <w:p w14:paraId="10B16CCB" w14:textId="77777777" w:rsidR="00830C3F" w:rsidRDefault="00830C3F" w:rsidP="00830C3F">
      <w:pPr>
        <w:spacing w:after="0" w:line="480" w:lineRule="auto"/>
        <w:rPr>
          <w:rFonts w:ascii="Times New Roman" w:hAnsi="Times New Roman" w:cs="Times New Roman"/>
          <w:sz w:val="24"/>
          <w:szCs w:val="24"/>
        </w:rPr>
      </w:pPr>
    </w:p>
    <w:p w14:paraId="01A757EE" w14:textId="77777777"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the picture of a parent honoured in old age, this one is hard to match. Its positivity compares well with the poet’s </w:t>
      </w:r>
      <w:r w:rsidRPr="005B19B8">
        <w:rPr>
          <w:rFonts w:ascii="Times New Roman" w:hAnsi="Times New Roman" w:cs="Times New Roman"/>
          <w:i/>
          <w:sz w:val="24"/>
          <w:szCs w:val="24"/>
        </w:rPr>
        <w:t>til</w:t>
      </w:r>
      <w:r>
        <w:rPr>
          <w:rFonts w:ascii="Times New Roman" w:hAnsi="Times New Roman" w:cs="Times New Roman"/>
          <w:sz w:val="24"/>
          <w:szCs w:val="24"/>
        </w:rPr>
        <w:t xml:space="preserve">-epithet for the unfortunate Halga, but there the resemblance ends. If Beowulf’s statement is true and his father died as an old man, Ecgtheow must have fathered him late, for Beowulf is young when we meet him. Wealhtheow calls him </w:t>
      </w:r>
      <w:r w:rsidRPr="00AF2A3B">
        <w:rPr>
          <w:rFonts w:ascii="Times New Roman" w:hAnsi="Times New Roman" w:cs="Times New Roman"/>
          <w:i/>
          <w:sz w:val="24"/>
          <w:szCs w:val="24"/>
        </w:rPr>
        <w:t>hyse</w:t>
      </w:r>
      <w:r>
        <w:rPr>
          <w:rFonts w:ascii="Times New Roman" w:hAnsi="Times New Roman" w:cs="Times New Roman"/>
          <w:sz w:val="24"/>
          <w:szCs w:val="24"/>
        </w:rPr>
        <w:t xml:space="preserve"> “lad” (line 1217). To Heorot’s doorman Wulfgar, who has come to request Beowulf’s entry, King Hrothgar reveals a story which predates the period of Grendel’s attacks: </w:t>
      </w:r>
    </w:p>
    <w:p w14:paraId="0BE4F113" w14:textId="77777777" w:rsidR="00830C3F" w:rsidRDefault="00830C3F" w:rsidP="00830C3F">
      <w:pPr>
        <w:spacing w:after="0" w:line="480" w:lineRule="auto"/>
        <w:rPr>
          <w:rFonts w:ascii="Times New Roman" w:hAnsi="Times New Roman" w:cs="Times New Roman"/>
          <w:sz w:val="24"/>
          <w:szCs w:val="24"/>
        </w:rPr>
      </w:pPr>
    </w:p>
    <w:p w14:paraId="69010E70" w14:textId="77777777" w:rsidR="00830C3F" w:rsidRPr="007313AC"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Pr="007313AC">
        <w:rPr>
          <w:rFonts w:ascii="Times New Roman" w:hAnsi="Times New Roman" w:cs="Times New Roman"/>
          <w:sz w:val="24"/>
          <w:szCs w:val="24"/>
        </w:rPr>
        <w:t>Ic hine cuðe    cnihtwesende,</w:t>
      </w:r>
    </w:p>
    <w:p w14:paraId="6893CE4B"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wæs</w:t>
      </w:r>
      <w:proofErr w:type="gramEnd"/>
      <w:r w:rsidRPr="007313AC">
        <w:rPr>
          <w:rFonts w:ascii="Times New Roman" w:hAnsi="Times New Roman" w:cs="Times New Roman"/>
          <w:sz w:val="24"/>
          <w:szCs w:val="24"/>
        </w:rPr>
        <w:t xml:space="preserve"> his ealdfæder    Ecgþeo haten</w:t>
      </w:r>
    </w:p>
    <w:p w14:paraId="095DEF1D"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ðæm</w:t>
      </w:r>
      <w:proofErr w:type="gramEnd"/>
      <w:r w:rsidRPr="007313AC">
        <w:rPr>
          <w:rFonts w:ascii="Times New Roman" w:hAnsi="Times New Roman" w:cs="Times New Roman"/>
          <w:sz w:val="24"/>
          <w:szCs w:val="24"/>
        </w:rPr>
        <w:t xml:space="preserve"> to ham forgeaf    Hreþel Geata</w:t>
      </w:r>
    </w:p>
    <w:p w14:paraId="73AAD32B"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angan</w:t>
      </w:r>
      <w:proofErr w:type="gramEnd"/>
      <w:r w:rsidRPr="007313AC">
        <w:rPr>
          <w:rFonts w:ascii="Times New Roman" w:hAnsi="Times New Roman" w:cs="Times New Roman"/>
          <w:sz w:val="24"/>
          <w:szCs w:val="24"/>
        </w:rPr>
        <w:t xml:space="preserve"> dohtor.</w:t>
      </w:r>
      <w:r>
        <w:rPr>
          <w:rFonts w:ascii="Times New Roman" w:hAnsi="Times New Roman" w:cs="Times New Roman"/>
          <w:sz w:val="24"/>
          <w:szCs w:val="24"/>
        </w:rPr>
        <w:t>”</w:t>
      </w:r>
      <w:r w:rsidRPr="007313AC">
        <w:rPr>
          <w:rFonts w:ascii="Times New Roman" w:hAnsi="Times New Roman" w:cs="Times New Roman"/>
          <w:sz w:val="24"/>
          <w:szCs w:val="24"/>
        </w:rPr>
        <w:t xml:space="preserve"> (</w:t>
      </w:r>
      <w:proofErr w:type="gramStart"/>
      <w:r w:rsidRPr="007313AC">
        <w:rPr>
          <w:rFonts w:ascii="Times New Roman" w:hAnsi="Times New Roman" w:cs="Times New Roman"/>
          <w:sz w:val="24"/>
          <w:szCs w:val="24"/>
        </w:rPr>
        <w:t>lines</w:t>
      </w:r>
      <w:proofErr w:type="gramEnd"/>
      <w:r w:rsidRPr="007313AC">
        <w:rPr>
          <w:rFonts w:ascii="Times New Roman" w:hAnsi="Times New Roman" w:cs="Times New Roman"/>
          <w:sz w:val="24"/>
          <w:szCs w:val="24"/>
        </w:rPr>
        <w:t xml:space="preserve"> 372-75)</w:t>
      </w:r>
    </w:p>
    <w:p w14:paraId="7B741C31" w14:textId="77777777" w:rsidR="00830C3F" w:rsidRPr="007313AC" w:rsidRDefault="00830C3F" w:rsidP="00830C3F">
      <w:pPr>
        <w:spacing w:after="0" w:line="480" w:lineRule="auto"/>
        <w:rPr>
          <w:rFonts w:ascii="Times New Roman" w:hAnsi="Times New Roman" w:cs="Times New Roman"/>
          <w:sz w:val="24"/>
          <w:szCs w:val="24"/>
        </w:rPr>
      </w:pPr>
      <w:r w:rsidRPr="007313AC">
        <w:rPr>
          <w:rFonts w:ascii="Times New Roman" w:hAnsi="Times New Roman" w:cs="Times New Roman"/>
          <w:sz w:val="24"/>
          <w:szCs w:val="24"/>
        </w:rPr>
        <w:t> </w:t>
      </w:r>
    </w:p>
    <w:p w14:paraId="306A8281" w14:textId="77777777"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[“I knew him when he was a boy,</w:t>
      </w:r>
    </w:p>
    <w:p w14:paraId="011D6EB3" w14:textId="77777777" w:rsidR="00830C3F"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his</w:t>
      </w:r>
      <w:proofErr w:type="gramEnd"/>
      <w:r w:rsidRPr="007313AC">
        <w:rPr>
          <w:rFonts w:ascii="Times New Roman" w:hAnsi="Times New Roman" w:cs="Times New Roman"/>
          <w:sz w:val="24"/>
          <w:szCs w:val="24"/>
        </w:rPr>
        <w:t xml:space="preserve"> late f</w:t>
      </w:r>
      <w:r>
        <w:rPr>
          <w:rFonts w:ascii="Times New Roman" w:hAnsi="Times New Roman" w:cs="Times New Roman"/>
          <w:sz w:val="24"/>
          <w:szCs w:val="24"/>
        </w:rPr>
        <w:t>ather was called Ecgtheow</w:t>
      </w:r>
    </w:p>
    <w:p w14:paraId="612C88B7" w14:textId="77777777" w:rsidR="00830C3F"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to</w:t>
      </w:r>
      <w:proofErr w:type="gramEnd"/>
      <w:r w:rsidRPr="007313AC">
        <w:rPr>
          <w:rFonts w:ascii="Times New Roman" w:hAnsi="Times New Roman" w:cs="Times New Roman"/>
          <w:sz w:val="24"/>
          <w:szCs w:val="24"/>
        </w:rPr>
        <w:t xml:space="preserve"> whom at</w:t>
      </w:r>
      <w:r>
        <w:rPr>
          <w:rFonts w:ascii="Times New Roman" w:hAnsi="Times New Roman" w:cs="Times New Roman"/>
          <w:sz w:val="24"/>
          <w:szCs w:val="24"/>
        </w:rPr>
        <w:t xml:space="preserve"> home Geatish Hrethel gave</w:t>
      </w:r>
    </w:p>
    <w:p w14:paraId="0485BD76" w14:textId="77777777" w:rsidR="00830C3F"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his</w:t>
      </w:r>
      <w:proofErr w:type="gramEnd"/>
      <w:r w:rsidRPr="007313AC">
        <w:rPr>
          <w:rFonts w:ascii="Times New Roman" w:hAnsi="Times New Roman" w:cs="Times New Roman"/>
          <w:sz w:val="24"/>
          <w:szCs w:val="24"/>
        </w:rPr>
        <w:t xml:space="preserve"> only daughter.</w:t>
      </w:r>
      <w:r>
        <w:rPr>
          <w:rFonts w:ascii="Times New Roman" w:hAnsi="Times New Roman" w:cs="Times New Roman"/>
          <w:sz w:val="24"/>
          <w:szCs w:val="24"/>
        </w:rPr>
        <w:t>”]</w:t>
      </w:r>
    </w:p>
    <w:p w14:paraId="19C202CE" w14:textId="77777777" w:rsidR="00830C3F" w:rsidRDefault="00830C3F" w:rsidP="00830C3F">
      <w:pPr>
        <w:spacing w:after="0" w:line="480" w:lineRule="auto"/>
        <w:rPr>
          <w:rFonts w:ascii="Times New Roman" w:hAnsi="Times New Roman" w:cs="Times New Roman"/>
          <w:sz w:val="24"/>
          <w:szCs w:val="24"/>
        </w:rPr>
      </w:pPr>
    </w:p>
    <w:p w14:paraId="42F24F62" w14:textId="77777777"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That is, Ecgtheow brought Beowulf to Denmark twelve or more years earlier. Beowulf’s age on this visit may be put at a bit younger than seven, because it was at this age that his grandfather adopts him (line 2428), so we may deduce that Beowulf is presently aged between eighteen and his mid twenties.</w:t>
      </w:r>
    </w:p>
    <w:p w14:paraId="64DC456E" w14:textId="77777777"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To those in the poet’s assumed audience who know Beowulf’s story less well than they do the stock of Scylding tales, Hrothgar’s words in </w:t>
      </w:r>
      <w:r w:rsidRPr="007313AC">
        <w:rPr>
          <w:rFonts w:ascii="Times New Roman" w:hAnsi="Times New Roman" w:cs="Times New Roman"/>
          <w:sz w:val="24"/>
          <w:szCs w:val="24"/>
        </w:rPr>
        <w:t>lines 372-75</w:t>
      </w:r>
      <w:r>
        <w:rPr>
          <w:rFonts w:ascii="Times New Roman" w:hAnsi="Times New Roman" w:cs="Times New Roman"/>
          <w:sz w:val="24"/>
          <w:szCs w:val="24"/>
        </w:rPr>
        <w:t xml:space="preserve"> make it possible to place Beowulf as Hygelac’s sister’s son, with a blood-link to the Geatish royal house on his mother’s side. </w:t>
      </w:r>
      <w:r w:rsidRPr="00134110">
        <w:rPr>
          <w:rFonts w:ascii="Times New Roman" w:hAnsi="Times New Roman" w:cs="Times New Roman"/>
          <w:sz w:val="24"/>
          <w:szCs w:val="24"/>
        </w:rPr>
        <w:t>There is evidence within the poem that Beowulf</w:t>
      </w:r>
      <w:r w:rsidRPr="000B7B1E">
        <w:rPr>
          <w:rFonts w:ascii="Times New Roman" w:hAnsi="Times New Roman" w:cs="Times New Roman"/>
          <w:sz w:val="24"/>
          <w:szCs w:val="24"/>
        </w:rPr>
        <w:t>’s maternal connection makes him inferior by birth:</w:t>
      </w:r>
      <w:r>
        <w:rPr>
          <w:rFonts w:ascii="Times New Roman" w:hAnsi="Times New Roman" w:cs="Times New Roman"/>
          <w:sz w:val="24"/>
          <w:szCs w:val="24"/>
        </w:rPr>
        <w:t xml:space="preserve"> the poet calls the Geatish </w:t>
      </w:r>
      <w:r w:rsidRPr="005C5D97">
        <w:rPr>
          <w:rFonts w:ascii="Times New Roman" w:hAnsi="Times New Roman" w:cs="Times New Roman"/>
          <w:i/>
          <w:sz w:val="24"/>
          <w:szCs w:val="24"/>
        </w:rPr>
        <w:t>lond</w:t>
      </w:r>
      <w:r>
        <w:rPr>
          <w:rFonts w:ascii="Times New Roman" w:hAnsi="Times New Roman" w:cs="Times New Roman"/>
          <w:sz w:val="24"/>
          <w:szCs w:val="24"/>
        </w:rPr>
        <w:t xml:space="preserve"> “lands” and </w:t>
      </w:r>
      <w:r w:rsidRPr="005C5D97">
        <w:rPr>
          <w:rFonts w:ascii="Times New Roman" w:hAnsi="Times New Roman" w:cs="Times New Roman"/>
          <w:i/>
          <w:sz w:val="24"/>
          <w:szCs w:val="24"/>
        </w:rPr>
        <w:t>eard eðelriht</w:t>
      </w:r>
      <w:r>
        <w:rPr>
          <w:rFonts w:ascii="Times New Roman" w:hAnsi="Times New Roman" w:cs="Times New Roman"/>
          <w:sz w:val="24"/>
          <w:szCs w:val="24"/>
        </w:rPr>
        <w:t xml:space="preserve"> “homeland by right of inheritance” </w:t>
      </w:r>
      <w:r w:rsidRPr="005C5D97">
        <w:rPr>
          <w:rFonts w:ascii="Times New Roman" w:hAnsi="Times New Roman" w:cs="Times New Roman"/>
          <w:i/>
          <w:sz w:val="24"/>
          <w:szCs w:val="24"/>
        </w:rPr>
        <w:t>swiðor</w:t>
      </w:r>
      <w:r>
        <w:rPr>
          <w:rFonts w:ascii="Times New Roman" w:hAnsi="Times New Roman" w:cs="Times New Roman"/>
          <w:sz w:val="24"/>
          <w:szCs w:val="24"/>
        </w:rPr>
        <w:t xml:space="preserve"> “more strongly” Hygelac’s than Beowulf’s, referring to Hygelac as </w:t>
      </w:r>
      <w:r w:rsidRPr="006B3F33">
        <w:rPr>
          <w:rFonts w:ascii="Times New Roman" w:hAnsi="Times New Roman" w:cs="Times New Roman"/>
          <w:i/>
          <w:sz w:val="24"/>
          <w:szCs w:val="24"/>
        </w:rPr>
        <w:t>selra</w:t>
      </w:r>
      <w:r>
        <w:rPr>
          <w:rFonts w:ascii="Times New Roman" w:hAnsi="Times New Roman" w:cs="Times New Roman"/>
          <w:sz w:val="24"/>
          <w:szCs w:val="24"/>
        </w:rPr>
        <w:t xml:space="preserve"> “higher-ranking” (line 2196-99); Hrothgar avows or reveals ignorance of Beowulf’s mother’s name when he says that </w:t>
      </w:r>
      <w:r w:rsidRPr="00430775">
        <w:rPr>
          <w:rFonts w:ascii="Times New Roman" w:hAnsi="Times New Roman" w:cs="Times New Roman"/>
          <w:i/>
          <w:sz w:val="24"/>
          <w:szCs w:val="24"/>
        </w:rPr>
        <w:t>swa hwylc mægða</w:t>
      </w:r>
      <w:r>
        <w:rPr>
          <w:rFonts w:ascii="Times New Roman" w:hAnsi="Times New Roman" w:cs="Times New Roman"/>
          <w:sz w:val="24"/>
          <w:szCs w:val="24"/>
        </w:rPr>
        <w:t xml:space="preserve"> “whichever maid” (line 943) bore this young man, she may say that God blessed her in childbirth; and Hrothgar, when he says that a king may say </w:t>
      </w:r>
      <w:r w:rsidRPr="00430775">
        <w:rPr>
          <w:rFonts w:ascii="Times New Roman" w:hAnsi="Times New Roman" w:cs="Times New Roman"/>
          <w:i/>
          <w:sz w:val="24"/>
          <w:szCs w:val="24"/>
        </w:rPr>
        <w:t>þæt ðes eorl wæs / geboren betera</w:t>
      </w:r>
      <w:r>
        <w:rPr>
          <w:rFonts w:ascii="Times New Roman" w:hAnsi="Times New Roman" w:cs="Times New Roman"/>
          <w:sz w:val="24"/>
          <w:szCs w:val="24"/>
        </w:rPr>
        <w:t xml:space="preserve"> “that this gentleman was born [to be] of </w:t>
      </w:r>
      <w:r>
        <w:rPr>
          <w:rFonts w:ascii="Times New Roman" w:hAnsi="Times New Roman" w:cs="Times New Roman"/>
          <w:sz w:val="24"/>
          <w:szCs w:val="24"/>
        </w:rPr>
        <w:lastRenderedPageBreak/>
        <w:t>higher rank” (lines 1702-3), shows that Beowulf’s eligibility for kingship does not speak for itself. Outside the poem, there is historical evidence that the usual requirement for succession was a paternal link to the royal line.</w:t>
      </w:r>
      <w:r>
        <w:rPr>
          <w:rStyle w:val="FootnoteReference"/>
          <w:rFonts w:ascii="Times New Roman" w:hAnsi="Times New Roman" w:cs="Times New Roman"/>
          <w:sz w:val="24"/>
          <w:szCs w:val="24"/>
        </w:rPr>
        <w:footnoteReference w:id="18"/>
      </w:r>
      <w:r>
        <w:rPr>
          <w:rFonts w:ascii="Times New Roman" w:hAnsi="Times New Roman" w:cs="Times New Roman"/>
          <w:sz w:val="24"/>
          <w:szCs w:val="24"/>
        </w:rPr>
        <w:t xml:space="preserve"> </w:t>
      </w:r>
    </w:p>
    <w:p w14:paraId="71607D33" w14:textId="77777777"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Ecgtheow, moreover, as Hrothgar makes clear to Wulfgar, and a little later to Beowulf himself, is not a Geat but a foreign interloper, and more infamous than famous. Beowulf is introduced as Hygelac’s thane (lines 194 and 261), not as Ecgtheow’s son. The wildness of Ecgtheow’s record emerges in Hrothgar’s reply to Beowulf’s offer to help him. Half-way through Beowulf’s opening pitch it is already clear that he takes the king’s leave to fight Grendel for granted. This assumption the king answers with mocking ambiguity when he says that it is </w:t>
      </w:r>
      <w:r>
        <w:rPr>
          <w:rFonts w:ascii="Times New Roman" w:hAnsi="Times New Roman" w:cs="Times New Roman"/>
          <w:i/>
          <w:sz w:val="24"/>
          <w:szCs w:val="24"/>
        </w:rPr>
        <w:t>f</w:t>
      </w:r>
      <w:r w:rsidRPr="00115DF1">
        <w:rPr>
          <w:rFonts w:ascii="Times New Roman" w:hAnsi="Times New Roman" w:cs="Times New Roman"/>
          <w:i/>
          <w:sz w:val="24"/>
          <w:szCs w:val="24"/>
        </w:rPr>
        <w:t>[or w]erefyhtum</w:t>
      </w:r>
      <w:r>
        <w:rPr>
          <w:rFonts w:ascii="Times New Roman" w:hAnsi="Times New Roman" w:cs="Times New Roman"/>
          <w:sz w:val="24"/>
          <w:szCs w:val="24"/>
        </w:rPr>
        <w:t xml:space="preserve"> “for manly fighting” and </w:t>
      </w:r>
      <w:r w:rsidRPr="00115DF1">
        <w:rPr>
          <w:rFonts w:ascii="Times New Roman" w:hAnsi="Times New Roman" w:cs="Times New Roman"/>
          <w:i/>
          <w:sz w:val="24"/>
          <w:szCs w:val="24"/>
        </w:rPr>
        <w:t>for arstafum</w:t>
      </w:r>
      <w:r>
        <w:rPr>
          <w:rFonts w:ascii="Times New Roman" w:hAnsi="Times New Roman" w:cs="Times New Roman"/>
          <w:sz w:val="24"/>
          <w:szCs w:val="24"/>
        </w:rPr>
        <w:t xml:space="preserve"> “for kindness” that Beowulf has sought him out (lines 457 and 458). If we, perhaps like the young hero, first believe that the old king means these qualities to be Beowulf’s, we receive a check in his following lines, which establish the fighting as Ecgtheow’s, the kindness as his own:</w:t>
      </w:r>
    </w:p>
    <w:p w14:paraId="1DB0117A" w14:textId="77777777" w:rsidR="00830C3F" w:rsidRPr="007313AC" w:rsidRDefault="00830C3F" w:rsidP="00830C3F">
      <w:pPr>
        <w:spacing w:after="0" w:line="480" w:lineRule="auto"/>
        <w:rPr>
          <w:rFonts w:ascii="Times New Roman" w:hAnsi="Times New Roman" w:cs="Times New Roman"/>
          <w:sz w:val="24"/>
          <w:szCs w:val="24"/>
        </w:rPr>
      </w:pPr>
    </w:p>
    <w:p w14:paraId="069B4A38" w14:textId="77777777" w:rsidR="00830C3F" w:rsidRPr="007313AC"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Pr="007313AC">
        <w:rPr>
          <w:rFonts w:ascii="Times New Roman" w:hAnsi="Times New Roman" w:cs="Times New Roman"/>
          <w:sz w:val="24"/>
          <w:szCs w:val="24"/>
        </w:rPr>
        <w:t>Gesloh þin fæder    fæhðe mæste,</w:t>
      </w:r>
    </w:p>
    <w:p w14:paraId="0E7AF21B"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wearþ</w:t>
      </w:r>
      <w:proofErr w:type="gramEnd"/>
      <w:r w:rsidRPr="007313AC">
        <w:rPr>
          <w:rFonts w:ascii="Times New Roman" w:hAnsi="Times New Roman" w:cs="Times New Roman"/>
          <w:sz w:val="24"/>
          <w:szCs w:val="24"/>
        </w:rPr>
        <w:t xml:space="preserve"> he Heaþolafe    to handbonan</w:t>
      </w:r>
    </w:p>
    <w:p w14:paraId="1DA6AC49"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mid</w:t>
      </w:r>
      <w:proofErr w:type="gramEnd"/>
      <w:r w:rsidRPr="007313AC">
        <w:rPr>
          <w:rFonts w:ascii="Times New Roman" w:hAnsi="Times New Roman" w:cs="Times New Roman"/>
          <w:sz w:val="24"/>
          <w:szCs w:val="24"/>
        </w:rPr>
        <w:t xml:space="preserve"> Wilfingum;    ða hine </w:t>
      </w:r>
      <w:r w:rsidRPr="008A6895">
        <w:rPr>
          <w:rFonts w:ascii="Times New Roman" w:hAnsi="Times New Roman" w:cs="Times New Roman"/>
          <w:i/>
          <w:sz w:val="24"/>
          <w:szCs w:val="24"/>
        </w:rPr>
        <w:t>Wede</w:t>
      </w:r>
      <w:r w:rsidRPr="007313AC">
        <w:rPr>
          <w:rFonts w:ascii="Times New Roman" w:hAnsi="Times New Roman" w:cs="Times New Roman"/>
          <w:sz w:val="24"/>
          <w:szCs w:val="24"/>
        </w:rPr>
        <w:t>ra cyn</w:t>
      </w:r>
    </w:p>
    <w:p w14:paraId="1E2C2205"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for</w:t>
      </w:r>
      <w:proofErr w:type="gramEnd"/>
      <w:r w:rsidRPr="007313AC">
        <w:rPr>
          <w:rFonts w:ascii="Times New Roman" w:hAnsi="Times New Roman" w:cs="Times New Roman"/>
          <w:sz w:val="24"/>
          <w:szCs w:val="24"/>
        </w:rPr>
        <w:t xml:space="preserve"> herebrogan    habban ne mihte.</w:t>
      </w:r>
    </w:p>
    <w:p w14:paraId="1E21E7D2" w14:textId="77777777" w:rsidR="00830C3F" w:rsidRPr="007313AC" w:rsidRDefault="00830C3F" w:rsidP="00830C3F">
      <w:pPr>
        <w:spacing w:after="0" w:line="480" w:lineRule="auto"/>
        <w:rPr>
          <w:rFonts w:ascii="Times New Roman" w:hAnsi="Times New Roman" w:cs="Times New Roman"/>
          <w:sz w:val="24"/>
          <w:szCs w:val="24"/>
        </w:rPr>
      </w:pPr>
      <w:r w:rsidRPr="007313AC">
        <w:rPr>
          <w:rFonts w:ascii="Times New Roman" w:hAnsi="Times New Roman" w:cs="Times New Roman"/>
          <w:sz w:val="24"/>
          <w:szCs w:val="24"/>
        </w:rPr>
        <w:t>Þanon he gesohte    Suð-Dena folc</w:t>
      </w:r>
    </w:p>
    <w:p w14:paraId="15C71A24"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ofer</w:t>
      </w:r>
      <w:proofErr w:type="gramEnd"/>
      <w:r w:rsidRPr="007313AC">
        <w:rPr>
          <w:rFonts w:ascii="Times New Roman" w:hAnsi="Times New Roman" w:cs="Times New Roman"/>
          <w:sz w:val="24"/>
          <w:szCs w:val="24"/>
        </w:rPr>
        <w:t xml:space="preserve"> yða gewealc</w:t>
      </w:r>
      <w:r>
        <w:rPr>
          <w:rFonts w:ascii="Times New Roman" w:hAnsi="Times New Roman" w:cs="Times New Roman"/>
          <w:sz w:val="24"/>
          <w:szCs w:val="24"/>
        </w:rPr>
        <w:t>.”</w:t>
      </w:r>
      <w:r w:rsidRPr="007313AC">
        <w:rPr>
          <w:rFonts w:ascii="Times New Roman" w:hAnsi="Times New Roman" w:cs="Times New Roman"/>
          <w:sz w:val="24"/>
          <w:szCs w:val="24"/>
        </w:rPr>
        <w:t xml:space="preserve"> (</w:t>
      </w:r>
      <w:proofErr w:type="gramStart"/>
      <w:r w:rsidRPr="007313AC">
        <w:rPr>
          <w:rFonts w:ascii="Times New Roman" w:hAnsi="Times New Roman" w:cs="Times New Roman"/>
          <w:sz w:val="24"/>
          <w:szCs w:val="24"/>
        </w:rPr>
        <w:t>lines</w:t>
      </w:r>
      <w:proofErr w:type="gramEnd"/>
      <w:r w:rsidRPr="007313AC">
        <w:rPr>
          <w:rFonts w:ascii="Times New Roman" w:hAnsi="Times New Roman" w:cs="Times New Roman"/>
          <w:sz w:val="24"/>
          <w:szCs w:val="24"/>
        </w:rPr>
        <w:t xml:space="preserve"> 459-64)</w:t>
      </w:r>
    </w:p>
    <w:p w14:paraId="1242890F" w14:textId="77777777" w:rsidR="00830C3F" w:rsidRPr="007313AC" w:rsidRDefault="00830C3F" w:rsidP="00830C3F">
      <w:pPr>
        <w:spacing w:after="0" w:line="480" w:lineRule="auto"/>
        <w:rPr>
          <w:rFonts w:ascii="Times New Roman" w:hAnsi="Times New Roman" w:cs="Times New Roman"/>
          <w:sz w:val="24"/>
          <w:szCs w:val="24"/>
        </w:rPr>
      </w:pPr>
    </w:p>
    <w:p w14:paraId="1D90BDD9" w14:textId="77777777"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[“Y</w:t>
      </w:r>
      <w:r w:rsidRPr="007313AC">
        <w:rPr>
          <w:rFonts w:ascii="Times New Roman" w:hAnsi="Times New Roman" w:cs="Times New Roman"/>
          <w:sz w:val="24"/>
          <w:szCs w:val="24"/>
        </w:rPr>
        <w:t xml:space="preserve">our father </w:t>
      </w:r>
      <w:r>
        <w:rPr>
          <w:rFonts w:ascii="Times New Roman" w:hAnsi="Times New Roman" w:cs="Times New Roman"/>
          <w:sz w:val="24"/>
          <w:szCs w:val="24"/>
        </w:rPr>
        <w:t>by killing began</w:t>
      </w:r>
      <w:r w:rsidRPr="007313AC">
        <w:rPr>
          <w:rFonts w:ascii="Times New Roman" w:hAnsi="Times New Roman" w:cs="Times New Roman"/>
          <w:sz w:val="24"/>
          <w:szCs w:val="24"/>
        </w:rPr>
        <w:t xml:space="preserve"> the greatest feud</w:t>
      </w:r>
      <w:r>
        <w:rPr>
          <w:rFonts w:ascii="Times New Roman" w:hAnsi="Times New Roman" w:cs="Times New Roman"/>
          <w:sz w:val="24"/>
          <w:szCs w:val="24"/>
        </w:rPr>
        <w:t>,</w:t>
      </w:r>
    </w:p>
    <w:p w14:paraId="54CFE68D" w14:textId="77777777" w:rsidR="00830C3F" w:rsidRDefault="00830C3F" w:rsidP="00830C3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w</w:t>
      </w:r>
      <w:r w:rsidRPr="007313AC">
        <w:rPr>
          <w:rFonts w:ascii="Times New Roman" w:hAnsi="Times New Roman" w:cs="Times New Roman"/>
          <w:sz w:val="24"/>
          <w:szCs w:val="24"/>
        </w:rPr>
        <w:t>ith</w:t>
      </w:r>
      <w:proofErr w:type="gramEnd"/>
      <w:r>
        <w:rPr>
          <w:rFonts w:ascii="Times New Roman" w:hAnsi="Times New Roman" w:cs="Times New Roman"/>
          <w:sz w:val="24"/>
          <w:szCs w:val="24"/>
        </w:rPr>
        <w:t xml:space="preserve"> bare hands he was the bane of Heatholaf</w:t>
      </w:r>
    </w:p>
    <w:p w14:paraId="46CC9C51" w14:textId="77777777" w:rsidR="00830C3F"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lastRenderedPageBreak/>
        <w:t>among</w:t>
      </w:r>
      <w:proofErr w:type="gramEnd"/>
      <w:r w:rsidRPr="007313AC">
        <w:rPr>
          <w:rFonts w:ascii="Times New Roman" w:hAnsi="Times New Roman" w:cs="Times New Roman"/>
          <w:sz w:val="24"/>
          <w:szCs w:val="24"/>
        </w:rPr>
        <w:t xml:space="preserve"> the Wylfings</w:t>
      </w:r>
      <w:r>
        <w:rPr>
          <w:rFonts w:ascii="Times New Roman" w:hAnsi="Times New Roman" w:cs="Times New Roman"/>
          <w:sz w:val="24"/>
          <w:szCs w:val="24"/>
        </w:rPr>
        <w:t>;</w:t>
      </w:r>
      <w:r w:rsidRPr="007313AC">
        <w:rPr>
          <w:rFonts w:ascii="Times New Roman" w:hAnsi="Times New Roman" w:cs="Times New Roman"/>
          <w:sz w:val="24"/>
          <w:szCs w:val="24"/>
        </w:rPr>
        <w:t xml:space="preserve"> </w:t>
      </w:r>
      <w:r>
        <w:rPr>
          <w:rFonts w:ascii="Times New Roman" w:hAnsi="Times New Roman" w:cs="Times New Roman"/>
          <w:sz w:val="24"/>
          <w:szCs w:val="24"/>
        </w:rPr>
        <w:t>t</w:t>
      </w:r>
      <w:r w:rsidRPr="007313AC">
        <w:rPr>
          <w:rFonts w:ascii="Times New Roman" w:hAnsi="Times New Roman" w:cs="Times New Roman"/>
          <w:sz w:val="24"/>
          <w:szCs w:val="24"/>
        </w:rPr>
        <w:t xml:space="preserve">hen the Weather-Geatish </w:t>
      </w:r>
      <w:r>
        <w:rPr>
          <w:rFonts w:ascii="Times New Roman" w:hAnsi="Times New Roman" w:cs="Times New Roman"/>
          <w:sz w:val="24"/>
          <w:szCs w:val="24"/>
        </w:rPr>
        <w:t>kin</w:t>
      </w:r>
    </w:p>
    <w:p w14:paraId="3295BB40" w14:textId="77777777" w:rsidR="00830C3F"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for</w:t>
      </w:r>
      <w:proofErr w:type="gramEnd"/>
      <w:r w:rsidRPr="007313AC">
        <w:rPr>
          <w:rFonts w:ascii="Times New Roman" w:hAnsi="Times New Roman" w:cs="Times New Roman"/>
          <w:sz w:val="24"/>
          <w:szCs w:val="24"/>
        </w:rPr>
        <w:t xml:space="preserve"> terror of raids</w:t>
      </w:r>
      <w:r>
        <w:rPr>
          <w:rFonts w:ascii="Times New Roman" w:hAnsi="Times New Roman" w:cs="Times New Roman"/>
          <w:sz w:val="24"/>
          <w:szCs w:val="24"/>
        </w:rPr>
        <w:t xml:space="preserve"> </w:t>
      </w:r>
      <w:r w:rsidRPr="007313AC">
        <w:rPr>
          <w:rFonts w:ascii="Times New Roman" w:hAnsi="Times New Roman" w:cs="Times New Roman"/>
          <w:sz w:val="24"/>
          <w:szCs w:val="24"/>
        </w:rPr>
        <w:t xml:space="preserve">could not </w:t>
      </w:r>
      <w:r>
        <w:rPr>
          <w:rFonts w:ascii="Times New Roman" w:hAnsi="Times New Roman" w:cs="Times New Roman"/>
          <w:sz w:val="24"/>
          <w:szCs w:val="24"/>
        </w:rPr>
        <w:t>keep</w:t>
      </w:r>
      <w:r w:rsidRPr="007313AC">
        <w:rPr>
          <w:rFonts w:ascii="Times New Roman" w:hAnsi="Times New Roman" w:cs="Times New Roman"/>
          <w:sz w:val="24"/>
          <w:szCs w:val="24"/>
        </w:rPr>
        <w:t xml:space="preserve"> him</w:t>
      </w:r>
      <w:r>
        <w:rPr>
          <w:rFonts w:ascii="Times New Roman" w:hAnsi="Times New Roman" w:cs="Times New Roman"/>
          <w:sz w:val="24"/>
          <w:szCs w:val="24"/>
        </w:rPr>
        <w:t>.</w:t>
      </w:r>
    </w:p>
    <w:p w14:paraId="353D4856" w14:textId="77777777"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Pr="007313AC">
        <w:rPr>
          <w:rFonts w:ascii="Times New Roman" w:hAnsi="Times New Roman" w:cs="Times New Roman"/>
          <w:sz w:val="24"/>
          <w:szCs w:val="24"/>
        </w:rPr>
        <w:t>he</w:t>
      </w:r>
      <w:r>
        <w:rPr>
          <w:rFonts w:ascii="Times New Roman" w:hAnsi="Times New Roman" w:cs="Times New Roman"/>
          <w:sz w:val="24"/>
          <w:szCs w:val="24"/>
        </w:rPr>
        <w:t>nce</w:t>
      </w:r>
      <w:r w:rsidRPr="007313AC">
        <w:rPr>
          <w:rFonts w:ascii="Times New Roman" w:hAnsi="Times New Roman" w:cs="Times New Roman"/>
          <w:sz w:val="24"/>
          <w:szCs w:val="24"/>
        </w:rPr>
        <w:t xml:space="preserve"> he sought </w:t>
      </w:r>
      <w:r>
        <w:rPr>
          <w:rFonts w:ascii="Times New Roman" w:hAnsi="Times New Roman" w:cs="Times New Roman"/>
          <w:sz w:val="24"/>
          <w:szCs w:val="24"/>
        </w:rPr>
        <w:t>Danish</w:t>
      </w:r>
      <w:r w:rsidRPr="007313AC">
        <w:rPr>
          <w:rFonts w:ascii="Times New Roman" w:hAnsi="Times New Roman" w:cs="Times New Roman"/>
          <w:sz w:val="24"/>
          <w:szCs w:val="24"/>
        </w:rPr>
        <w:t xml:space="preserve"> folk </w:t>
      </w:r>
      <w:r>
        <w:rPr>
          <w:rFonts w:ascii="Times New Roman" w:hAnsi="Times New Roman" w:cs="Times New Roman"/>
          <w:sz w:val="24"/>
          <w:szCs w:val="24"/>
        </w:rPr>
        <w:t>southwards</w:t>
      </w:r>
    </w:p>
    <w:p w14:paraId="0B0CED07"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over</w:t>
      </w:r>
      <w:proofErr w:type="gramEnd"/>
      <w:r w:rsidRPr="007313AC">
        <w:rPr>
          <w:rFonts w:ascii="Times New Roman" w:hAnsi="Times New Roman" w:cs="Times New Roman"/>
          <w:sz w:val="24"/>
          <w:szCs w:val="24"/>
        </w:rPr>
        <w:t xml:space="preserve"> rolling of waves</w:t>
      </w:r>
      <w:r>
        <w:rPr>
          <w:rFonts w:ascii="Times New Roman" w:hAnsi="Times New Roman" w:cs="Times New Roman"/>
          <w:sz w:val="24"/>
          <w:szCs w:val="24"/>
        </w:rPr>
        <w:t>.”]</w:t>
      </w:r>
    </w:p>
    <w:p w14:paraId="09EDDA99" w14:textId="77777777" w:rsidR="00830C3F" w:rsidRDefault="00830C3F" w:rsidP="00830C3F">
      <w:pPr>
        <w:spacing w:after="0" w:line="480" w:lineRule="auto"/>
        <w:rPr>
          <w:rFonts w:ascii="Times New Roman" w:hAnsi="Times New Roman" w:cs="Times New Roman"/>
          <w:bCs/>
          <w:sz w:val="24"/>
          <w:szCs w:val="24"/>
        </w:rPr>
      </w:pPr>
    </w:p>
    <w:p w14:paraId="04E7C3C7" w14:textId="404C033D" w:rsidR="00830C3F" w:rsidRDefault="00830C3F" w:rsidP="004919F8">
      <w:pPr>
        <w:spacing w:after="0" w:line="480" w:lineRule="auto"/>
        <w:rPr>
          <w:rFonts w:ascii="Times New Roman" w:hAnsi="Times New Roman" w:cs="Times New Roman"/>
          <w:bCs/>
          <w:sz w:val="24"/>
          <w:szCs w:val="24"/>
        </w:rPr>
      </w:pPr>
      <w:r>
        <w:rPr>
          <w:rFonts w:ascii="Times New Roman" w:hAnsi="Times New Roman" w:cs="Times New Roman"/>
          <w:bCs/>
          <w:sz w:val="24"/>
          <w:szCs w:val="24"/>
        </w:rPr>
        <w:t>So it seems that the itinerant Ecgtheow stopped in Geatland just long enough to marry the princess and to be a father to their son.</w:t>
      </w:r>
      <w:r w:rsidR="004919F8">
        <w:rPr>
          <w:rFonts w:ascii="Times New Roman" w:hAnsi="Times New Roman" w:cs="Times New Roman"/>
          <w:bCs/>
          <w:sz w:val="24"/>
          <w:szCs w:val="24"/>
        </w:rPr>
        <w:t xml:space="preserve"> Then his past catches up with him. Having to light out for Denmark with Beowulf, Ecgtheow reveals two things to us: one is that Beowulf’s mother, </w:t>
      </w:r>
      <w:r w:rsidR="005F5C73">
        <w:rPr>
          <w:rFonts w:ascii="Times New Roman" w:hAnsi="Times New Roman" w:cs="Times New Roman"/>
          <w:bCs/>
          <w:sz w:val="24"/>
          <w:szCs w:val="24"/>
        </w:rPr>
        <w:t>not caring</w:t>
      </w:r>
      <w:r w:rsidR="004919F8">
        <w:rPr>
          <w:rFonts w:ascii="Times New Roman" w:hAnsi="Times New Roman" w:cs="Times New Roman"/>
          <w:bCs/>
          <w:sz w:val="24"/>
          <w:szCs w:val="24"/>
        </w:rPr>
        <w:t xml:space="preserve"> for </w:t>
      </w:r>
      <w:r w:rsidR="005F5C73">
        <w:rPr>
          <w:rFonts w:ascii="Times New Roman" w:hAnsi="Times New Roman" w:cs="Times New Roman"/>
          <w:bCs/>
          <w:sz w:val="24"/>
          <w:szCs w:val="24"/>
        </w:rPr>
        <w:t xml:space="preserve">Beowulf in </w:t>
      </w:r>
      <w:r w:rsidR="000A1214">
        <w:rPr>
          <w:rFonts w:ascii="Times New Roman" w:hAnsi="Times New Roman" w:cs="Times New Roman"/>
          <w:bCs/>
          <w:sz w:val="24"/>
          <w:szCs w:val="24"/>
        </w:rPr>
        <w:t>Ecgtheow</w:t>
      </w:r>
      <w:r w:rsidR="005F5C73">
        <w:rPr>
          <w:rFonts w:ascii="Times New Roman" w:hAnsi="Times New Roman" w:cs="Times New Roman"/>
          <w:bCs/>
          <w:sz w:val="24"/>
          <w:szCs w:val="24"/>
        </w:rPr>
        <w:t>’s absence</w:t>
      </w:r>
      <w:r w:rsidR="004919F8">
        <w:rPr>
          <w:rFonts w:ascii="Times New Roman" w:hAnsi="Times New Roman" w:cs="Times New Roman"/>
          <w:bCs/>
          <w:sz w:val="24"/>
          <w:szCs w:val="24"/>
        </w:rPr>
        <w:t xml:space="preserve">, is probably dead (in childbirth?); the other is </w:t>
      </w:r>
      <w:r>
        <w:rPr>
          <w:rFonts w:ascii="Times New Roman" w:hAnsi="Times New Roman" w:cs="Times New Roman"/>
          <w:bCs/>
          <w:sz w:val="24"/>
          <w:szCs w:val="24"/>
        </w:rPr>
        <w:t xml:space="preserve">a record </w:t>
      </w:r>
      <w:r w:rsidR="005B708B">
        <w:rPr>
          <w:rFonts w:ascii="Times New Roman" w:hAnsi="Times New Roman" w:cs="Times New Roman"/>
          <w:bCs/>
          <w:sz w:val="24"/>
          <w:szCs w:val="24"/>
        </w:rPr>
        <w:t xml:space="preserve">for reckless violence </w:t>
      </w:r>
      <w:r>
        <w:rPr>
          <w:rFonts w:ascii="Times New Roman" w:hAnsi="Times New Roman" w:cs="Times New Roman"/>
          <w:bCs/>
          <w:sz w:val="24"/>
          <w:szCs w:val="24"/>
        </w:rPr>
        <w:t xml:space="preserve">which may work against </w:t>
      </w:r>
      <w:r w:rsidR="000A1214">
        <w:rPr>
          <w:rFonts w:ascii="Times New Roman" w:hAnsi="Times New Roman" w:cs="Times New Roman"/>
          <w:bCs/>
          <w:sz w:val="24"/>
          <w:szCs w:val="24"/>
        </w:rPr>
        <w:t>his son</w:t>
      </w:r>
      <w:r>
        <w:rPr>
          <w:rFonts w:ascii="Times New Roman" w:hAnsi="Times New Roman" w:cs="Times New Roman"/>
          <w:bCs/>
          <w:sz w:val="24"/>
          <w:szCs w:val="24"/>
        </w:rPr>
        <w:t xml:space="preserve"> in later years. It is </w:t>
      </w:r>
      <w:r w:rsidR="00131275">
        <w:rPr>
          <w:rFonts w:ascii="Times New Roman" w:hAnsi="Times New Roman" w:cs="Times New Roman"/>
          <w:bCs/>
          <w:sz w:val="24"/>
          <w:szCs w:val="24"/>
        </w:rPr>
        <w:t xml:space="preserve">even </w:t>
      </w:r>
      <w:r>
        <w:rPr>
          <w:rFonts w:ascii="Times New Roman" w:hAnsi="Times New Roman" w:cs="Times New Roman"/>
          <w:bCs/>
          <w:sz w:val="24"/>
          <w:szCs w:val="24"/>
        </w:rPr>
        <w:t xml:space="preserve">possible that Wealhtheow, a Wylfing herself (if we connect her Helming family in line 620 with King Helm in </w:t>
      </w:r>
      <w:r w:rsidRPr="00753DC7">
        <w:rPr>
          <w:rFonts w:ascii="Times New Roman" w:hAnsi="Times New Roman" w:cs="Times New Roman"/>
          <w:bCs/>
          <w:i/>
          <w:sz w:val="24"/>
          <w:szCs w:val="24"/>
        </w:rPr>
        <w:t>Widsith</w:t>
      </w:r>
      <w:r>
        <w:rPr>
          <w:rFonts w:ascii="Times New Roman" w:hAnsi="Times New Roman" w:cs="Times New Roman"/>
          <w:bCs/>
          <w:sz w:val="24"/>
          <w:szCs w:val="24"/>
        </w:rPr>
        <w:t>, line 29), purposely leaves Beowulf’s welcome to the last in her round of Heorot in lines 620-24.</w:t>
      </w:r>
      <w:r>
        <w:rPr>
          <w:rStyle w:val="FootnoteReference"/>
          <w:rFonts w:ascii="Times New Roman" w:hAnsi="Times New Roman" w:cs="Times New Roman"/>
          <w:bCs/>
          <w:sz w:val="24"/>
          <w:szCs w:val="24"/>
        </w:rPr>
        <w:footnoteReference w:id="19"/>
      </w:r>
    </w:p>
    <w:p w14:paraId="4A4E5281" w14:textId="572D58E5" w:rsidR="00830C3F" w:rsidRDefault="00830C3F" w:rsidP="00830C3F">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     The next stage in Beowulf’s childhood is revealed by the man himself fifty years later, before his fight with the Dragon, when he tells his bodyguard that his grandfather, King Hrethel of the Geats, took him from Ecgtheow at the age of seven (line 2428). If this was because of death, it is unlikely that Ecgtheow’s passing was as peaceful as Beowulf presents it to the Coastguard </w:t>
      </w:r>
      <w:r>
        <w:rPr>
          <w:rFonts w:ascii="Times New Roman" w:hAnsi="Times New Roman" w:cs="Times New Roman"/>
          <w:sz w:val="24"/>
          <w:szCs w:val="24"/>
        </w:rPr>
        <w:t xml:space="preserve">in lines 262-66. Even if </w:t>
      </w:r>
      <w:r>
        <w:rPr>
          <w:rFonts w:ascii="Times New Roman" w:hAnsi="Times New Roman" w:cs="Times New Roman"/>
          <w:bCs/>
          <w:sz w:val="24"/>
          <w:szCs w:val="24"/>
        </w:rPr>
        <w:t xml:space="preserve">Ecgtheow died years later, he emerges as a liability, an unknown force. His bare-handed dispatch of Heatholaf anticipates Beowulf’s technique not only with Grendel but also years later with Dæghrefn, Hygelac’s </w:t>
      </w:r>
      <w:r w:rsidR="005955B7">
        <w:rPr>
          <w:rFonts w:ascii="Times New Roman" w:hAnsi="Times New Roman" w:cs="Times New Roman"/>
          <w:bCs/>
          <w:sz w:val="24"/>
          <w:szCs w:val="24"/>
        </w:rPr>
        <w:t>Frankish or Ale</w:t>
      </w:r>
      <w:r>
        <w:rPr>
          <w:rFonts w:ascii="Times New Roman" w:hAnsi="Times New Roman" w:cs="Times New Roman"/>
          <w:bCs/>
          <w:sz w:val="24"/>
          <w:szCs w:val="24"/>
        </w:rPr>
        <w:t xml:space="preserve">mannic slayer whom Beowulf hugs to death on the beach in Frisia (lines 2501-2 and 2506-08). If we take into account the analogues, Ecgtheow’s style fits with the fate of Bjarki’s father in </w:t>
      </w:r>
      <w:r w:rsidRPr="00446983">
        <w:rPr>
          <w:rFonts w:ascii="Times New Roman" w:hAnsi="Times New Roman" w:cs="Times New Roman"/>
          <w:bCs/>
          <w:i/>
          <w:sz w:val="24"/>
          <w:szCs w:val="24"/>
        </w:rPr>
        <w:t>Bjarka þáttr</w:t>
      </w:r>
      <w:r>
        <w:rPr>
          <w:rFonts w:ascii="Times New Roman" w:hAnsi="Times New Roman" w:cs="Times New Roman"/>
          <w:bCs/>
          <w:sz w:val="24"/>
          <w:szCs w:val="24"/>
        </w:rPr>
        <w:t xml:space="preserve"> “Bjarki’s tale”, in the middle of </w:t>
      </w:r>
      <w:r w:rsidRPr="00446983">
        <w:rPr>
          <w:rFonts w:ascii="Times New Roman" w:hAnsi="Times New Roman" w:cs="Times New Roman"/>
          <w:bCs/>
          <w:i/>
          <w:sz w:val="24"/>
          <w:szCs w:val="24"/>
        </w:rPr>
        <w:t>Hrólfs saga</w:t>
      </w:r>
      <w:r>
        <w:rPr>
          <w:rFonts w:ascii="Times New Roman" w:hAnsi="Times New Roman" w:cs="Times New Roman"/>
          <w:bCs/>
          <w:i/>
          <w:sz w:val="24"/>
          <w:szCs w:val="24"/>
        </w:rPr>
        <w:t xml:space="preserve"> </w:t>
      </w:r>
      <w:r>
        <w:rPr>
          <w:rFonts w:ascii="Times New Roman" w:hAnsi="Times New Roman" w:cs="Times New Roman"/>
          <w:bCs/>
          <w:sz w:val="24"/>
          <w:szCs w:val="24"/>
        </w:rPr>
        <w:t xml:space="preserve">(chs. 17-24), where Bjǫrn (“bear”), as he is called, is forced to haunt the margins as a real bear. His </w:t>
      </w:r>
      <w:r>
        <w:rPr>
          <w:rFonts w:ascii="Times New Roman" w:hAnsi="Times New Roman" w:cs="Times New Roman"/>
          <w:bCs/>
          <w:sz w:val="24"/>
          <w:szCs w:val="24"/>
        </w:rPr>
        <w:lastRenderedPageBreak/>
        <w:t xml:space="preserve">pregnant peasant wife, Bera (“bear”), having been made to eat of his flesh, gives birth to three sons of whom Bjarki (chs. 18-20), is the third; </w:t>
      </w:r>
      <w:r w:rsidRPr="00C46694">
        <w:rPr>
          <w:rFonts w:ascii="Times New Roman" w:hAnsi="Times New Roman" w:cs="Times New Roman"/>
          <w:bCs/>
          <w:i/>
          <w:sz w:val="24"/>
          <w:szCs w:val="24"/>
        </w:rPr>
        <w:t>Bjarki</w:t>
      </w:r>
      <w:r>
        <w:rPr>
          <w:rFonts w:ascii="Times New Roman" w:hAnsi="Times New Roman" w:cs="Times New Roman"/>
          <w:bCs/>
          <w:sz w:val="24"/>
          <w:szCs w:val="24"/>
        </w:rPr>
        <w:t xml:space="preserve"> “little bear” projects a mighty bear spirit to ravage Hrólfr’s enemies outside the hall during their last stand in Lejre (ch. 33). Nor in </w:t>
      </w:r>
      <w:r w:rsidRPr="005222B3">
        <w:rPr>
          <w:rFonts w:ascii="Times New Roman" w:hAnsi="Times New Roman" w:cs="Times New Roman"/>
          <w:bCs/>
          <w:i/>
          <w:sz w:val="24"/>
          <w:szCs w:val="24"/>
        </w:rPr>
        <w:t>Beowulf</w:t>
      </w:r>
      <w:r>
        <w:rPr>
          <w:rFonts w:ascii="Times New Roman" w:hAnsi="Times New Roman" w:cs="Times New Roman"/>
          <w:bCs/>
          <w:sz w:val="24"/>
          <w:szCs w:val="24"/>
        </w:rPr>
        <w:t xml:space="preserve"> can the hero’s great height (lines 247-50), his strength of thirty men (lines 379-81), his wrenching of Grendel’s arm from the shoulder (lines 815-18), and his long-distance swim from Frisia to Geatland (lines 2367-8) be regarded as entirely human in the case of a man whose name may be read as a kenning for “bear”.</w:t>
      </w:r>
      <w:r>
        <w:rPr>
          <w:rStyle w:val="FootnoteReference"/>
          <w:rFonts w:ascii="Times New Roman" w:hAnsi="Times New Roman" w:cs="Times New Roman"/>
          <w:bCs/>
          <w:sz w:val="24"/>
          <w:szCs w:val="24"/>
        </w:rPr>
        <w:footnoteReference w:id="20"/>
      </w:r>
      <w:r>
        <w:rPr>
          <w:rFonts w:ascii="Times New Roman" w:hAnsi="Times New Roman" w:cs="Times New Roman"/>
          <w:bCs/>
          <w:sz w:val="24"/>
          <w:szCs w:val="24"/>
        </w:rPr>
        <w:t xml:space="preserve"> This aspect appears to be what Beowulf inherits from Ecgtheow.</w:t>
      </w:r>
    </w:p>
    <w:p w14:paraId="39BFF4F5" w14:textId="77777777" w:rsidR="00830C3F" w:rsidRDefault="00830C3F" w:rsidP="00830C3F">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     Ecgtheow’s foreign status and physical legacy allow Beowulf less integration with his mother’s family than he admits in his final speech to the honour guard </w:t>
      </w:r>
      <w:r>
        <w:rPr>
          <w:rFonts w:ascii="Times New Roman" w:hAnsi="Times New Roman" w:cs="Times New Roman"/>
          <w:sz w:val="24"/>
          <w:szCs w:val="24"/>
        </w:rPr>
        <w:t>(</w:t>
      </w:r>
      <w:r w:rsidRPr="007313AC">
        <w:rPr>
          <w:rFonts w:ascii="Times New Roman" w:hAnsi="Times New Roman" w:cs="Times New Roman"/>
          <w:sz w:val="24"/>
          <w:szCs w:val="24"/>
        </w:rPr>
        <w:t>lines 2428-34</w:t>
      </w:r>
      <w:r>
        <w:rPr>
          <w:rFonts w:ascii="Times New Roman" w:hAnsi="Times New Roman" w:cs="Times New Roman"/>
          <w:sz w:val="24"/>
          <w:szCs w:val="24"/>
        </w:rPr>
        <w:t>)</w:t>
      </w:r>
      <w:r>
        <w:rPr>
          <w:rFonts w:ascii="Times New Roman" w:hAnsi="Times New Roman" w:cs="Times New Roman"/>
          <w:bCs/>
          <w:sz w:val="24"/>
          <w:szCs w:val="24"/>
        </w:rPr>
        <w:t>. Unferth, a trusted adviser of King Hrothgar, seizes on Beowulf’s exclusion when he puts down Beowulf over an incident from his youth. His discrediting story is about Beowulf’s rowing or swimming race with an opponent named Breca.</w:t>
      </w:r>
      <w:r>
        <w:rPr>
          <w:rStyle w:val="FootnoteReference"/>
          <w:rFonts w:ascii="Times New Roman" w:hAnsi="Times New Roman" w:cs="Times New Roman"/>
          <w:bCs/>
          <w:sz w:val="24"/>
          <w:szCs w:val="24"/>
        </w:rPr>
        <w:footnoteReference w:id="21"/>
      </w:r>
      <w:r>
        <w:rPr>
          <w:rFonts w:ascii="Times New Roman" w:hAnsi="Times New Roman" w:cs="Times New Roman"/>
          <w:bCs/>
          <w:sz w:val="24"/>
          <w:szCs w:val="24"/>
        </w:rPr>
        <w:t xml:space="preserve"> Indicating that he got this from Breca himself, Unferth says that both boys went in for </w:t>
      </w:r>
      <w:r w:rsidRPr="001A705F">
        <w:rPr>
          <w:rFonts w:ascii="Times New Roman" w:hAnsi="Times New Roman" w:cs="Times New Roman"/>
          <w:bCs/>
          <w:i/>
          <w:sz w:val="24"/>
          <w:szCs w:val="24"/>
        </w:rPr>
        <w:t>dolgilpe</w:t>
      </w:r>
      <w:r>
        <w:rPr>
          <w:rFonts w:ascii="Times New Roman" w:hAnsi="Times New Roman" w:cs="Times New Roman"/>
          <w:bCs/>
          <w:sz w:val="24"/>
          <w:szCs w:val="24"/>
        </w:rPr>
        <w:t xml:space="preserve"> “mad boasting” (line 509), followed by </w:t>
      </w:r>
      <w:r w:rsidRPr="001A705F">
        <w:rPr>
          <w:rFonts w:ascii="Times New Roman" w:hAnsi="Times New Roman" w:cs="Times New Roman"/>
          <w:bCs/>
          <w:i/>
          <w:sz w:val="24"/>
          <w:szCs w:val="24"/>
        </w:rPr>
        <w:t>sorhfullne sið</w:t>
      </w:r>
      <w:r>
        <w:rPr>
          <w:rFonts w:ascii="Times New Roman" w:hAnsi="Times New Roman" w:cs="Times New Roman"/>
          <w:bCs/>
          <w:sz w:val="24"/>
          <w:szCs w:val="24"/>
        </w:rPr>
        <w:t xml:space="preserve"> “a venture bringing sorrow” (line 512);</w:t>
      </w:r>
      <w:r>
        <w:rPr>
          <w:rStyle w:val="FootnoteReference"/>
          <w:rFonts w:ascii="Times New Roman" w:hAnsi="Times New Roman" w:cs="Times New Roman"/>
          <w:bCs/>
          <w:sz w:val="24"/>
          <w:szCs w:val="24"/>
        </w:rPr>
        <w:footnoteReference w:id="22"/>
      </w:r>
      <w:r>
        <w:rPr>
          <w:rFonts w:ascii="Times New Roman" w:hAnsi="Times New Roman" w:cs="Times New Roman"/>
          <w:bCs/>
          <w:sz w:val="24"/>
          <w:szCs w:val="24"/>
        </w:rPr>
        <w:t xml:space="preserve"> and that Breca beat Beowulf, completing the distance in Norway, from where he returned to his </w:t>
      </w:r>
      <w:r w:rsidRPr="005A7D46">
        <w:rPr>
          <w:rFonts w:ascii="Times New Roman" w:hAnsi="Times New Roman" w:cs="Times New Roman"/>
          <w:bCs/>
          <w:i/>
          <w:sz w:val="24"/>
          <w:szCs w:val="24"/>
        </w:rPr>
        <w:t>swæsne eþel, / leof his leodum</w:t>
      </w:r>
      <w:r>
        <w:rPr>
          <w:rFonts w:ascii="Times New Roman" w:hAnsi="Times New Roman" w:cs="Times New Roman"/>
          <w:bCs/>
          <w:sz w:val="24"/>
          <w:szCs w:val="24"/>
        </w:rPr>
        <w:t xml:space="preserve"> “beloved homeland, a man dear to his people” and to the </w:t>
      </w:r>
      <w:r w:rsidRPr="005A7D46">
        <w:rPr>
          <w:rFonts w:ascii="Times New Roman" w:hAnsi="Times New Roman" w:cs="Times New Roman"/>
          <w:bCs/>
          <w:i/>
          <w:sz w:val="24"/>
          <w:szCs w:val="24"/>
        </w:rPr>
        <w:t>freoðoburh fægere þær he folc ahte / burh ond beagas</w:t>
      </w:r>
      <w:r>
        <w:rPr>
          <w:rFonts w:ascii="Times New Roman" w:hAnsi="Times New Roman" w:cs="Times New Roman"/>
          <w:bCs/>
          <w:sz w:val="24"/>
          <w:szCs w:val="24"/>
        </w:rPr>
        <w:t xml:space="preserve"> “fair protecting fortress where he had a tribe, township and rings” (lines 520-21 and 522-3). A “Breoca” is named king of the Brondings in </w:t>
      </w:r>
      <w:r w:rsidRPr="00C40806">
        <w:rPr>
          <w:rFonts w:ascii="Times New Roman" w:hAnsi="Times New Roman" w:cs="Times New Roman"/>
          <w:bCs/>
          <w:i/>
          <w:sz w:val="24"/>
          <w:szCs w:val="24"/>
        </w:rPr>
        <w:t>Widsith</w:t>
      </w:r>
      <w:r>
        <w:rPr>
          <w:rFonts w:ascii="Times New Roman" w:hAnsi="Times New Roman" w:cs="Times New Roman"/>
          <w:bCs/>
          <w:sz w:val="24"/>
          <w:szCs w:val="24"/>
        </w:rPr>
        <w:t xml:space="preserve">, line 25, and furthermore it seems that </w:t>
      </w:r>
      <w:r w:rsidRPr="00142D13">
        <w:rPr>
          <w:rFonts w:ascii="Times New Roman" w:hAnsi="Times New Roman" w:cs="Times New Roman"/>
          <w:bCs/>
          <w:i/>
          <w:sz w:val="24"/>
          <w:szCs w:val="24"/>
        </w:rPr>
        <w:t>Beowulf</w:t>
      </w:r>
      <w:r>
        <w:rPr>
          <w:rFonts w:ascii="Times New Roman" w:hAnsi="Times New Roman" w:cs="Times New Roman"/>
          <w:bCs/>
          <w:sz w:val="24"/>
          <w:szCs w:val="24"/>
        </w:rPr>
        <w:t xml:space="preserve">’s Breca son of Beanstan is not far from becoming king of his own land. Unferth, however, cites Breca’s advantages in order to present them as things which Beowulf does not have. By citing them just before he says that </w:t>
      </w:r>
      <w:r>
        <w:rPr>
          <w:rFonts w:ascii="Times New Roman" w:hAnsi="Times New Roman" w:cs="Times New Roman"/>
          <w:bCs/>
          <w:sz w:val="24"/>
          <w:szCs w:val="24"/>
        </w:rPr>
        <w:lastRenderedPageBreak/>
        <w:t>Breca fulfilled his vow to Beowulf (lines 523-4), thus winning the contest, Unferth gives Beowulf to be a trouble-making boy without family.</w:t>
      </w:r>
    </w:p>
    <w:p w14:paraId="14252988" w14:textId="77777777" w:rsidR="00830C3F" w:rsidRDefault="00830C3F" w:rsidP="00830C3F">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     Nor does the poet contradict him. After Beowulf gives his version of events, claiming (with himself as sole witness) that he stayed with Breca for five days until the current drove them apart, the poet makes Beowulf look more isolated by saying nothing. Initially Beowulf averts the disputed outcome with a disclaimer, saying that he and Breca swore to compete in this way </w:t>
      </w:r>
      <w:r w:rsidRPr="002C4DF0">
        <w:rPr>
          <w:rFonts w:ascii="Times New Roman" w:hAnsi="Times New Roman" w:cs="Times New Roman"/>
          <w:bCs/>
          <w:i/>
          <w:sz w:val="24"/>
          <w:szCs w:val="24"/>
        </w:rPr>
        <w:t>cnihtwesende</w:t>
      </w:r>
      <w:r>
        <w:rPr>
          <w:rFonts w:ascii="Times New Roman" w:hAnsi="Times New Roman" w:cs="Times New Roman"/>
          <w:bCs/>
          <w:sz w:val="24"/>
          <w:szCs w:val="24"/>
        </w:rPr>
        <w:t xml:space="preserve"> “when we were boys” (line 535) and that they only made vows to do this because </w:t>
      </w:r>
      <w:r w:rsidRPr="007E77F5">
        <w:rPr>
          <w:rFonts w:ascii="Times New Roman" w:hAnsi="Times New Roman" w:cs="Times New Roman"/>
          <w:bCs/>
          <w:i/>
          <w:sz w:val="24"/>
          <w:szCs w:val="24"/>
        </w:rPr>
        <w:t>wæron begen þa git / on geogoðfeore</w:t>
      </w:r>
      <w:r>
        <w:rPr>
          <w:rFonts w:ascii="Times New Roman" w:hAnsi="Times New Roman" w:cs="Times New Roman"/>
          <w:bCs/>
          <w:sz w:val="24"/>
          <w:szCs w:val="24"/>
        </w:rPr>
        <w:t xml:space="preserve"> “we were both still youths at this time” (lines 536-7). But by the end of his riposte, despite showing personal force, Beowulf has vindicated Breca by treating him as Unferth’s ally. When he says that </w:t>
      </w:r>
      <w:r w:rsidRPr="00C404E9">
        <w:rPr>
          <w:rFonts w:ascii="Times New Roman" w:hAnsi="Times New Roman" w:cs="Times New Roman"/>
          <w:bCs/>
          <w:i/>
          <w:sz w:val="24"/>
          <w:szCs w:val="24"/>
        </w:rPr>
        <w:t>ne gehwæðer</w:t>
      </w:r>
      <w:r w:rsidRPr="00040711">
        <w:rPr>
          <w:rFonts w:ascii="Times New Roman" w:hAnsi="Times New Roman" w:cs="Times New Roman"/>
          <w:bCs/>
          <w:i/>
          <w:sz w:val="24"/>
          <w:szCs w:val="24"/>
        </w:rPr>
        <w:t xml:space="preserve"> i</w:t>
      </w:r>
      <w:r w:rsidRPr="00C404E9">
        <w:rPr>
          <w:rFonts w:ascii="Times New Roman" w:hAnsi="Times New Roman" w:cs="Times New Roman"/>
          <w:bCs/>
          <w:i/>
          <w:sz w:val="24"/>
          <w:szCs w:val="24"/>
        </w:rPr>
        <w:t>ncer</w:t>
      </w:r>
      <w:r>
        <w:rPr>
          <w:rFonts w:ascii="Times New Roman" w:hAnsi="Times New Roman" w:cs="Times New Roman"/>
          <w:bCs/>
          <w:sz w:val="24"/>
          <w:szCs w:val="24"/>
        </w:rPr>
        <w:t xml:space="preserve"> “neither of you” could perform such a feat, his dual for Unferth and Breca divides him from his friend. As neither man is Beowulf’s equal, it is true that he stands out from them, but his words reveal a youth in isolation.</w:t>
      </w:r>
    </w:p>
    <w:p w14:paraId="70B707AB" w14:textId="77777777"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Fifty years later Beowulf represents his childhood as fulfilled (</w:t>
      </w:r>
      <w:r w:rsidRPr="007313AC">
        <w:rPr>
          <w:rFonts w:ascii="Times New Roman" w:hAnsi="Times New Roman" w:cs="Times New Roman"/>
          <w:sz w:val="24"/>
          <w:szCs w:val="24"/>
        </w:rPr>
        <w:t>lines 2428-34</w:t>
      </w:r>
      <w:r>
        <w:rPr>
          <w:rFonts w:ascii="Times New Roman" w:hAnsi="Times New Roman" w:cs="Times New Roman"/>
          <w:sz w:val="24"/>
          <w:szCs w:val="24"/>
        </w:rPr>
        <w:t>), but by then we know that it was filled with misery. Soon after Beowulf’s return, his reunion with Hygelac, his mother’s brother, and his elevation to the rank of ealdorman, the poet flies back to the hero’s childhood following his adoption by King Hrethel:</w:t>
      </w:r>
    </w:p>
    <w:p w14:paraId="38AE0CFA" w14:textId="77777777" w:rsidR="00830C3F" w:rsidRDefault="00830C3F" w:rsidP="00830C3F">
      <w:pPr>
        <w:spacing w:after="0" w:line="480" w:lineRule="auto"/>
        <w:rPr>
          <w:rFonts w:ascii="Times New Roman" w:hAnsi="Times New Roman" w:cs="Times New Roman"/>
          <w:sz w:val="24"/>
          <w:szCs w:val="24"/>
        </w:rPr>
      </w:pPr>
    </w:p>
    <w:p w14:paraId="0834B55B" w14:textId="77777777" w:rsidR="00830C3F" w:rsidRPr="007313AC" w:rsidRDefault="00830C3F" w:rsidP="00830C3F">
      <w:pPr>
        <w:spacing w:after="0" w:line="480" w:lineRule="auto"/>
        <w:ind w:left="1440"/>
        <w:rPr>
          <w:rFonts w:ascii="Times New Roman" w:hAnsi="Times New Roman" w:cs="Times New Roman"/>
          <w:sz w:val="24"/>
          <w:szCs w:val="24"/>
        </w:rPr>
      </w:pPr>
      <w:r w:rsidRPr="007313AC">
        <w:rPr>
          <w:rFonts w:ascii="Times New Roman" w:hAnsi="Times New Roman" w:cs="Times New Roman"/>
          <w:sz w:val="24"/>
          <w:szCs w:val="24"/>
        </w:rPr>
        <w:t xml:space="preserve">Hean wæs </w:t>
      </w:r>
      <w:proofErr w:type="gramStart"/>
      <w:r w:rsidRPr="007313AC">
        <w:rPr>
          <w:rFonts w:ascii="Times New Roman" w:hAnsi="Times New Roman" w:cs="Times New Roman"/>
          <w:sz w:val="24"/>
          <w:szCs w:val="24"/>
        </w:rPr>
        <w:t>lange</w:t>
      </w:r>
      <w:proofErr w:type="gramEnd"/>
    </w:p>
    <w:p w14:paraId="691E1210"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swa</w:t>
      </w:r>
      <w:proofErr w:type="gramEnd"/>
      <w:r w:rsidRPr="007313AC">
        <w:rPr>
          <w:rFonts w:ascii="Times New Roman" w:hAnsi="Times New Roman" w:cs="Times New Roman"/>
          <w:sz w:val="24"/>
          <w:szCs w:val="24"/>
        </w:rPr>
        <w:t xml:space="preserve"> hyne Geata bearn    godne ne tealdon</w:t>
      </w:r>
    </w:p>
    <w:p w14:paraId="41A7DDE2"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ne</w:t>
      </w:r>
      <w:proofErr w:type="gramEnd"/>
      <w:r w:rsidRPr="007313AC">
        <w:rPr>
          <w:rFonts w:ascii="Times New Roman" w:hAnsi="Times New Roman" w:cs="Times New Roman"/>
          <w:sz w:val="24"/>
          <w:szCs w:val="24"/>
        </w:rPr>
        <w:t xml:space="preserve"> hyne on medobence    micles wyrðne</w:t>
      </w:r>
    </w:p>
    <w:p w14:paraId="5FF7FA6C" w14:textId="77777777" w:rsidR="00830C3F" w:rsidRPr="00CA04B7"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drihten</w:t>
      </w:r>
      <w:proofErr w:type="gramEnd"/>
      <w:r w:rsidRPr="007313AC">
        <w:rPr>
          <w:rFonts w:ascii="Times New Roman" w:hAnsi="Times New Roman" w:cs="Times New Roman"/>
          <w:sz w:val="24"/>
          <w:szCs w:val="24"/>
        </w:rPr>
        <w:t xml:space="preserve"> We</w:t>
      </w:r>
      <w:r w:rsidRPr="007313AC">
        <w:rPr>
          <w:rFonts w:ascii="Times New Roman" w:hAnsi="Times New Roman" w:cs="Times New Roman"/>
          <w:i/>
          <w:iCs/>
          <w:sz w:val="24"/>
          <w:szCs w:val="24"/>
        </w:rPr>
        <w:t>der</w:t>
      </w:r>
      <w:r w:rsidRPr="007313AC">
        <w:rPr>
          <w:rFonts w:ascii="Times New Roman" w:hAnsi="Times New Roman" w:cs="Times New Roman"/>
          <w:sz w:val="24"/>
          <w:szCs w:val="24"/>
        </w:rPr>
        <w:t>a    gedon wolde;</w:t>
      </w:r>
      <w:r>
        <w:rPr>
          <w:rFonts w:ascii="Times New Roman" w:hAnsi="Times New Roman" w:cs="Times New Roman"/>
          <w:sz w:val="24"/>
          <w:szCs w:val="24"/>
        </w:rPr>
        <w:tab/>
      </w:r>
      <w:r>
        <w:rPr>
          <w:rFonts w:ascii="Times New Roman" w:hAnsi="Times New Roman" w:cs="Times New Roman"/>
          <w:sz w:val="24"/>
          <w:szCs w:val="24"/>
        </w:rPr>
        <w:tab/>
        <w:t xml:space="preserve">[MS </w:t>
      </w:r>
      <w:r w:rsidRPr="00CA04B7">
        <w:rPr>
          <w:rFonts w:ascii="Times New Roman" w:hAnsi="Times New Roman" w:cs="Times New Roman"/>
          <w:i/>
          <w:sz w:val="24"/>
          <w:szCs w:val="24"/>
        </w:rPr>
        <w:t>wereda</w:t>
      </w:r>
      <w:r>
        <w:rPr>
          <w:rFonts w:ascii="Times New Roman" w:hAnsi="Times New Roman" w:cs="Times New Roman"/>
          <w:sz w:val="24"/>
          <w:szCs w:val="24"/>
        </w:rPr>
        <w:t xml:space="preserve"> “of hosts”</w:t>
      </w:r>
    </w:p>
    <w:p w14:paraId="474EDA79"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swyðe</w:t>
      </w:r>
      <w:proofErr w:type="gramEnd"/>
      <w:r w:rsidRPr="007313AC">
        <w:rPr>
          <w:rFonts w:ascii="Times New Roman" w:hAnsi="Times New Roman" w:cs="Times New Roman"/>
          <w:sz w:val="24"/>
          <w:szCs w:val="24"/>
        </w:rPr>
        <w:t xml:space="preserve"> wendon    þæt he sleac wære,</w:t>
      </w:r>
    </w:p>
    <w:p w14:paraId="37203A9C"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æðeling</w:t>
      </w:r>
      <w:proofErr w:type="gramEnd"/>
      <w:r w:rsidRPr="007313AC">
        <w:rPr>
          <w:rFonts w:ascii="Times New Roman" w:hAnsi="Times New Roman" w:cs="Times New Roman"/>
          <w:sz w:val="24"/>
          <w:szCs w:val="24"/>
        </w:rPr>
        <w:t xml:space="preserve"> unfrom.    Edwenden cwom</w:t>
      </w:r>
    </w:p>
    <w:p w14:paraId="6A7546AA"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tireadigum</w:t>
      </w:r>
      <w:proofErr w:type="gramEnd"/>
      <w:r w:rsidRPr="007313AC">
        <w:rPr>
          <w:rFonts w:ascii="Times New Roman" w:hAnsi="Times New Roman" w:cs="Times New Roman"/>
          <w:sz w:val="24"/>
          <w:szCs w:val="24"/>
        </w:rPr>
        <w:t xml:space="preserve"> men    torna gehwylces. (</w:t>
      </w:r>
      <w:proofErr w:type="gramStart"/>
      <w:r w:rsidRPr="007313AC">
        <w:rPr>
          <w:rFonts w:ascii="Times New Roman" w:hAnsi="Times New Roman" w:cs="Times New Roman"/>
          <w:sz w:val="24"/>
          <w:szCs w:val="24"/>
        </w:rPr>
        <w:t>lines</w:t>
      </w:r>
      <w:proofErr w:type="gramEnd"/>
      <w:r w:rsidRPr="007313AC">
        <w:rPr>
          <w:rFonts w:ascii="Times New Roman" w:hAnsi="Times New Roman" w:cs="Times New Roman"/>
          <w:sz w:val="24"/>
          <w:szCs w:val="24"/>
        </w:rPr>
        <w:t xml:space="preserve"> 2183b-89)</w:t>
      </w:r>
    </w:p>
    <w:p w14:paraId="3024D95A" w14:textId="77777777" w:rsidR="00830C3F" w:rsidRPr="007313AC" w:rsidRDefault="00830C3F" w:rsidP="00830C3F">
      <w:pPr>
        <w:spacing w:after="0" w:line="480" w:lineRule="auto"/>
        <w:rPr>
          <w:rFonts w:ascii="Times New Roman" w:hAnsi="Times New Roman" w:cs="Times New Roman"/>
          <w:sz w:val="24"/>
          <w:szCs w:val="24"/>
        </w:rPr>
      </w:pPr>
    </w:p>
    <w:p w14:paraId="10B31343" w14:textId="77777777" w:rsidR="00830C3F" w:rsidRDefault="00830C3F" w:rsidP="00830C3F">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[Long was the shame,</w:t>
      </w:r>
    </w:p>
    <w:p w14:paraId="40F6A258" w14:textId="77777777" w:rsidR="00830C3F"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such</w:t>
      </w:r>
      <w:proofErr w:type="gramEnd"/>
      <w:r w:rsidRPr="007313AC">
        <w:rPr>
          <w:rFonts w:ascii="Times New Roman" w:hAnsi="Times New Roman" w:cs="Times New Roman"/>
          <w:sz w:val="24"/>
          <w:szCs w:val="24"/>
        </w:rPr>
        <w:t xml:space="preserve"> that</w:t>
      </w:r>
      <w:r>
        <w:rPr>
          <w:rFonts w:ascii="Times New Roman" w:hAnsi="Times New Roman" w:cs="Times New Roman"/>
          <w:sz w:val="24"/>
          <w:szCs w:val="24"/>
        </w:rPr>
        <w:t xml:space="preserve"> children of Geats reckoned him</w:t>
      </w:r>
    </w:p>
    <w:p w14:paraId="50BEDBDD" w14:textId="77777777" w:rsidR="00830C3F"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no</w:t>
      </w:r>
      <w:proofErr w:type="gramEnd"/>
      <w:r w:rsidRPr="007313AC">
        <w:rPr>
          <w:rFonts w:ascii="Times New Roman" w:hAnsi="Times New Roman" w:cs="Times New Roman"/>
          <w:sz w:val="24"/>
          <w:szCs w:val="24"/>
        </w:rPr>
        <w:t xml:space="preserve"> good, nor of </w:t>
      </w:r>
      <w:r>
        <w:rPr>
          <w:rFonts w:ascii="Times New Roman" w:hAnsi="Times New Roman" w:cs="Times New Roman"/>
          <w:sz w:val="24"/>
          <w:szCs w:val="24"/>
        </w:rPr>
        <w:t>much on mead-bench did</w:t>
      </w:r>
    </w:p>
    <w:p w14:paraId="45059B94" w14:textId="77777777" w:rsidR="00830C3F"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the</w:t>
      </w:r>
      <w:proofErr w:type="gramEnd"/>
      <w:r w:rsidRPr="007313AC">
        <w:rPr>
          <w:rFonts w:ascii="Times New Roman" w:hAnsi="Times New Roman" w:cs="Times New Roman"/>
          <w:sz w:val="24"/>
          <w:szCs w:val="24"/>
        </w:rPr>
        <w:t xml:space="preserve"> </w:t>
      </w:r>
      <w:r>
        <w:rPr>
          <w:rFonts w:ascii="Times New Roman" w:hAnsi="Times New Roman" w:cs="Times New Roman"/>
          <w:sz w:val="24"/>
          <w:szCs w:val="24"/>
        </w:rPr>
        <w:t>Weather-lord wish to make him worthy;</w:t>
      </w:r>
    </w:p>
    <w:p w14:paraId="032E64FF" w14:textId="77777777" w:rsidR="00830C3F"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ver</w:t>
      </w:r>
      <w:r>
        <w:rPr>
          <w:rFonts w:ascii="Times New Roman" w:hAnsi="Times New Roman" w:cs="Times New Roman"/>
          <w:sz w:val="24"/>
          <w:szCs w:val="24"/>
        </w:rPr>
        <w:t>y</w:t>
      </w:r>
      <w:proofErr w:type="gramEnd"/>
      <w:r>
        <w:rPr>
          <w:rFonts w:ascii="Times New Roman" w:hAnsi="Times New Roman" w:cs="Times New Roman"/>
          <w:sz w:val="24"/>
          <w:szCs w:val="24"/>
        </w:rPr>
        <w:t xml:space="preserve"> much they supposed he was a slouch,</w:t>
      </w:r>
    </w:p>
    <w:p w14:paraId="25E53127" w14:textId="77777777" w:rsidR="00830C3F" w:rsidRDefault="00830C3F" w:rsidP="00830C3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Pr="007313AC">
        <w:rPr>
          <w:rFonts w:ascii="Times New Roman" w:hAnsi="Times New Roman" w:cs="Times New Roman"/>
          <w:sz w:val="24"/>
          <w:szCs w:val="24"/>
        </w:rPr>
        <w:t>princ</w:t>
      </w:r>
      <w:r>
        <w:rPr>
          <w:rFonts w:ascii="Times New Roman" w:hAnsi="Times New Roman" w:cs="Times New Roman"/>
          <w:sz w:val="24"/>
          <w:szCs w:val="24"/>
        </w:rPr>
        <w:t>e without prospects. A reversal</w:t>
      </w:r>
    </w:p>
    <w:p w14:paraId="649B6695"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of</w:t>
      </w:r>
      <w:proofErr w:type="gramEnd"/>
      <w:r w:rsidRPr="007313AC">
        <w:rPr>
          <w:rFonts w:ascii="Times New Roman" w:hAnsi="Times New Roman" w:cs="Times New Roman"/>
          <w:sz w:val="24"/>
          <w:szCs w:val="24"/>
        </w:rPr>
        <w:t xml:space="preserve"> each grief came to the glorious man.</w:t>
      </w:r>
      <w:r>
        <w:rPr>
          <w:rFonts w:ascii="Times New Roman" w:hAnsi="Times New Roman" w:cs="Times New Roman"/>
          <w:sz w:val="24"/>
          <w:szCs w:val="24"/>
        </w:rPr>
        <w:t>]</w:t>
      </w:r>
    </w:p>
    <w:p w14:paraId="38BB4290" w14:textId="77777777" w:rsidR="00830C3F" w:rsidRDefault="00830C3F" w:rsidP="00830C3F">
      <w:pPr>
        <w:spacing w:after="0" w:line="480" w:lineRule="auto"/>
        <w:rPr>
          <w:rFonts w:ascii="Times New Roman" w:hAnsi="Times New Roman" w:cs="Times New Roman"/>
          <w:sz w:val="24"/>
          <w:szCs w:val="24"/>
        </w:rPr>
      </w:pPr>
    </w:p>
    <w:p w14:paraId="02F55F64" w14:textId="7F6CA7B1"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allusion also accounts for a time in Beowulf’s life after his vagrant earlier childhood and before the ungoverned youth which may be inferred from his friendship with churls and from his rowing (or swimming) race with Breca. The </w:t>
      </w:r>
      <w:r w:rsidRPr="000C58F3">
        <w:rPr>
          <w:rFonts w:ascii="Times New Roman" w:hAnsi="Times New Roman" w:cs="Times New Roman"/>
          <w:i/>
          <w:sz w:val="24"/>
          <w:szCs w:val="24"/>
        </w:rPr>
        <w:t>drihten</w:t>
      </w:r>
      <w:r>
        <w:rPr>
          <w:rFonts w:ascii="Times New Roman" w:hAnsi="Times New Roman" w:cs="Times New Roman"/>
          <w:sz w:val="24"/>
          <w:szCs w:val="24"/>
        </w:rPr>
        <w:t xml:space="preserve"> “lord” in question cannot be Hæthcyn or Hygelac, given their own youth, the former’s brief reign and the latter’s welcoming attention (lines 1992-98); but must be Hrethel, Beowulf’s grandfather. So startling is this passage that its relevance to Beowulf has prompted widely different interpretations: Eliason reads it on little evidence and for even less purpose as a reference to the younger Hygelac, whereas Tripp, associating the passa</w:t>
      </w:r>
      <w:r w:rsidR="00F57964">
        <w:rPr>
          <w:rFonts w:ascii="Times New Roman" w:hAnsi="Times New Roman" w:cs="Times New Roman"/>
          <w:sz w:val="24"/>
          <w:szCs w:val="24"/>
        </w:rPr>
        <w:t xml:space="preserve">ge with Beowulf, nonetheless </w:t>
      </w:r>
      <w:r>
        <w:rPr>
          <w:rFonts w:ascii="Times New Roman" w:hAnsi="Times New Roman" w:cs="Times New Roman"/>
          <w:sz w:val="24"/>
          <w:szCs w:val="24"/>
        </w:rPr>
        <w:t>aligns it with “his later and altruistic refusal to accept Queen Hygd’s offer of the throne after Hygelac’s death”.</w:t>
      </w:r>
      <w:r>
        <w:rPr>
          <w:rStyle w:val="FootnoteReference"/>
          <w:rFonts w:ascii="Times New Roman" w:hAnsi="Times New Roman" w:cs="Times New Roman"/>
          <w:sz w:val="24"/>
          <w:szCs w:val="24"/>
        </w:rPr>
        <w:footnoteReference w:id="23"/>
      </w:r>
      <w:r>
        <w:rPr>
          <w:rFonts w:ascii="Times New Roman" w:hAnsi="Times New Roman" w:cs="Times New Roman"/>
          <w:sz w:val="24"/>
          <w:szCs w:val="24"/>
        </w:rPr>
        <w:t xml:space="preserve"> </w:t>
      </w:r>
    </w:p>
    <w:p w14:paraId="1A5920F9" w14:textId="1C75C402"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However, the timing of this </w:t>
      </w:r>
      <w:r w:rsidRPr="00950CFF">
        <w:rPr>
          <w:rFonts w:ascii="Times New Roman" w:hAnsi="Times New Roman" w:cs="Times New Roman"/>
          <w:i/>
          <w:sz w:val="24"/>
          <w:szCs w:val="24"/>
        </w:rPr>
        <w:t>edwenden</w:t>
      </w:r>
      <w:r>
        <w:rPr>
          <w:rFonts w:ascii="Times New Roman" w:hAnsi="Times New Roman" w:cs="Times New Roman"/>
          <w:sz w:val="24"/>
          <w:szCs w:val="24"/>
        </w:rPr>
        <w:t xml:space="preserve"> “reversal” defines its miserable earlier subject as Beowulf. The poet places it just before Hygelac rewards Beowulf with full honours, with Hrethel’s sword, 7,000 hides and a princely seat (lines 2190-96). As Fred Biggs says, the passage “praises the system that allows the best-suited member of a kin-group to advance”,</w:t>
      </w:r>
      <w:r>
        <w:rPr>
          <w:rStyle w:val="FootnoteReference"/>
          <w:rFonts w:ascii="Times New Roman" w:hAnsi="Times New Roman" w:cs="Times New Roman"/>
          <w:sz w:val="24"/>
          <w:szCs w:val="24"/>
        </w:rPr>
        <w:footnoteReference w:id="24"/>
      </w:r>
      <w:r>
        <w:rPr>
          <w:rFonts w:ascii="Times New Roman" w:hAnsi="Times New Roman" w:cs="Times New Roman"/>
          <w:sz w:val="24"/>
          <w:szCs w:val="24"/>
        </w:rPr>
        <w:t xml:space="preserve"> but its typology also shows the teen Beowulf to have been seen as a slacker who became a </w:t>
      </w:r>
      <w:r>
        <w:rPr>
          <w:rFonts w:ascii="Times New Roman" w:hAnsi="Times New Roman" w:cs="Times New Roman"/>
          <w:sz w:val="24"/>
          <w:szCs w:val="24"/>
        </w:rPr>
        <w:lastRenderedPageBreak/>
        <w:t xml:space="preserve">hero suddenly, by rising to a challenge. The </w:t>
      </w:r>
      <w:r w:rsidRPr="00E5570C">
        <w:rPr>
          <w:rFonts w:ascii="Times New Roman" w:hAnsi="Times New Roman" w:cs="Times New Roman"/>
          <w:i/>
          <w:sz w:val="24"/>
          <w:szCs w:val="24"/>
        </w:rPr>
        <w:t>sleac</w:t>
      </w:r>
      <w:r>
        <w:rPr>
          <w:rFonts w:ascii="Times New Roman" w:hAnsi="Times New Roman" w:cs="Times New Roman"/>
          <w:sz w:val="24"/>
          <w:szCs w:val="24"/>
        </w:rPr>
        <w:t xml:space="preserve"> descriptor accords with the typology of the “coal-biter” or “ash-lad” archetype of thirteenth-century Norse legend, for which two prominent examples are the orphaned Starkaðr Stórvirksson in </w:t>
      </w:r>
      <w:r w:rsidRPr="006D5CAF">
        <w:rPr>
          <w:rFonts w:ascii="Times New Roman" w:hAnsi="Times New Roman" w:cs="Times New Roman"/>
          <w:i/>
          <w:sz w:val="24"/>
          <w:szCs w:val="24"/>
        </w:rPr>
        <w:t>Gautreks saga</w:t>
      </w:r>
      <w:r>
        <w:rPr>
          <w:rFonts w:ascii="Times New Roman" w:hAnsi="Times New Roman" w:cs="Times New Roman"/>
          <w:sz w:val="24"/>
          <w:szCs w:val="24"/>
        </w:rPr>
        <w:t xml:space="preserve"> and the fatherless half-Norwegian Víga-Glúmr Eyjólfsson in </w:t>
      </w:r>
      <w:r w:rsidRPr="006D5CAF">
        <w:rPr>
          <w:rFonts w:ascii="Times New Roman" w:hAnsi="Times New Roman" w:cs="Times New Roman"/>
          <w:i/>
          <w:sz w:val="24"/>
          <w:szCs w:val="24"/>
        </w:rPr>
        <w:t>Víga-Glúms saga</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25"/>
      </w:r>
      <w:r>
        <w:rPr>
          <w:rFonts w:ascii="Times New Roman" w:hAnsi="Times New Roman" w:cs="Times New Roman"/>
          <w:sz w:val="24"/>
          <w:szCs w:val="24"/>
        </w:rPr>
        <w:t xml:space="preserve"> And so now we see Beowulf through doubting relatives’ eyes.</w:t>
      </w:r>
      <w:r>
        <w:rPr>
          <w:rStyle w:val="FootnoteReference"/>
          <w:rFonts w:ascii="Times New Roman" w:hAnsi="Times New Roman" w:cs="Times New Roman"/>
          <w:sz w:val="24"/>
          <w:szCs w:val="24"/>
        </w:rPr>
        <w:footnoteReference w:id="26"/>
      </w:r>
      <w:r>
        <w:rPr>
          <w:rFonts w:ascii="Times New Roman" w:hAnsi="Times New Roman" w:cs="Times New Roman"/>
          <w:sz w:val="24"/>
          <w:szCs w:val="24"/>
        </w:rPr>
        <w:t xml:space="preserve"> Hygelac says that he tried to stop Beowulf</w:t>
      </w:r>
      <w:r w:rsidR="003B45FE">
        <w:rPr>
          <w:rFonts w:ascii="Times New Roman" w:hAnsi="Times New Roman" w:cs="Times New Roman"/>
          <w:sz w:val="24"/>
          <w:szCs w:val="24"/>
        </w:rPr>
        <w:t xml:space="preserve"> going (lines 1992-95).</w:t>
      </w:r>
      <w:r>
        <w:rPr>
          <w:rFonts w:ascii="Times New Roman" w:hAnsi="Times New Roman" w:cs="Times New Roman"/>
          <w:sz w:val="24"/>
          <w:szCs w:val="24"/>
        </w:rPr>
        <w:t xml:space="preserve"> </w:t>
      </w:r>
      <w:r w:rsidR="003B45FE">
        <w:rPr>
          <w:rFonts w:ascii="Times New Roman" w:hAnsi="Times New Roman" w:cs="Times New Roman"/>
          <w:sz w:val="24"/>
          <w:szCs w:val="24"/>
        </w:rPr>
        <w:t>However,</w:t>
      </w:r>
      <w:r>
        <w:rPr>
          <w:rFonts w:ascii="Times New Roman" w:hAnsi="Times New Roman" w:cs="Times New Roman"/>
          <w:sz w:val="24"/>
          <w:szCs w:val="24"/>
        </w:rPr>
        <w:t xml:space="preserve"> the </w:t>
      </w:r>
      <w:r w:rsidR="00240EE2">
        <w:rPr>
          <w:rFonts w:ascii="Times New Roman" w:hAnsi="Times New Roman" w:cs="Times New Roman"/>
          <w:sz w:val="24"/>
          <w:szCs w:val="24"/>
        </w:rPr>
        <w:t xml:space="preserve">poet says that </w:t>
      </w:r>
      <w:r>
        <w:rPr>
          <w:rFonts w:ascii="Times New Roman" w:hAnsi="Times New Roman" w:cs="Times New Roman"/>
          <w:sz w:val="24"/>
          <w:szCs w:val="24"/>
        </w:rPr>
        <w:t xml:space="preserve">wise churls encouraged him (lines 202-4, 415-16), and now Hrothgar has given him honours. Up to this moment of </w:t>
      </w:r>
      <w:r w:rsidRPr="00EC1B80">
        <w:rPr>
          <w:rFonts w:ascii="Times New Roman" w:hAnsi="Times New Roman" w:cs="Times New Roman"/>
          <w:i/>
          <w:sz w:val="24"/>
          <w:szCs w:val="24"/>
        </w:rPr>
        <w:t>edwenden</w:t>
      </w:r>
      <w:r>
        <w:rPr>
          <w:rFonts w:ascii="Times New Roman" w:hAnsi="Times New Roman" w:cs="Times New Roman"/>
          <w:sz w:val="24"/>
          <w:szCs w:val="24"/>
        </w:rPr>
        <w:t xml:space="preserve"> in their eyes, the poet gives his hero a history of exclusion: how Beowulf spent his youth outside; how his parentless childhood was full of </w:t>
      </w:r>
      <w:r w:rsidRPr="00D41E3A">
        <w:rPr>
          <w:rFonts w:ascii="Times New Roman" w:hAnsi="Times New Roman" w:cs="Times New Roman"/>
          <w:i/>
          <w:sz w:val="24"/>
          <w:szCs w:val="24"/>
        </w:rPr>
        <w:t>torna</w:t>
      </w:r>
      <w:r>
        <w:rPr>
          <w:rFonts w:ascii="Times New Roman" w:hAnsi="Times New Roman" w:cs="Times New Roman"/>
          <w:sz w:val="24"/>
          <w:szCs w:val="24"/>
        </w:rPr>
        <w:t xml:space="preserve"> “griefs”; how, at least to start with, other children despised him; how his father made him a charge on his relatives; how his link to the house through his mother defined him socially as an inferior; how even Hrethel seems to have regretted adopting him. In short, it seems that Beowulf’s adopted childhood has been neither happy nor secure.</w:t>
      </w:r>
    </w:p>
    <w:p w14:paraId="6852B94A" w14:textId="77777777" w:rsidR="00830C3F" w:rsidRDefault="00830C3F" w:rsidP="00830C3F">
      <w:pPr>
        <w:spacing w:after="0" w:line="480" w:lineRule="auto"/>
        <w:rPr>
          <w:rFonts w:ascii="Times New Roman" w:hAnsi="Times New Roman" w:cs="Times New Roman"/>
          <w:bCs/>
          <w:sz w:val="24"/>
          <w:szCs w:val="24"/>
        </w:rPr>
      </w:pPr>
    </w:p>
    <w:p w14:paraId="489B2BA4" w14:textId="77777777" w:rsidR="00830C3F" w:rsidRPr="006D2538" w:rsidRDefault="00830C3F" w:rsidP="00830C3F">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Hrothulf’s response to his childhood</w:t>
      </w:r>
    </w:p>
    <w:p w14:paraId="03E611AB" w14:textId="77777777"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Like Beowulf, Hrothulf is adopted by a kinsman after the loss of his father, but unlike Beowulf, he appears to have been shown </w:t>
      </w:r>
      <w:r w:rsidRPr="00C2287F">
        <w:rPr>
          <w:rFonts w:ascii="Times New Roman" w:hAnsi="Times New Roman" w:cs="Times New Roman"/>
          <w:i/>
          <w:sz w:val="24"/>
          <w:szCs w:val="24"/>
        </w:rPr>
        <w:t>to willan ond to worðmyndum / umborwesendum ær arna</w:t>
      </w:r>
      <w:r>
        <w:rPr>
          <w:rFonts w:ascii="Times New Roman" w:hAnsi="Times New Roman" w:cs="Times New Roman"/>
          <w:sz w:val="24"/>
          <w:szCs w:val="24"/>
        </w:rPr>
        <w:t xml:space="preserve"> “favours before, for his will and honour, when he was a child” (lines 1186-7). It has been suggested that Wealhtheow’s if-clause construction, in </w:t>
      </w:r>
      <w:r w:rsidRPr="00F66224">
        <w:rPr>
          <w:rFonts w:ascii="Times New Roman" w:hAnsi="Times New Roman" w:cs="Times New Roman"/>
          <w:i/>
          <w:sz w:val="24"/>
          <w:szCs w:val="24"/>
        </w:rPr>
        <w:t>gif he þæt eal gemon</w:t>
      </w:r>
      <w:r>
        <w:rPr>
          <w:rFonts w:ascii="Times New Roman" w:hAnsi="Times New Roman" w:cs="Times New Roman"/>
          <w:sz w:val="24"/>
          <w:szCs w:val="24"/>
        </w:rPr>
        <w:t xml:space="preserve"> “if he remembers all that” (line 1185), casts doubt on her nephew’s gratitude,</w:t>
      </w:r>
      <w:r>
        <w:rPr>
          <w:rStyle w:val="FootnoteReference"/>
          <w:rFonts w:ascii="Times New Roman" w:hAnsi="Times New Roman" w:cs="Times New Roman"/>
          <w:sz w:val="24"/>
          <w:szCs w:val="24"/>
        </w:rPr>
        <w:footnoteReference w:id="27"/>
      </w:r>
      <w:r>
        <w:rPr>
          <w:rFonts w:ascii="Times New Roman" w:hAnsi="Times New Roman" w:cs="Times New Roman"/>
          <w:sz w:val="24"/>
          <w:szCs w:val="24"/>
        </w:rPr>
        <w:t xml:space="preserve"> but there is no doubt that he is feted in Heorot just for being there. Hrothulf has his family to thank for social </w:t>
      </w:r>
      <w:r>
        <w:rPr>
          <w:rFonts w:ascii="Times New Roman" w:hAnsi="Times New Roman" w:cs="Times New Roman"/>
          <w:sz w:val="24"/>
          <w:szCs w:val="24"/>
        </w:rPr>
        <w:lastRenderedPageBreak/>
        <w:t xml:space="preserve">inclusion, as the alliterative link between his name and Hrothgar’s shows, not only in </w:t>
      </w:r>
      <w:r w:rsidRPr="00804432">
        <w:rPr>
          <w:rFonts w:ascii="Times New Roman" w:hAnsi="Times New Roman" w:cs="Times New Roman"/>
          <w:i/>
          <w:sz w:val="24"/>
          <w:szCs w:val="24"/>
        </w:rPr>
        <w:t>Beowulf</w:t>
      </w:r>
      <w:r>
        <w:rPr>
          <w:rFonts w:ascii="Times New Roman" w:hAnsi="Times New Roman" w:cs="Times New Roman"/>
          <w:sz w:val="24"/>
          <w:szCs w:val="24"/>
        </w:rPr>
        <w:t xml:space="preserve"> (line 1017), but also in </w:t>
      </w:r>
      <w:r w:rsidRPr="0014357D">
        <w:rPr>
          <w:rFonts w:ascii="Times New Roman" w:hAnsi="Times New Roman" w:cs="Times New Roman"/>
          <w:i/>
          <w:sz w:val="24"/>
          <w:szCs w:val="24"/>
        </w:rPr>
        <w:t>Widsith</w:t>
      </w:r>
      <w:r>
        <w:rPr>
          <w:rFonts w:ascii="Times New Roman" w:hAnsi="Times New Roman" w:cs="Times New Roman"/>
          <w:sz w:val="24"/>
          <w:szCs w:val="24"/>
        </w:rPr>
        <w:t xml:space="preserve"> (line 45). At the start of victory celebrations, says the poet, when the Danes settle down with their guests to the most splendid carousal, never did a greater army behave more decorously before their giver of treasure (lines 1011-12). The longevity of Hrothgar, his adoptive father, has given Hrothulf a period of security stretching into the narrative present:</w:t>
      </w:r>
    </w:p>
    <w:p w14:paraId="2C406D7E" w14:textId="77777777" w:rsidR="00830C3F" w:rsidRPr="007313AC" w:rsidRDefault="00830C3F" w:rsidP="00830C3F">
      <w:pPr>
        <w:spacing w:after="0" w:line="480" w:lineRule="auto"/>
        <w:rPr>
          <w:rFonts w:ascii="Times New Roman" w:hAnsi="Times New Roman" w:cs="Times New Roman"/>
          <w:sz w:val="24"/>
          <w:szCs w:val="24"/>
        </w:rPr>
      </w:pPr>
    </w:p>
    <w:p w14:paraId="3EB5403B" w14:textId="77777777" w:rsidR="00830C3F" w:rsidRPr="007313AC" w:rsidRDefault="00830C3F" w:rsidP="00830C3F">
      <w:pPr>
        <w:spacing w:after="0" w:line="480" w:lineRule="auto"/>
        <w:rPr>
          <w:rFonts w:ascii="Times New Roman" w:hAnsi="Times New Roman" w:cs="Times New Roman"/>
          <w:sz w:val="24"/>
          <w:szCs w:val="24"/>
        </w:rPr>
      </w:pPr>
      <w:r w:rsidRPr="007313AC">
        <w:rPr>
          <w:rFonts w:ascii="Times New Roman" w:hAnsi="Times New Roman" w:cs="Times New Roman"/>
          <w:sz w:val="24"/>
          <w:szCs w:val="24"/>
        </w:rPr>
        <w:t>Bugon þa to bence     blædagende,</w:t>
      </w:r>
    </w:p>
    <w:p w14:paraId="4A6DFFE2"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fylle</w:t>
      </w:r>
      <w:proofErr w:type="gramEnd"/>
      <w:r w:rsidRPr="007313AC">
        <w:rPr>
          <w:rFonts w:ascii="Times New Roman" w:hAnsi="Times New Roman" w:cs="Times New Roman"/>
          <w:sz w:val="24"/>
          <w:szCs w:val="24"/>
        </w:rPr>
        <w:t xml:space="preserve"> gefægon;    fægere geþægon</w:t>
      </w:r>
    </w:p>
    <w:p w14:paraId="78FE62E1"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medofull</w:t>
      </w:r>
      <w:proofErr w:type="gramEnd"/>
      <w:r w:rsidRPr="007313AC">
        <w:rPr>
          <w:rFonts w:ascii="Times New Roman" w:hAnsi="Times New Roman" w:cs="Times New Roman"/>
          <w:sz w:val="24"/>
          <w:szCs w:val="24"/>
        </w:rPr>
        <w:t xml:space="preserve"> manig    magas þara</w:t>
      </w:r>
    </w:p>
    <w:p w14:paraId="52245383"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swiðhicgende</w:t>
      </w:r>
      <w:proofErr w:type="gramEnd"/>
      <w:r w:rsidRPr="007313AC">
        <w:rPr>
          <w:rFonts w:ascii="Times New Roman" w:hAnsi="Times New Roman" w:cs="Times New Roman"/>
          <w:sz w:val="24"/>
          <w:szCs w:val="24"/>
        </w:rPr>
        <w:t xml:space="preserve">    on sele þam hean</w:t>
      </w:r>
    </w:p>
    <w:p w14:paraId="56A4B981" w14:textId="77777777" w:rsidR="00830C3F" w:rsidRPr="007313AC" w:rsidRDefault="00830C3F" w:rsidP="00830C3F">
      <w:pPr>
        <w:spacing w:after="0" w:line="480" w:lineRule="auto"/>
        <w:rPr>
          <w:rFonts w:ascii="Times New Roman" w:hAnsi="Times New Roman" w:cs="Times New Roman"/>
          <w:sz w:val="24"/>
          <w:szCs w:val="24"/>
        </w:rPr>
      </w:pPr>
      <w:r w:rsidRPr="007313AC">
        <w:rPr>
          <w:rFonts w:ascii="Times New Roman" w:hAnsi="Times New Roman" w:cs="Times New Roman"/>
          <w:sz w:val="24"/>
          <w:szCs w:val="24"/>
        </w:rPr>
        <w:t>Hroðgar ond Hroþulf.    Heorot wæs</w:t>
      </w:r>
    </w:p>
    <w:p w14:paraId="086D7FCE"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freondum</w:t>
      </w:r>
      <w:proofErr w:type="gramEnd"/>
      <w:r w:rsidRPr="007313AC">
        <w:rPr>
          <w:rFonts w:ascii="Times New Roman" w:hAnsi="Times New Roman" w:cs="Times New Roman"/>
          <w:sz w:val="24"/>
          <w:szCs w:val="24"/>
        </w:rPr>
        <w:t xml:space="preserve"> afylled;    nalles facenstafas</w:t>
      </w:r>
    </w:p>
    <w:p w14:paraId="6BCCB190"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þeod-Scyldingas</w:t>
      </w:r>
      <w:proofErr w:type="gramEnd"/>
      <w:r w:rsidRPr="007313AC">
        <w:rPr>
          <w:rFonts w:ascii="Times New Roman" w:hAnsi="Times New Roman" w:cs="Times New Roman"/>
          <w:sz w:val="24"/>
          <w:szCs w:val="24"/>
        </w:rPr>
        <w:t xml:space="preserve">    þenden fremedon. (</w:t>
      </w:r>
      <w:proofErr w:type="gramStart"/>
      <w:r w:rsidRPr="007313AC">
        <w:rPr>
          <w:rFonts w:ascii="Times New Roman" w:hAnsi="Times New Roman" w:cs="Times New Roman"/>
          <w:sz w:val="24"/>
          <w:szCs w:val="24"/>
        </w:rPr>
        <w:t>lines</w:t>
      </w:r>
      <w:proofErr w:type="gramEnd"/>
      <w:r w:rsidRPr="007313AC">
        <w:rPr>
          <w:rFonts w:ascii="Times New Roman" w:hAnsi="Times New Roman" w:cs="Times New Roman"/>
          <w:sz w:val="24"/>
          <w:szCs w:val="24"/>
        </w:rPr>
        <w:t xml:space="preserve"> 1013-19)</w:t>
      </w:r>
    </w:p>
    <w:p w14:paraId="26C4D634" w14:textId="77777777" w:rsidR="00830C3F" w:rsidRPr="007313AC" w:rsidRDefault="00830C3F" w:rsidP="00830C3F">
      <w:pPr>
        <w:spacing w:after="0" w:line="480" w:lineRule="auto"/>
        <w:rPr>
          <w:rFonts w:ascii="Times New Roman" w:hAnsi="Times New Roman" w:cs="Times New Roman"/>
          <w:sz w:val="24"/>
          <w:szCs w:val="24"/>
        </w:rPr>
      </w:pPr>
    </w:p>
    <w:p w14:paraId="685A4A27" w14:textId="77777777"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[Moved then to </w:t>
      </w:r>
      <w:r w:rsidRPr="007313AC">
        <w:rPr>
          <w:rFonts w:ascii="Times New Roman" w:hAnsi="Times New Roman" w:cs="Times New Roman"/>
          <w:sz w:val="24"/>
          <w:szCs w:val="24"/>
        </w:rPr>
        <w:t xml:space="preserve">bench </w:t>
      </w:r>
      <w:r>
        <w:rPr>
          <w:rFonts w:ascii="Times New Roman" w:hAnsi="Times New Roman" w:cs="Times New Roman"/>
          <w:sz w:val="24"/>
          <w:szCs w:val="24"/>
        </w:rPr>
        <w:t>magnificent nobles,</w:t>
      </w:r>
    </w:p>
    <w:p w14:paraId="6ADB9C06" w14:textId="77777777" w:rsidR="00830C3F"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rejoiced</w:t>
      </w:r>
      <w:proofErr w:type="gramEnd"/>
      <w:r w:rsidRPr="007313AC">
        <w:rPr>
          <w:rFonts w:ascii="Times New Roman" w:hAnsi="Times New Roman" w:cs="Times New Roman"/>
          <w:sz w:val="24"/>
          <w:szCs w:val="24"/>
        </w:rPr>
        <w:t xml:space="preserve"> in </w:t>
      </w:r>
      <w:r>
        <w:rPr>
          <w:rFonts w:ascii="Times New Roman" w:hAnsi="Times New Roman" w:cs="Times New Roman"/>
          <w:sz w:val="24"/>
          <w:szCs w:val="24"/>
        </w:rPr>
        <w:t>their fill; exquisitely partaking</w:t>
      </w:r>
    </w:p>
    <w:p w14:paraId="05FD7490" w14:textId="77777777" w:rsidR="00830C3F"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of</w:t>
      </w:r>
      <w:proofErr w:type="gramEnd"/>
      <w:r w:rsidRPr="007313AC">
        <w:rPr>
          <w:rFonts w:ascii="Times New Roman" w:hAnsi="Times New Roman" w:cs="Times New Roman"/>
          <w:sz w:val="24"/>
          <w:szCs w:val="24"/>
        </w:rPr>
        <w:t xml:space="preserve"> many a mead-cup </w:t>
      </w:r>
      <w:r>
        <w:rPr>
          <w:rFonts w:ascii="Times New Roman" w:hAnsi="Times New Roman" w:cs="Times New Roman"/>
          <w:sz w:val="24"/>
          <w:szCs w:val="24"/>
        </w:rPr>
        <w:t xml:space="preserve">were </w:t>
      </w:r>
      <w:r w:rsidRPr="007313AC">
        <w:rPr>
          <w:rFonts w:ascii="Times New Roman" w:hAnsi="Times New Roman" w:cs="Times New Roman"/>
          <w:sz w:val="24"/>
          <w:szCs w:val="24"/>
        </w:rPr>
        <w:t>the</w:t>
      </w:r>
      <w:r>
        <w:rPr>
          <w:rFonts w:ascii="Times New Roman" w:hAnsi="Times New Roman" w:cs="Times New Roman"/>
          <w:sz w:val="24"/>
          <w:szCs w:val="24"/>
        </w:rPr>
        <w:t>ir</w:t>
      </w:r>
      <w:r w:rsidRPr="007313AC">
        <w:rPr>
          <w:rFonts w:ascii="Times New Roman" w:hAnsi="Times New Roman" w:cs="Times New Roman"/>
          <w:sz w:val="24"/>
          <w:szCs w:val="24"/>
        </w:rPr>
        <w:t xml:space="preserve"> kinsmen,</w:t>
      </w:r>
    </w:p>
    <w:p w14:paraId="676D7ED1" w14:textId="77777777" w:rsidR="00830C3F" w:rsidRDefault="00830C3F" w:rsidP="00830C3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thinking</w:t>
      </w:r>
      <w:proofErr w:type="gramEnd"/>
      <w:r>
        <w:rPr>
          <w:rFonts w:ascii="Times New Roman" w:hAnsi="Times New Roman" w:cs="Times New Roman"/>
          <w:sz w:val="24"/>
          <w:szCs w:val="24"/>
        </w:rPr>
        <w:t xml:space="preserve"> </w:t>
      </w:r>
      <w:r w:rsidRPr="007313AC">
        <w:rPr>
          <w:rFonts w:ascii="Times New Roman" w:hAnsi="Times New Roman" w:cs="Times New Roman"/>
          <w:sz w:val="24"/>
          <w:szCs w:val="24"/>
        </w:rPr>
        <w:t>valiant</w:t>
      </w:r>
      <w:r>
        <w:rPr>
          <w:rFonts w:ascii="Times New Roman" w:hAnsi="Times New Roman" w:cs="Times New Roman"/>
          <w:sz w:val="24"/>
          <w:szCs w:val="24"/>
        </w:rPr>
        <w:t xml:space="preserve"> thoughts in that high hall,</w:t>
      </w:r>
    </w:p>
    <w:p w14:paraId="6EA71534" w14:textId="77777777" w:rsidR="00830C3F" w:rsidRDefault="00830C3F" w:rsidP="00830C3F">
      <w:pPr>
        <w:spacing w:after="0" w:line="480" w:lineRule="auto"/>
        <w:rPr>
          <w:rFonts w:ascii="Times New Roman" w:hAnsi="Times New Roman" w:cs="Times New Roman"/>
          <w:sz w:val="24"/>
          <w:szCs w:val="24"/>
        </w:rPr>
      </w:pPr>
      <w:r w:rsidRPr="007313AC">
        <w:rPr>
          <w:rFonts w:ascii="Times New Roman" w:hAnsi="Times New Roman" w:cs="Times New Roman"/>
          <w:sz w:val="24"/>
          <w:szCs w:val="24"/>
        </w:rPr>
        <w:t xml:space="preserve">Hrothgar and Hrothulf. Heorot was </w:t>
      </w:r>
    </w:p>
    <w:p w14:paraId="1AE560B5" w14:textId="77777777" w:rsidR="00830C3F"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filled</w:t>
      </w:r>
      <w:proofErr w:type="gramEnd"/>
      <w:r w:rsidRPr="007313AC">
        <w:rPr>
          <w:rFonts w:ascii="Times New Roman" w:hAnsi="Times New Roman" w:cs="Times New Roman"/>
          <w:sz w:val="24"/>
          <w:szCs w:val="24"/>
        </w:rPr>
        <w:t xml:space="preserve"> up with friends; </w:t>
      </w:r>
      <w:r>
        <w:rPr>
          <w:rFonts w:ascii="Times New Roman" w:hAnsi="Times New Roman" w:cs="Times New Roman"/>
          <w:sz w:val="24"/>
          <w:szCs w:val="24"/>
        </w:rPr>
        <w:t>not at all were criminal acts</w:t>
      </w:r>
    </w:p>
    <w:p w14:paraId="6CBBBA1F" w14:textId="77777777" w:rsidR="00830C3F" w:rsidRPr="007313AC" w:rsidRDefault="00830C3F" w:rsidP="00830C3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yet practised by nation-</w:t>
      </w:r>
      <w:r w:rsidRPr="007313AC">
        <w:rPr>
          <w:rFonts w:ascii="Times New Roman" w:hAnsi="Times New Roman" w:cs="Times New Roman"/>
          <w:sz w:val="24"/>
          <w:szCs w:val="24"/>
        </w:rPr>
        <w:t>Scyldings.</w:t>
      </w:r>
      <w:r>
        <w:rPr>
          <w:rFonts w:ascii="Times New Roman" w:hAnsi="Times New Roman" w:cs="Times New Roman"/>
          <w:sz w:val="24"/>
          <w:szCs w:val="24"/>
        </w:rPr>
        <w:t>]</w:t>
      </w:r>
    </w:p>
    <w:p w14:paraId="78E02434" w14:textId="77777777" w:rsidR="00830C3F" w:rsidRDefault="00830C3F" w:rsidP="00830C3F">
      <w:pPr>
        <w:spacing w:after="0" w:line="480" w:lineRule="auto"/>
        <w:rPr>
          <w:rFonts w:ascii="Times New Roman" w:hAnsi="Times New Roman" w:cs="Times New Roman"/>
          <w:sz w:val="24"/>
          <w:szCs w:val="24"/>
        </w:rPr>
      </w:pPr>
    </w:p>
    <w:p w14:paraId="49D9E34A" w14:textId="564BB3F8"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With this, the first of only three references to Hrothulf by name, comes an example of the poet’s tendency to balance light with dark: </w:t>
      </w:r>
      <w:r w:rsidRPr="00AD064B">
        <w:rPr>
          <w:rFonts w:ascii="Times New Roman" w:hAnsi="Times New Roman" w:cs="Times New Roman"/>
          <w:i/>
          <w:sz w:val="24"/>
          <w:szCs w:val="24"/>
        </w:rPr>
        <w:t>freondum</w:t>
      </w:r>
      <w:r>
        <w:rPr>
          <w:rFonts w:ascii="Times New Roman" w:hAnsi="Times New Roman" w:cs="Times New Roman"/>
          <w:sz w:val="24"/>
          <w:szCs w:val="24"/>
        </w:rPr>
        <w:t xml:space="preserve"> “friends” with two or more </w:t>
      </w:r>
      <w:r w:rsidRPr="00AD064B">
        <w:rPr>
          <w:rFonts w:ascii="Times New Roman" w:hAnsi="Times New Roman" w:cs="Times New Roman"/>
          <w:i/>
          <w:sz w:val="24"/>
          <w:szCs w:val="24"/>
        </w:rPr>
        <w:t>facenstafas</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“criminal acts” (line 1018) which are committed by two or more Scyldings. The adverb </w:t>
      </w:r>
      <w:r w:rsidRPr="00854FCC">
        <w:rPr>
          <w:rFonts w:ascii="Times New Roman" w:hAnsi="Times New Roman" w:cs="Times New Roman"/>
          <w:i/>
          <w:sz w:val="24"/>
          <w:szCs w:val="24"/>
        </w:rPr>
        <w:t>þenden</w:t>
      </w:r>
      <w:r>
        <w:rPr>
          <w:rFonts w:ascii="Times New Roman" w:hAnsi="Times New Roman" w:cs="Times New Roman"/>
          <w:sz w:val="24"/>
          <w:szCs w:val="24"/>
        </w:rPr>
        <w:t xml:space="preserve"> may mean also “then” or “at that time”, as Mitchell notes when he reads these lines as “a restatement of the ‘noble savage’ theme” by which the old heroes are praised as better than people of today.</w:t>
      </w:r>
      <w:r>
        <w:rPr>
          <w:rStyle w:val="FootnoteReference"/>
          <w:rFonts w:ascii="Times New Roman" w:hAnsi="Times New Roman" w:cs="Times New Roman"/>
          <w:sz w:val="24"/>
          <w:szCs w:val="24"/>
        </w:rPr>
        <w:footnoteReference w:id="28"/>
      </w:r>
      <w:r>
        <w:rPr>
          <w:rFonts w:ascii="Times New Roman" w:hAnsi="Times New Roman" w:cs="Times New Roman"/>
          <w:sz w:val="24"/>
          <w:szCs w:val="24"/>
        </w:rPr>
        <w:t xml:space="preserve"> On the other hand, Orchard points out that </w:t>
      </w:r>
      <w:r w:rsidRPr="00854FCC">
        <w:rPr>
          <w:rFonts w:ascii="Times New Roman" w:hAnsi="Times New Roman" w:cs="Times New Roman"/>
          <w:i/>
          <w:sz w:val="24"/>
          <w:szCs w:val="24"/>
        </w:rPr>
        <w:t>þenden</w:t>
      </w:r>
      <w:r>
        <w:rPr>
          <w:rFonts w:ascii="Times New Roman" w:hAnsi="Times New Roman" w:cs="Times New Roman"/>
          <w:sz w:val="24"/>
          <w:szCs w:val="24"/>
        </w:rPr>
        <w:t xml:space="preserve"> here is both stressed and carries alliteration “in a way that is unusual, to say the least”.</w:t>
      </w:r>
      <w:r>
        <w:rPr>
          <w:rStyle w:val="FootnoteReference"/>
          <w:rFonts w:ascii="Times New Roman" w:hAnsi="Times New Roman" w:cs="Times New Roman"/>
          <w:sz w:val="24"/>
          <w:szCs w:val="24"/>
        </w:rPr>
        <w:footnoteReference w:id="29"/>
      </w:r>
      <w:r>
        <w:rPr>
          <w:rFonts w:ascii="Times New Roman" w:hAnsi="Times New Roman" w:cs="Times New Roman"/>
          <w:sz w:val="24"/>
          <w:szCs w:val="24"/>
        </w:rPr>
        <w:t xml:space="preserve"> Mitchell, like Sisam and Morgan, generalizes the passage in order to preserve the moral integrity of the Scyldings, but this tribe is no more idealized than the others in </w:t>
      </w:r>
      <w:r w:rsidRPr="00C42674">
        <w:rPr>
          <w:rFonts w:ascii="Times New Roman" w:hAnsi="Times New Roman" w:cs="Times New Roman"/>
          <w:i/>
          <w:sz w:val="24"/>
          <w:szCs w:val="24"/>
        </w:rPr>
        <w:t>Beowulf</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30"/>
      </w:r>
      <w:r>
        <w:rPr>
          <w:rFonts w:ascii="Times New Roman" w:hAnsi="Times New Roman" w:cs="Times New Roman"/>
          <w:sz w:val="24"/>
          <w:szCs w:val="24"/>
        </w:rPr>
        <w:t xml:space="preserve"> Elsewhere we see a family insurrection among Swedes (lines 2381-4), some questionable target practice and then family turmoil among Geats (lines 2435-43), and a big breach of contract followed by slaughter in the case of earlier Scyldings in Frisia (lines 1146-58).</w:t>
      </w:r>
      <w:r>
        <w:rPr>
          <w:rStyle w:val="FootnoteReference"/>
          <w:rFonts w:ascii="Times New Roman" w:hAnsi="Times New Roman" w:cs="Times New Roman"/>
          <w:sz w:val="24"/>
          <w:szCs w:val="24"/>
        </w:rPr>
        <w:footnoteReference w:id="31"/>
      </w:r>
      <w:r>
        <w:rPr>
          <w:rFonts w:ascii="Times New Roman" w:hAnsi="Times New Roman" w:cs="Times New Roman"/>
          <w:sz w:val="24"/>
          <w:szCs w:val="24"/>
        </w:rPr>
        <w:t xml:space="preserve"> Against this background it seems more likely that </w:t>
      </w:r>
      <w:r w:rsidRPr="00854FCC">
        <w:rPr>
          <w:rFonts w:ascii="Times New Roman" w:hAnsi="Times New Roman" w:cs="Times New Roman"/>
          <w:i/>
          <w:sz w:val="24"/>
          <w:szCs w:val="24"/>
        </w:rPr>
        <w:t>þenden</w:t>
      </w:r>
      <w:r>
        <w:rPr>
          <w:rFonts w:ascii="Times New Roman" w:hAnsi="Times New Roman" w:cs="Times New Roman"/>
          <w:sz w:val="24"/>
          <w:szCs w:val="24"/>
        </w:rPr>
        <w:t xml:space="preserve"> here means “as yet”, and that both this adverb and the poet’s later named reference to Hrothulf hint at imminent discord.</w:t>
      </w:r>
    </w:p>
    <w:p w14:paraId="46F16639" w14:textId="77777777"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0402A8">
        <w:rPr>
          <w:rFonts w:ascii="Times New Roman" w:hAnsi="Times New Roman" w:cs="Times New Roman"/>
          <w:i/>
          <w:sz w:val="24"/>
          <w:szCs w:val="24"/>
        </w:rPr>
        <w:t>Widsith</w:t>
      </w:r>
      <w:r>
        <w:rPr>
          <w:rFonts w:ascii="Times New Roman" w:hAnsi="Times New Roman" w:cs="Times New Roman"/>
          <w:sz w:val="24"/>
          <w:szCs w:val="24"/>
        </w:rPr>
        <w:t xml:space="preserve"> gives a glimpse of the Scylding story as it was before </w:t>
      </w:r>
      <w:r w:rsidRPr="007C3FAC">
        <w:rPr>
          <w:rFonts w:ascii="Times New Roman" w:hAnsi="Times New Roman" w:cs="Times New Roman"/>
          <w:i/>
          <w:sz w:val="24"/>
          <w:szCs w:val="24"/>
        </w:rPr>
        <w:t>Beowulf</w:t>
      </w:r>
      <w:r>
        <w:rPr>
          <w:rFonts w:ascii="Times New Roman" w:hAnsi="Times New Roman" w:cs="Times New Roman"/>
          <w:sz w:val="24"/>
          <w:szCs w:val="24"/>
        </w:rPr>
        <w:t xml:space="preserve">. </w:t>
      </w:r>
      <w:r w:rsidRPr="0004375C">
        <w:rPr>
          <w:rFonts w:ascii="Times New Roman" w:hAnsi="Times New Roman" w:cs="Times New Roman"/>
          <w:i/>
          <w:sz w:val="24"/>
          <w:szCs w:val="24"/>
        </w:rPr>
        <w:t>Widsith</w:t>
      </w:r>
      <w:r>
        <w:rPr>
          <w:rFonts w:ascii="Times New Roman" w:hAnsi="Times New Roman" w:cs="Times New Roman"/>
          <w:sz w:val="24"/>
          <w:szCs w:val="24"/>
        </w:rPr>
        <w:t xml:space="preserve">, a working verse catalogue of names for Germanic and other tribes and their kings in the Exeter Book, shows some stability in the Anglo-Saxon Scylding narrative, which is in any case inferrable from the later Scandinavian texts in Latin and Old Norse. </w:t>
      </w:r>
      <w:r w:rsidRPr="00054F38">
        <w:rPr>
          <w:rFonts w:ascii="Times New Roman" w:hAnsi="Times New Roman" w:cs="Times New Roman"/>
          <w:i/>
          <w:sz w:val="24"/>
          <w:szCs w:val="24"/>
        </w:rPr>
        <w:t>Widsith</w:t>
      </w:r>
      <w:r>
        <w:rPr>
          <w:rFonts w:ascii="Times New Roman" w:hAnsi="Times New Roman" w:cs="Times New Roman"/>
          <w:sz w:val="24"/>
          <w:szCs w:val="24"/>
        </w:rPr>
        <w:t xml:space="preserve"> contains five lines on Hrothgar and Hrothulf which bear comparison with Wealhtheow’s hypermetric passage in </w:t>
      </w:r>
      <w:r w:rsidRPr="00550421">
        <w:rPr>
          <w:rFonts w:ascii="Times New Roman" w:hAnsi="Times New Roman" w:cs="Times New Roman"/>
          <w:i/>
          <w:sz w:val="24"/>
          <w:szCs w:val="24"/>
        </w:rPr>
        <w:t>Beowulf</w:t>
      </w:r>
      <w:r>
        <w:rPr>
          <w:rFonts w:ascii="Times New Roman" w:hAnsi="Times New Roman" w:cs="Times New Roman"/>
          <w:sz w:val="24"/>
          <w:szCs w:val="24"/>
        </w:rPr>
        <w:t xml:space="preserve">, lines </w:t>
      </w:r>
      <w:r w:rsidRPr="007313AC">
        <w:rPr>
          <w:rFonts w:ascii="Times New Roman" w:hAnsi="Times New Roman" w:cs="Times New Roman"/>
          <w:sz w:val="24"/>
          <w:szCs w:val="24"/>
        </w:rPr>
        <w:t>1162</w:t>
      </w:r>
      <w:r>
        <w:rPr>
          <w:rFonts w:ascii="Times New Roman" w:hAnsi="Times New Roman" w:cs="Times New Roman"/>
          <w:sz w:val="24"/>
          <w:szCs w:val="24"/>
        </w:rPr>
        <w:t>b-</w:t>
      </w:r>
      <w:r w:rsidRPr="007313AC">
        <w:rPr>
          <w:rFonts w:ascii="Times New Roman" w:hAnsi="Times New Roman" w:cs="Times New Roman"/>
          <w:sz w:val="24"/>
          <w:szCs w:val="24"/>
        </w:rPr>
        <w:t>8</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32"/>
      </w:r>
      <w:r>
        <w:rPr>
          <w:rFonts w:ascii="Times New Roman" w:hAnsi="Times New Roman" w:cs="Times New Roman"/>
          <w:sz w:val="24"/>
          <w:szCs w:val="24"/>
        </w:rPr>
        <w:t xml:space="preserve"> </w:t>
      </w:r>
      <w:r w:rsidRPr="00C15D21">
        <w:rPr>
          <w:rFonts w:ascii="Times New Roman" w:hAnsi="Times New Roman" w:cs="Times New Roman"/>
          <w:i/>
          <w:sz w:val="24"/>
          <w:szCs w:val="24"/>
        </w:rPr>
        <w:t>Widsith</w:t>
      </w:r>
      <w:r>
        <w:rPr>
          <w:rFonts w:ascii="Times New Roman" w:hAnsi="Times New Roman" w:cs="Times New Roman"/>
          <w:sz w:val="24"/>
          <w:szCs w:val="24"/>
        </w:rPr>
        <w:t xml:space="preserve">’s dates may be various, dependent on all the unknown stages of composition, but since the Geats but neither Beowulf nor Hygelac are named in </w:t>
      </w:r>
      <w:r w:rsidRPr="00C15D21">
        <w:rPr>
          <w:rFonts w:ascii="Times New Roman" w:hAnsi="Times New Roman" w:cs="Times New Roman"/>
          <w:i/>
          <w:sz w:val="24"/>
          <w:szCs w:val="24"/>
        </w:rPr>
        <w:t>Widsith</w:t>
      </w:r>
      <w:r>
        <w:rPr>
          <w:rFonts w:ascii="Times New Roman" w:hAnsi="Times New Roman" w:cs="Times New Roman"/>
          <w:sz w:val="24"/>
          <w:szCs w:val="24"/>
        </w:rPr>
        <w:t xml:space="preserve">, and since </w:t>
      </w:r>
      <w:r w:rsidRPr="00C15D21">
        <w:rPr>
          <w:rFonts w:ascii="Times New Roman" w:hAnsi="Times New Roman" w:cs="Times New Roman"/>
          <w:i/>
          <w:sz w:val="24"/>
          <w:szCs w:val="24"/>
        </w:rPr>
        <w:t>Beowulf</w:t>
      </w:r>
      <w:r>
        <w:rPr>
          <w:rFonts w:ascii="Times New Roman" w:hAnsi="Times New Roman" w:cs="Times New Roman"/>
          <w:sz w:val="24"/>
          <w:szCs w:val="24"/>
        </w:rPr>
        <w:t xml:space="preserve"> would have been too big for </w:t>
      </w:r>
      <w:r w:rsidRPr="00712C83">
        <w:rPr>
          <w:rFonts w:ascii="Times New Roman" w:hAnsi="Times New Roman" w:cs="Times New Roman"/>
          <w:i/>
          <w:sz w:val="24"/>
          <w:szCs w:val="24"/>
        </w:rPr>
        <w:t>Widsith</w:t>
      </w:r>
      <w:r>
        <w:rPr>
          <w:rFonts w:ascii="Times New Roman" w:hAnsi="Times New Roman" w:cs="Times New Roman"/>
          <w:sz w:val="24"/>
          <w:szCs w:val="24"/>
        </w:rPr>
        <w:t xml:space="preserve"> to ignore, it is reasonable to suppose that any resemblance between the poems is owed to their descent from a common </w:t>
      </w:r>
      <w:r>
        <w:rPr>
          <w:rFonts w:ascii="Times New Roman" w:hAnsi="Times New Roman" w:cs="Times New Roman"/>
          <w:sz w:val="24"/>
          <w:szCs w:val="24"/>
        </w:rPr>
        <w:lastRenderedPageBreak/>
        <w:t>tradition.</w:t>
      </w:r>
      <w:r>
        <w:rPr>
          <w:rStyle w:val="FootnoteReference"/>
          <w:rFonts w:ascii="Times New Roman" w:hAnsi="Times New Roman" w:cs="Times New Roman"/>
          <w:sz w:val="24"/>
          <w:szCs w:val="24"/>
        </w:rPr>
        <w:footnoteReference w:id="33"/>
      </w:r>
      <w:r>
        <w:rPr>
          <w:rFonts w:ascii="Times New Roman" w:hAnsi="Times New Roman" w:cs="Times New Roman"/>
          <w:sz w:val="24"/>
          <w:szCs w:val="24"/>
        </w:rPr>
        <w:t xml:space="preserve"> In this case </w:t>
      </w:r>
      <w:r w:rsidRPr="00C15D21">
        <w:rPr>
          <w:rFonts w:ascii="Times New Roman" w:hAnsi="Times New Roman" w:cs="Times New Roman"/>
          <w:i/>
          <w:sz w:val="24"/>
          <w:szCs w:val="24"/>
        </w:rPr>
        <w:t>Widsith</w:t>
      </w:r>
      <w:r>
        <w:rPr>
          <w:rFonts w:ascii="Times New Roman" w:hAnsi="Times New Roman" w:cs="Times New Roman"/>
          <w:sz w:val="24"/>
          <w:szCs w:val="24"/>
        </w:rPr>
        <w:t xml:space="preserve">’s notice about “Hrothwulf” may reflect the source from which </w:t>
      </w:r>
      <w:r w:rsidRPr="008C129E">
        <w:rPr>
          <w:rFonts w:ascii="Times New Roman" w:hAnsi="Times New Roman" w:cs="Times New Roman"/>
          <w:i/>
          <w:sz w:val="24"/>
          <w:szCs w:val="24"/>
        </w:rPr>
        <w:t>Beowulf</w:t>
      </w:r>
      <w:r>
        <w:rPr>
          <w:rFonts w:ascii="Times New Roman" w:hAnsi="Times New Roman" w:cs="Times New Roman"/>
          <w:sz w:val="24"/>
          <w:szCs w:val="24"/>
        </w:rPr>
        <w:t>’s Hrothulf derives:</w:t>
      </w:r>
    </w:p>
    <w:p w14:paraId="35EB7877" w14:textId="77777777" w:rsidR="00830C3F" w:rsidRPr="007313AC" w:rsidRDefault="00830C3F" w:rsidP="00830C3F">
      <w:pPr>
        <w:spacing w:after="0" w:line="480" w:lineRule="auto"/>
        <w:rPr>
          <w:rFonts w:ascii="Times New Roman" w:hAnsi="Times New Roman" w:cs="Times New Roman"/>
          <w:sz w:val="24"/>
          <w:szCs w:val="24"/>
        </w:rPr>
      </w:pPr>
    </w:p>
    <w:p w14:paraId="25794C51" w14:textId="77777777" w:rsidR="00830C3F" w:rsidRPr="007313AC" w:rsidRDefault="00830C3F" w:rsidP="00830C3F">
      <w:pPr>
        <w:spacing w:after="0" w:line="480" w:lineRule="auto"/>
        <w:rPr>
          <w:rFonts w:ascii="Times New Roman" w:hAnsi="Times New Roman" w:cs="Times New Roman"/>
          <w:sz w:val="24"/>
          <w:szCs w:val="24"/>
        </w:rPr>
      </w:pPr>
      <w:r w:rsidRPr="007313AC">
        <w:rPr>
          <w:rFonts w:ascii="Times New Roman" w:hAnsi="Times New Roman" w:cs="Times New Roman"/>
          <w:sz w:val="24"/>
          <w:szCs w:val="24"/>
        </w:rPr>
        <w:t>Hroþwulf ond Hroðgar    heoldon lengest</w:t>
      </w:r>
    </w:p>
    <w:p w14:paraId="39718629"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sibbe</w:t>
      </w:r>
      <w:proofErr w:type="gramEnd"/>
      <w:r w:rsidRPr="007313AC">
        <w:rPr>
          <w:rFonts w:ascii="Times New Roman" w:hAnsi="Times New Roman" w:cs="Times New Roman"/>
          <w:sz w:val="24"/>
          <w:szCs w:val="24"/>
        </w:rPr>
        <w:t xml:space="preserve"> ætsomne    suhtorfædran,</w:t>
      </w:r>
    </w:p>
    <w:p w14:paraId="5334985A"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siþþan</w:t>
      </w:r>
      <w:proofErr w:type="gramEnd"/>
      <w:r w:rsidRPr="007313AC">
        <w:rPr>
          <w:rFonts w:ascii="Times New Roman" w:hAnsi="Times New Roman" w:cs="Times New Roman"/>
          <w:sz w:val="24"/>
          <w:szCs w:val="24"/>
        </w:rPr>
        <w:t xml:space="preserve"> hy forwræcon    wicinga cynn</w:t>
      </w:r>
    </w:p>
    <w:p w14:paraId="23C59D26"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ond</w:t>
      </w:r>
      <w:proofErr w:type="gramEnd"/>
      <w:r w:rsidRPr="007313AC">
        <w:rPr>
          <w:rFonts w:ascii="Times New Roman" w:hAnsi="Times New Roman" w:cs="Times New Roman"/>
          <w:sz w:val="24"/>
          <w:szCs w:val="24"/>
        </w:rPr>
        <w:t xml:space="preserve"> Ingeldes    ord forbigdan,</w:t>
      </w:r>
    </w:p>
    <w:p w14:paraId="6F2A7638"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forheowan</w:t>
      </w:r>
      <w:proofErr w:type="gramEnd"/>
      <w:r w:rsidRPr="007313AC">
        <w:rPr>
          <w:rFonts w:ascii="Times New Roman" w:hAnsi="Times New Roman" w:cs="Times New Roman"/>
          <w:sz w:val="24"/>
          <w:szCs w:val="24"/>
        </w:rPr>
        <w:t xml:space="preserve"> æt Heorote    Heaðobeardna þrym. (</w:t>
      </w:r>
      <w:r w:rsidRPr="007313AC">
        <w:rPr>
          <w:rFonts w:ascii="Times New Roman" w:hAnsi="Times New Roman" w:cs="Times New Roman"/>
          <w:i/>
          <w:iCs/>
          <w:sz w:val="24"/>
          <w:szCs w:val="24"/>
        </w:rPr>
        <w:t>Widsith</w:t>
      </w:r>
      <w:r w:rsidRPr="007313AC">
        <w:rPr>
          <w:rFonts w:ascii="Times New Roman" w:hAnsi="Times New Roman" w:cs="Times New Roman"/>
          <w:sz w:val="24"/>
          <w:szCs w:val="24"/>
        </w:rPr>
        <w:t>, lines 45-49)</w:t>
      </w:r>
    </w:p>
    <w:p w14:paraId="4B06441F" w14:textId="77777777" w:rsidR="00830C3F" w:rsidRPr="007313AC" w:rsidRDefault="00830C3F" w:rsidP="00830C3F">
      <w:pPr>
        <w:spacing w:after="0" w:line="480" w:lineRule="auto"/>
        <w:ind w:left="1440"/>
        <w:rPr>
          <w:rFonts w:ascii="Times New Roman" w:hAnsi="Times New Roman" w:cs="Times New Roman"/>
          <w:sz w:val="24"/>
          <w:szCs w:val="24"/>
        </w:rPr>
      </w:pPr>
      <w:r w:rsidRPr="007313AC">
        <w:rPr>
          <w:rFonts w:ascii="Times New Roman" w:hAnsi="Times New Roman" w:cs="Times New Roman"/>
          <w:sz w:val="24"/>
          <w:szCs w:val="24"/>
        </w:rPr>
        <w:t> </w:t>
      </w:r>
    </w:p>
    <w:p w14:paraId="4A7023D1" w14:textId="77777777"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Pr="007313AC">
        <w:rPr>
          <w:rFonts w:ascii="Times New Roman" w:hAnsi="Times New Roman" w:cs="Times New Roman"/>
          <w:sz w:val="24"/>
          <w:szCs w:val="24"/>
        </w:rPr>
        <w:t>Hroth</w:t>
      </w:r>
      <w:r>
        <w:rPr>
          <w:rFonts w:ascii="Times New Roman" w:hAnsi="Times New Roman" w:cs="Times New Roman"/>
          <w:sz w:val="24"/>
          <w:szCs w:val="24"/>
        </w:rPr>
        <w:t>w</w:t>
      </w:r>
      <w:r w:rsidRPr="007313AC">
        <w:rPr>
          <w:rFonts w:ascii="Times New Roman" w:hAnsi="Times New Roman" w:cs="Times New Roman"/>
          <w:sz w:val="24"/>
          <w:szCs w:val="24"/>
        </w:rPr>
        <w:t>ulf and Hrothgar kept most closely</w:t>
      </w:r>
    </w:p>
    <w:p w14:paraId="4B1AD880" w14:textId="77777777" w:rsidR="00830C3F"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kindred</w:t>
      </w:r>
      <w:proofErr w:type="gramEnd"/>
      <w:r>
        <w:rPr>
          <w:rFonts w:ascii="Times New Roman" w:hAnsi="Times New Roman" w:cs="Times New Roman"/>
          <w:sz w:val="24"/>
          <w:szCs w:val="24"/>
        </w:rPr>
        <w:t xml:space="preserve"> together, uncle and nephew,</w:t>
      </w:r>
    </w:p>
    <w:p w14:paraId="5FF07C97" w14:textId="77777777" w:rsidR="00830C3F"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when</w:t>
      </w:r>
      <w:proofErr w:type="gramEnd"/>
      <w:r w:rsidRPr="007313AC">
        <w:rPr>
          <w:rFonts w:ascii="Times New Roman" w:hAnsi="Times New Roman" w:cs="Times New Roman"/>
          <w:sz w:val="24"/>
          <w:szCs w:val="24"/>
        </w:rPr>
        <w:t xml:space="preserve"> they drove off the tribe of </w:t>
      </w:r>
      <w:r>
        <w:rPr>
          <w:rFonts w:ascii="Times New Roman" w:hAnsi="Times New Roman" w:cs="Times New Roman"/>
          <w:sz w:val="24"/>
          <w:szCs w:val="24"/>
        </w:rPr>
        <w:t>pirates</w:t>
      </w:r>
    </w:p>
    <w:p w14:paraId="27E8A1BF" w14:textId="77777777" w:rsidR="00830C3F" w:rsidRDefault="00830C3F" w:rsidP="00830C3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crushed </w:t>
      </w:r>
      <w:r w:rsidRPr="007313AC">
        <w:rPr>
          <w:rFonts w:ascii="Times New Roman" w:hAnsi="Times New Roman" w:cs="Times New Roman"/>
          <w:sz w:val="24"/>
          <w:szCs w:val="24"/>
        </w:rPr>
        <w:t>Ingeld</w:t>
      </w:r>
      <w:r>
        <w:rPr>
          <w:rFonts w:ascii="Times New Roman" w:hAnsi="Times New Roman" w:cs="Times New Roman"/>
          <w:sz w:val="24"/>
          <w:szCs w:val="24"/>
        </w:rPr>
        <w:t xml:space="preserve">’s </w:t>
      </w:r>
      <w:r w:rsidRPr="007313AC">
        <w:rPr>
          <w:rFonts w:ascii="Times New Roman" w:hAnsi="Times New Roman" w:cs="Times New Roman"/>
          <w:sz w:val="24"/>
          <w:szCs w:val="24"/>
        </w:rPr>
        <w:t>front line,</w:t>
      </w:r>
    </w:p>
    <w:p w14:paraId="2291DDA7" w14:textId="77777777" w:rsidR="00830C3F" w:rsidRPr="007313AC" w:rsidRDefault="00830C3F" w:rsidP="00830C3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cut</w:t>
      </w:r>
      <w:proofErr w:type="gramEnd"/>
      <w:r>
        <w:rPr>
          <w:rFonts w:ascii="Times New Roman" w:hAnsi="Times New Roman" w:cs="Times New Roman"/>
          <w:sz w:val="24"/>
          <w:szCs w:val="24"/>
        </w:rPr>
        <w:t xml:space="preserve"> down the Heathobards’ glory </w:t>
      </w:r>
      <w:r w:rsidRPr="007313AC">
        <w:rPr>
          <w:rFonts w:ascii="Times New Roman" w:hAnsi="Times New Roman" w:cs="Times New Roman"/>
          <w:sz w:val="24"/>
          <w:szCs w:val="24"/>
        </w:rPr>
        <w:t>at Heorot</w:t>
      </w:r>
      <w:r>
        <w:rPr>
          <w:rFonts w:ascii="Times New Roman" w:hAnsi="Times New Roman" w:cs="Times New Roman"/>
          <w:sz w:val="24"/>
          <w:szCs w:val="24"/>
        </w:rPr>
        <w:t>.]</w:t>
      </w:r>
    </w:p>
    <w:p w14:paraId="50F10B29" w14:textId="77777777" w:rsidR="00830C3F" w:rsidRPr="007313AC" w:rsidRDefault="00830C3F" w:rsidP="00830C3F">
      <w:pPr>
        <w:spacing w:after="0" w:line="480" w:lineRule="auto"/>
        <w:rPr>
          <w:rFonts w:ascii="Times New Roman" w:hAnsi="Times New Roman" w:cs="Times New Roman"/>
          <w:sz w:val="24"/>
          <w:szCs w:val="24"/>
        </w:rPr>
      </w:pPr>
    </w:p>
    <w:p w14:paraId="4A460646" w14:textId="77777777"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adverbial superlative </w:t>
      </w:r>
      <w:r w:rsidRPr="00447BD5">
        <w:rPr>
          <w:rFonts w:ascii="Times New Roman" w:hAnsi="Times New Roman" w:cs="Times New Roman"/>
          <w:i/>
          <w:sz w:val="24"/>
          <w:szCs w:val="24"/>
        </w:rPr>
        <w:t>lengest</w:t>
      </w:r>
      <w:r>
        <w:rPr>
          <w:rFonts w:ascii="Times New Roman" w:hAnsi="Times New Roman" w:cs="Times New Roman"/>
          <w:sz w:val="24"/>
          <w:szCs w:val="24"/>
        </w:rPr>
        <w:t xml:space="preserve"> means either “most closely” (from </w:t>
      </w:r>
      <w:r w:rsidRPr="009D11B1">
        <w:rPr>
          <w:rFonts w:ascii="Times New Roman" w:hAnsi="Times New Roman" w:cs="Times New Roman"/>
          <w:i/>
          <w:sz w:val="24"/>
          <w:szCs w:val="24"/>
        </w:rPr>
        <w:t>lenge</w:t>
      </w:r>
      <w:r>
        <w:rPr>
          <w:rFonts w:ascii="Times New Roman" w:hAnsi="Times New Roman" w:cs="Times New Roman"/>
          <w:sz w:val="24"/>
          <w:szCs w:val="24"/>
        </w:rPr>
        <w:t xml:space="preserve"> “near, close at hand”, as in </w:t>
      </w:r>
      <w:r w:rsidRPr="000054B9">
        <w:rPr>
          <w:rFonts w:ascii="Times New Roman" w:hAnsi="Times New Roman" w:cs="Times New Roman"/>
          <w:i/>
          <w:sz w:val="24"/>
          <w:szCs w:val="24"/>
        </w:rPr>
        <w:t>Beowulf</w:t>
      </w:r>
      <w:r>
        <w:rPr>
          <w:rFonts w:ascii="Times New Roman" w:hAnsi="Times New Roman" w:cs="Times New Roman"/>
          <w:sz w:val="24"/>
          <w:szCs w:val="24"/>
        </w:rPr>
        <w:t xml:space="preserve">, line 83), or “for the longest time” (from </w:t>
      </w:r>
      <w:r w:rsidRPr="00631192">
        <w:rPr>
          <w:rFonts w:ascii="Times New Roman" w:hAnsi="Times New Roman" w:cs="Times New Roman"/>
          <w:i/>
          <w:sz w:val="24"/>
          <w:szCs w:val="24"/>
        </w:rPr>
        <w:t>long</w:t>
      </w:r>
      <w:r>
        <w:rPr>
          <w:rFonts w:ascii="Times New Roman" w:hAnsi="Times New Roman" w:cs="Times New Roman"/>
          <w:sz w:val="24"/>
          <w:szCs w:val="24"/>
        </w:rPr>
        <w:t xml:space="preserve"> “long”, as in </w:t>
      </w:r>
      <w:r w:rsidRPr="00485BB5">
        <w:rPr>
          <w:rFonts w:ascii="Times New Roman" w:hAnsi="Times New Roman" w:cs="Times New Roman"/>
          <w:i/>
          <w:sz w:val="24"/>
          <w:szCs w:val="24"/>
        </w:rPr>
        <w:t>Sigehere lengest Sædenum weold</w:t>
      </w:r>
      <w:r>
        <w:rPr>
          <w:rFonts w:ascii="Times New Roman" w:hAnsi="Times New Roman" w:cs="Times New Roman"/>
          <w:sz w:val="24"/>
          <w:szCs w:val="24"/>
        </w:rPr>
        <w:t xml:space="preserve"> “Sigehere ruled the Sea-Danes for the longest time, </w:t>
      </w:r>
      <w:r w:rsidRPr="000054B9">
        <w:rPr>
          <w:rFonts w:ascii="Times New Roman" w:hAnsi="Times New Roman" w:cs="Times New Roman"/>
          <w:i/>
          <w:sz w:val="24"/>
          <w:szCs w:val="24"/>
        </w:rPr>
        <w:t>Widsith</w:t>
      </w:r>
      <w:r>
        <w:rPr>
          <w:rFonts w:ascii="Times New Roman" w:hAnsi="Times New Roman" w:cs="Times New Roman"/>
          <w:sz w:val="24"/>
          <w:szCs w:val="24"/>
        </w:rPr>
        <w:t xml:space="preserve">, line 28). The former meaning is supported by the usage in </w:t>
      </w:r>
      <w:r w:rsidRPr="006B15B1">
        <w:rPr>
          <w:rFonts w:ascii="Times New Roman" w:hAnsi="Times New Roman" w:cs="Times New Roman"/>
          <w:i/>
          <w:sz w:val="24"/>
          <w:szCs w:val="24"/>
        </w:rPr>
        <w:t>Beowulf</w:t>
      </w:r>
      <w:r>
        <w:rPr>
          <w:rFonts w:ascii="Times New Roman" w:hAnsi="Times New Roman" w:cs="Times New Roman"/>
          <w:sz w:val="24"/>
          <w:szCs w:val="24"/>
        </w:rPr>
        <w:t xml:space="preserve">, line 83, in that the poet there says </w:t>
      </w:r>
      <w:r w:rsidRPr="000054B9">
        <w:rPr>
          <w:rFonts w:ascii="Times New Roman" w:hAnsi="Times New Roman" w:cs="Times New Roman"/>
          <w:i/>
          <w:sz w:val="24"/>
          <w:szCs w:val="24"/>
        </w:rPr>
        <w:t>ne wæs hit lenge þa gen</w:t>
      </w:r>
      <w:r>
        <w:rPr>
          <w:rFonts w:ascii="Times New Roman" w:hAnsi="Times New Roman" w:cs="Times New Roman"/>
          <w:sz w:val="24"/>
          <w:szCs w:val="24"/>
        </w:rPr>
        <w:t xml:space="preserve"> “nor was it yet close at hand” that the newly built Heorot would burn to the ground. Since this </w:t>
      </w:r>
      <w:r w:rsidRPr="009A6A4E">
        <w:rPr>
          <w:rFonts w:ascii="Times New Roman" w:hAnsi="Times New Roman" w:cs="Times New Roman"/>
          <w:i/>
          <w:sz w:val="24"/>
          <w:szCs w:val="24"/>
        </w:rPr>
        <w:t>lenge</w:t>
      </w:r>
      <w:r>
        <w:rPr>
          <w:rFonts w:ascii="Times New Roman" w:hAnsi="Times New Roman" w:cs="Times New Roman"/>
          <w:sz w:val="24"/>
          <w:szCs w:val="24"/>
        </w:rPr>
        <w:t xml:space="preserve"> refers to the same Heathobard raid which follows the word </w:t>
      </w:r>
      <w:r w:rsidRPr="00535A86">
        <w:rPr>
          <w:rFonts w:ascii="Times New Roman" w:hAnsi="Times New Roman" w:cs="Times New Roman"/>
          <w:i/>
          <w:sz w:val="24"/>
          <w:szCs w:val="24"/>
        </w:rPr>
        <w:t>lengest</w:t>
      </w:r>
      <w:r>
        <w:rPr>
          <w:rFonts w:ascii="Times New Roman" w:hAnsi="Times New Roman" w:cs="Times New Roman"/>
          <w:sz w:val="24"/>
          <w:szCs w:val="24"/>
        </w:rPr>
        <w:t xml:space="preserve"> in </w:t>
      </w:r>
      <w:r w:rsidRPr="00535A86">
        <w:rPr>
          <w:rFonts w:ascii="Times New Roman" w:hAnsi="Times New Roman" w:cs="Times New Roman"/>
          <w:i/>
          <w:sz w:val="24"/>
          <w:szCs w:val="24"/>
        </w:rPr>
        <w:t>Widsith</w:t>
      </w:r>
      <w:r>
        <w:rPr>
          <w:rFonts w:ascii="Times New Roman" w:hAnsi="Times New Roman" w:cs="Times New Roman"/>
          <w:sz w:val="24"/>
          <w:szCs w:val="24"/>
        </w:rPr>
        <w:t xml:space="preserve">, line 45, it might be thought to arise from the common source. With either meaning, however, “most closely” or “for the longest time”, </w:t>
      </w:r>
      <w:r w:rsidRPr="00CD49EA">
        <w:rPr>
          <w:rFonts w:ascii="Times New Roman" w:hAnsi="Times New Roman" w:cs="Times New Roman"/>
          <w:i/>
          <w:sz w:val="24"/>
          <w:szCs w:val="24"/>
        </w:rPr>
        <w:t>Widsith</w:t>
      </w:r>
      <w:r>
        <w:rPr>
          <w:rFonts w:ascii="Times New Roman" w:hAnsi="Times New Roman" w:cs="Times New Roman"/>
          <w:sz w:val="24"/>
          <w:szCs w:val="24"/>
        </w:rPr>
        <w:t xml:space="preserve"> implies that the Scylding family unity ends soon after King Ingeld attacks Heorot. It cannot be right, as Mitchell </w:t>
      </w:r>
      <w:r>
        <w:rPr>
          <w:rFonts w:ascii="Times New Roman" w:hAnsi="Times New Roman" w:cs="Times New Roman"/>
          <w:sz w:val="24"/>
          <w:szCs w:val="24"/>
        </w:rPr>
        <w:lastRenderedPageBreak/>
        <w:t xml:space="preserve">implies, that Hrothgar’s long friendship with his nephew begins in </w:t>
      </w:r>
      <w:r w:rsidRPr="00490B3E">
        <w:rPr>
          <w:rFonts w:ascii="Times New Roman" w:hAnsi="Times New Roman" w:cs="Times New Roman"/>
          <w:i/>
          <w:sz w:val="24"/>
          <w:szCs w:val="24"/>
        </w:rPr>
        <w:t>Beowulf</w:t>
      </w:r>
      <w:r>
        <w:rPr>
          <w:rFonts w:ascii="Times New Roman" w:hAnsi="Times New Roman" w:cs="Times New Roman"/>
          <w:sz w:val="24"/>
          <w:szCs w:val="24"/>
        </w:rPr>
        <w:t xml:space="preserve"> after the attack, for Hrothgar is already an old king in this poem.</w:t>
      </w:r>
      <w:r>
        <w:rPr>
          <w:rStyle w:val="FootnoteReference"/>
          <w:rFonts w:ascii="Times New Roman" w:hAnsi="Times New Roman" w:cs="Times New Roman"/>
          <w:sz w:val="24"/>
          <w:szCs w:val="24"/>
        </w:rPr>
        <w:footnoteReference w:id="34"/>
      </w:r>
      <w:r>
        <w:rPr>
          <w:rFonts w:ascii="Times New Roman" w:hAnsi="Times New Roman" w:cs="Times New Roman"/>
          <w:sz w:val="24"/>
          <w:szCs w:val="24"/>
        </w:rPr>
        <w:t xml:space="preserve"> The force of the subordinating temporal conjunction </w:t>
      </w:r>
      <w:r w:rsidRPr="002A5855">
        <w:rPr>
          <w:rFonts w:ascii="Times New Roman" w:hAnsi="Times New Roman" w:cs="Times New Roman"/>
          <w:i/>
          <w:sz w:val="24"/>
          <w:szCs w:val="24"/>
        </w:rPr>
        <w:t>siþþan</w:t>
      </w:r>
      <w:r>
        <w:rPr>
          <w:rFonts w:ascii="Times New Roman" w:hAnsi="Times New Roman" w:cs="Times New Roman"/>
          <w:sz w:val="24"/>
          <w:szCs w:val="24"/>
        </w:rPr>
        <w:t xml:space="preserve"> in </w:t>
      </w:r>
      <w:r w:rsidRPr="002A5855">
        <w:rPr>
          <w:rFonts w:ascii="Times New Roman" w:hAnsi="Times New Roman" w:cs="Times New Roman"/>
          <w:i/>
          <w:sz w:val="24"/>
          <w:szCs w:val="24"/>
        </w:rPr>
        <w:t>Widsith</w:t>
      </w:r>
      <w:r>
        <w:rPr>
          <w:rFonts w:ascii="Times New Roman" w:hAnsi="Times New Roman" w:cs="Times New Roman"/>
          <w:sz w:val="24"/>
          <w:szCs w:val="24"/>
        </w:rPr>
        <w:t xml:space="preserve">, line 47, is not “after” but “when”, for it highlights Ingeld’s raid as the beginning of Danish change. In this case we have the outline of a story in </w:t>
      </w:r>
      <w:r w:rsidRPr="00652B81">
        <w:rPr>
          <w:rFonts w:ascii="Times New Roman" w:hAnsi="Times New Roman" w:cs="Times New Roman"/>
          <w:i/>
          <w:sz w:val="24"/>
          <w:szCs w:val="24"/>
        </w:rPr>
        <w:t>Beowulf</w:t>
      </w:r>
      <w:r>
        <w:rPr>
          <w:rFonts w:ascii="Times New Roman" w:hAnsi="Times New Roman" w:cs="Times New Roman"/>
          <w:sz w:val="24"/>
          <w:szCs w:val="24"/>
        </w:rPr>
        <w:t xml:space="preserve"> in which the Scylding concord ends with the death of King Hrothgar, not long after Ingeld’s defeat.</w:t>
      </w:r>
    </w:p>
    <w:p w14:paraId="7B6B9839" w14:textId="77777777"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In </w:t>
      </w:r>
      <w:r w:rsidRPr="00EF5E52">
        <w:rPr>
          <w:rFonts w:ascii="Times New Roman" w:hAnsi="Times New Roman" w:cs="Times New Roman"/>
          <w:i/>
          <w:sz w:val="24"/>
          <w:szCs w:val="24"/>
        </w:rPr>
        <w:t>Beowulf</w:t>
      </w:r>
      <w:r>
        <w:rPr>
          <w:rFonts w:ascii="Times New Roman" w:hAnsi="Times New Roman" w:cs="Times New Roman"/>
          <w:sz w:val="24"/>
          <w:szCs w:val="24"/>
        </w:rPr>
        <w:t xml:space="preserve"> Hrothulf grows up at court where he comes to share the challenges of his uncle’s kingship, whether the day-to-day rule of Denmark or the raid from Ingeld which is set for the near future. As we have seen in Wealhtheow’s words to Hrothulf in lines 1181-2, after Hrothgar’s death a regency rather than outright rule will be offered him. The queen’s following words to Beowulf underline the arrangement which she has set in place. Exhorting Beowulf to act in the interest of her sons, as their adviser, Wealhtheow tells him that the Danish court is united under her:</w:t>
      </w:r>
    </w:p>
    <w:p w14:paraId="69BBB904" w14:textId="77777777" w:rsidR="00830C3F" w:rsidRDefault="00830C3F" w:rsidP="00830C3F">
      <w:pPr>
        <w:spacing w:after="0" w:line="480" w:lineRule="auto"/>
        <w:rPr>
          <w:rFonts w:ascii="Times New Roman" w:hAnsi="Times New Roman" w:cs="Times New Roman"/>
          <w:bCs/>
          <w:sz w:val="24"/>
          <w:szCs w:val="24"/>
        </w:rPr>
      </w:pPr>
    </w:p>
    <w:p w14:paraId="61B5C776" w14:textId="77777777" w:rsidR="00830C3F" w:rsidRDefault="00830C3F" w:rsidP="00830C3F">
      <w:pPr>
        <w:spacing w:after="0" w:line="480" w:lineRule="auto"/>
        <w:rPr>
          <w:rFonts w:ascii="Times New Roman" w:hAnsi="Times New Roman" w:cs="Times New Roman"/>
          <w:bCs/>
          <w:sz w:val="24"/>
          <w:szCs w:val="24"/>
        </w:rPr>
      </w:pPr>
      <w:r>
        <w:rPr>
          <w:rFonts w:ascii="Times New Roman" w:hAnsi="Times New Roman" w:cs="Times New Roman"/>
          <w:bCs/>
          <w:sz w:val="24"/>
          <w:szCs w:val="24"/>
        </w:rPr>
        <w:t>“</w:t>
      </w:r>
      <w:proofErr w:type="gramStart"/>
      <w:r>
        <w:rPr>
          <w:rFonts w:ascii="Times New Roman" w:hAnsi="Times New Roman" w:cs="Times New Roman"/>
          <w:bCs/>
          <w:sz w:val="24"/>
          <w:szCs w:val="24"/>
        </w:rPr>
        <w:t>Her</w:t>
      </w:r>
      <w:proofErr w:type="gramEnd"/>
      <w:r>
        <w:rPr>
          <w:rFonts w:ascii="Times New Roman" w:hAnsi="Times New Roman" w:cs="Times New Roman"/>
          <w:bCs/>
          <w:sz w:val="24"/>
          <w:szCs w:val="24"/>
        </w:rPr>
        <w:t xml:space="preserve"> is æghwylc eorl    oþrum getrywe</w:t>
      </w:r>
    </w:p>
    <w:p w14:paraId="15B1E11F" w14:textId="77777777" w:rsidR="00830C3F" w:rsidRDefault="00830C3F" w:rsidP="00830C3F">
      <w:pPr>
        <w:spacing w:after="0" w:line="480" w:lineRule="auto"/>
        <w:rPr>
          <w:rFonts w:ascii="Times New Roman" w:hAnsi="Times New Roman" w:cs="Times New Roman"/>
          <w:bCs/>
          <w:sz w:val="24"/>
          <w:szCs w:val="24"/>
        </w:rPr>
      </w:pPr>
      <w:proofErr w:type="gramStart"/>
      <w:r>
        <w:rPr>
          <w:rFonts w:ascii="Times New Roman" w:hAnsi="Times New Roman" w:cs="Times New Roman"/>
          <w:bCs/>
          <w:sz w:val="24"/>
          <w:szCs w:val="24"/>
        </w:rPr>
        <w:t>modes</w:t>
      </w:r>
      <w:proofErr w:type="gramEnd"/>
      <w:r>
        <w:rPr>
          <w:rFonts w:ascii="Times New Roman" w:hAnsi="Times New Roman" w:cs="Times New Roman"/>
          <w:bCs/>
          <w:sz w:val="24"/>
          <w:szCs w:val="24"/>
        </w:rPr>
        <w:t xml:space="preserve"> milde    mandrihtne hold,</w:t>
      </w:r>
    </w:p>
    <w:p w14:paraId="64162146" w14:textId="77777777" w:rsidR="00830C3F" w:rsidRDefault="00830C3F" w:rsidP="00830C3F">
      <w:pPr>
        <w:spacing w:after="0" w:line="480" w:lineRule="auto"/>
        <w:rPr>
          <w:rFonts w:ascii="Times New Roman" w:hAnsi="Times New Roman" w:cs="Times New Roman"/>
          <w:bCs/>
          <w:sz w:val="24"/>
          <w:szCs w:val="24"/>
        </w:rPr>
      </w:pPr>
      <w:proofErr w:type="gramStart"/>
      <w:r>
        <w:rPr>
          <w:rFonts w:ascii="Times New Roman" w:hAnsi="Times New Roman" w:cs="Times New Roman"/>
          <w:bCs/>
          <w:sz w:val="24"/>
          <w:szCs w:val="24"/>
        </w:rPr>
        <w:t>þegnas</w:t>
      </w:r>
      <w:proofErr w:type="gramEnd"/>
      <w:r>
        <w:rPr>
          <w:rFonts w:ascii="Times New Roman" w:hAnsi="Times New Roman" w:cs="Times New Roman"/>
          <w:bCs/>
          <w:sz w:val="24"/>
          <w:szCs w:val="24"/>
        </w:rPr>
        <w:t xml:space="preserve"> syndon geþwære,    þeod ealgearo,</w:t>
      </w:r>
    </w:p>
    <w:p w14:paraId="4007716B" w14:textId="77777777" w:rsidR="00830C3F" w:rsidRDefault="00830C3F" w:rsidP="00830C3F">
      <w:pPr>
        <w:spacing w:after="0" w:line="480" w:lineRule="auto"/>
        <w:rPr>
          <w:rFonts w:ascii="Times New Roman" w:hAnsi="Times New Roman" w:cs="Times New Roman"/>
          <w:bCs/>
          <w:sz w:val="24"/>
          <w:szCs w:val="24"/>
        </w:rPr>
      </w:pPr>
      <w:proofErr w:type="gramStart"/>
      <w:r>
        <w:rPr>
          <w:rFonts w:ascii="Times New Roman" w:hAnsi="Times New Roman" w:cs="Times New Roman"/>
          <w:bCs/>
          <w:sz w:val="24"/>
          <w:szCs w:val="24"/>
        </w:rPr>
        <w:t>druncne</w:t>
      </w:r>
      <w:proofErr w:type="gramEnd"/>
      <w:r>
        <w:rPr>
          <w:rFonts w:ascii="Times New Roman" w:hAnsi="Times New Roman" w:cs="Times New Roman"/>
          <w:bCs/>
          <w:sz w:val="24"/>
          <w:szCs w:val="24"/>
        </w:rPr>
        <w:t xml:space="preserve"> dryhtguman    doð swa ic bidde.” (</w:t>
      </w:r>
      <w:proofErr w:type="gramStart"/>
      <w:r>
        <w:rPr>
          <w:rFonts w:ascii="Times New Roman" w:hAnsi="Times New Roman" w:cs="Times New Roman"/>
          <w:bCs/>
          <w:sz w:val="24"/>
          <w:szCs w:val="24"/>
        </w:rPr>
        <w:t>lines</w:t>
      </w:r>
      <w:proofErr w:type="gramEnd"/>
      <w:r>
        <w:rPr>
          <w:rFonts w:ascii="Times New Roman" w:hAnsi="Times New Roman" w:cs="Times New Roman"/>
          <w:bCs/>
          <w:sz w:val="24"/>
          <w:szCs w:val="24"/>
        </w:rPr>
        <w:t xml:space="preserve"> 1228-31)</w:t>
      </w:r>
    </w:p>
    <w:p w14:paraId="7896DA6D" w14:textId="77777777" w:rsidR="00830C3F" w:rsidRDefault="00830C3F" w:rsidP="00830C3F">
      <w:pPr>
        <w:spacing w:after="0" w:line="480" w:lineRule="auto"/>
        <w:rPr>
          <w:rFonts w:ascii="Times New Roman" w:hAnsi="Times New Roman" w:cs="Times New Roman"/>
          <w:bCs/>
          <w:sz w:val="24"/>
          <w:szCs w:val="24"/>
        </w:rPr>
      </w:pPr>
    </w:p>
    <w:p w14:paraId="4E468F84" w14:textId="77777777" w:rsidR="00830C3F" w:rsidRDefault="00830C3F" w:rsidP="00830C3F">
      <w:pPr>
        <w:spacing w:after="0" w:line="480" w:lineRule="auto"/>
        <w:rPr>
          <w:rFonts w:ascii="Times New Roman" w:hAnsi="Times New Roman" w:cs="Times New Roman"/>
          <w:bCs/>
          <w:sz w:val="24"/>
          <w:szCs w:val="24"/>
        </w:rPr>
      </w:pPr>
      <w:r>
        <w:rPr>
          <w:rFonts w:ascii="Times New Roman" w:hAnsi="Times New Roman" w:cs="Times New Roman"/>
          <w:bCs/>
          <w:sz w:val="24"/>
          <w:szCs w:val="24"/>
        </w:rPr>
        <w:t>[“Here each gentleman is true to the other,</w:t>
      </w:r>
    </w:p>
    <w:p w14:paraId="03FCA7FA" w14:textId="77777777" w:rsidR="00830C3F" w:rsidRDefault="00830C3F" w:rsidP="00830C3F">
      <w:pPr>
        <w:spacing w:after="0" w:line="480" w:lineRule="auto"/>
        <w:rPr>
          <w:rFonts w:ascii="Times New Roman" w:hAnsi="Times New Roman" w:cs="Times New Roman"/>
          <w:bCs/>
          <w:sz w:val="24"/>
          <w:szCs w:val="24"/>
        </w:rPr>
      </w:pPr>
      <w:proofErr w:type="gramStart"/>
      <w:r>
        <w:rPr>
          <w:rFonts w:ascii="Times New Roman" w:hAnsi="Times New Roman" w:cs="Times New Roman"/>
          <w:bCs/>
          <w:sz w:val="24"/>
          <w:szCs w:val="24"/>
        </w:rPr>
        <w:t>generous</w:t>
      </w:r>
      <w:proofErr w:type="gramEnd"/>
      <w:r>
        <w:rPr>
          <w:rFonts w:ascii="Times New Roman" w:hAnsi="Times New Roman" w:cs="Times New Roman"/>
          <w:bCs/>
          <w:sz w:val="24"/>
          <w:szCs w:val="24"/>
        </w:rPr>
        <w:t xml:space="preserve"> of heart, loyal to his beloved master,</w:t>
      </w:r>
    </w:p>
    <w:p w14:paraId="0EC4E050" w14:textId="77777777" w:rsidR="00830C3F" w:rsidRDefault="00830C3F" w:rsidP="00830C3F">
      <w:pPr>
        <w:spacing w:after="0" w:line="480" w:lineRule="auto"/>
        <w:rPr>
          <w:rFonts w:ascii="Times New Roman" w:hAnsi="Times New Roman" w:cs="Times New Roman"/>
          <w:bCs/>
          <w:sz w:val="24"/>
          <w:szCs w:val="24"/>
        </w:rPr>
      </w:pPr>
      <w:proofErr w:type="gramStart"/>
      <w:r>
        <w:rPr>
          <w:rFonts w:ascii="Times New Roman" w:hAnsi="Times New Roman" w:cs="Times New Roman"/>
          <w:bCs/>
          <w:sz w:val="24"/>
          <w:szCs w:val="24"/>
        </w:rPr>
        <w:t>thanes</w:t>
      </w:r>
      <w:proofErr w:type="gramEnd"/>
      <w:r>
        <w:rPr>
          <w:rFonts w:ascii="Times New Roman" w:hAnsi="Times New Roman" w:cs="Times New Roman"/>
          <w:bCs/>
          <w:sz w:val="24"/>
          <w:szCs w:val="24"/>
        </w:rPr>
        <w:t xml:space="preserve"> are in harmony, the nation fully prepared, </w:t>
      </w:r>
    </w:p>
    <w:p w14:paraId="31DE2346" w14:textId="77777777" w:rsidR="00830C3F" w:rsidRDefault="00830C3F" w:rsidP="00830C3F">
      <w:pPr>
        <w:spacing w:after="0" w:line="480" w:lineRule="auto"/>
        <w:rPr>
          <w:rFonts w:ascii="Times New Roman" w:hAnsi="Times New Roman" w:cs="Times New Roman"/>
          <w:bCs/>
          <w:sz w:val="24"/>
          <w:szCs w:val="24"/>
        </w:rPr>
      </w:pPr>
      <w:proofErr w:type="gramStart"/>
      <w:r>
        <w:rPr>
          <w:rFonts w:ascii="Times New Roman" w:hAnsi="Times New Roman" w:cs="Times New Roman"/>
          <w:bCs/>
          <w:sz w:val="24"/>
          <w:szCs w:val="24"/>
        </w:rPr>
        <w:t>men</w:t>
      </w:r>
      <w:proofErr w:type="gramEnd"/>
      <w:r>
        <w:rPr>
          <w:rFonts w:ascii="Times New Roman" w:hAnsi="Times New Roman" w:cs="Times New Roman"/>
          <w:bCs/>
          <w:sz w:val="24"/>
          <w:szCs w:val="24"/>
        </w:rPr>
        <w:t xml:space="preserve"> of the retinue, having drunk, do as I ask.”]</w:t>
      </w:r>
    </w:p>
    <w:p w14:paraId="31FBEF79" w14:textId="77777777" w:rsidR="00830C3F" w:rsidRDefault="00830C3F" w:rsidP="00830C3F">
      <w:pPr>
        <w:spacing w:after="0" w:line="480" w:lineRule="auto"/>
        <w:rPr>
          <w:rFonts w:ascii="Times New Roman" w:hAnsi="Times New Roman" w:cs="Times New Roman"/>
          <w:bCs/>
          <w:sz w:val="24"/>
          <w:szCs w:val="24"/>
        </w:rPr>
      </w:pPr>
    </w:p>
    <w:p w14:paraId="291ED3E5" w14:textId="77777777" w:rsidR="00830C3F" w:rsidRDefault="00830C3F" w:rsidP="00830C3F">
      <w:pPr>
        <w:spacing w:after="0" w:line="48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In keeping with this vision of good queenly governance, the import of the Danes’ status as </w:t>
      </w:r>
      <w:r w:rsidRPr="00305AFD">
        <w:rPr>
          <w:rFonts w:ascii="Times New Roman" w:hAnsi="Times New Roman" w:cs="Times New Roman"/>
          <w:bCs/>
          <w:i/>
          <w:sz w:val="24"/>
          <w:szCs w:val="24"/>
        </w:rPr>
        <w:t>þeod ealgearo</w:t>
      </w:r>
      <w:r>
        <w:rPr>
          <w:rFonts w:ascii="Times New Roman" w:hAnsi="Times New Roman" w:cs="Times New Roman"/>
          <w:bCs/>
          <w:sz w:val="24"/>
          <w:szCs w:val="24"/>
        </w:rPr>
        <w:t xml:space="preserve"> “a nation fully prepared” (line 1230) is that they are ready for Hrothgar to die and for Hrothulf to take over. </w:t>
      </w:r>
    </w:p>
    <w:p w14:paraId="1EB3B0FD" w14:textId="77777777"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bCs/>
          <w:sz w:val="24"/>
          <w:szCs w:val="24"/>
        </w:rPr>
        <w:t xml:space="preserve">     Ominously for Wealhtheow, however, we have already heard the wording of her declaration of stability in the poet’s assessment of Heorot, just before she speaks to King Hrothgar:</w:t>
      </w:r>
    </w:p>
    <w:p w14:paraId="6E99A79C" w14:textId="77777777" w:rsidR="00830C3F" w:rsidRDefault="00830C3F" w:rsidP="00830C3F">
      <w:pPr>
        <w:spacing w:after="0" w:line="480" w:lineRule="auto"/>
        <w:rPr>
          <w:rFonts w:ascii="Times New Roman" w:hAnsi="Times New Roman" w:cs="Times New Roman"/>
          <w:sz w:val="24"/>
          <w:szCs w:val="24"/>
        </w:rPr>
      </w:pPr>
    </w:p>
    <w:p w14:paraId="17BFF360" w14:textId="77777777" w:rsidR="00830C3F" w:rsidRPr="007313AC" w:rsidRDefault="00830C3F" w:rsidP="00830C3F">
      <w:pPr>
        <w:spacing w:after="0" w:line="480" w:lineRule="auto"/>
        <w:rPr>
          <w:rFonts w:ascii="Times New Roman" w:hAnsi="Times New Roman" w:cs="Times New Roman"/>
          <w:sz w:val="24"/>
          <w:szCs w:val="24"/>
        </w:rPr>
      </w:pPr>
      <w:r w:rsidRPr="007313AC">
        <w:rPr>
          <w:rFonts w:ascii="Times New Roman" w:hAnsi="Times New Roman" w:cs="Times New Roman"/>
          <w:sz w:val="24"/>
          <w:szCs w:val="24"/>
        </w:rPr>
        <w:tab/>
      </w:r>
      <w:r w:rsidRPr="007313AC">
        <w:rPr>
          <w:rFonts w:ascii="Times New Roman" w:hAnsi="Times New Roman" w:cs="Times New Roman"/>
          <w:sz w:val="24"/>
          <w:szCs w:val="24"/>
        </w:rPr>
        <w:tab/>
        <w:t xml:space="preserve">      Þa cwom Wealhþeo forð</w:t>
      </w:r>
    </w:p>
    <w:p w14:paraId="39E86C56"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gan</w:t>
      </w:r>
      <w:proofErr w:type="gramEnd"/>
      <w:r w:rsidRPr="007313AC">
        <w:rPr>
          <w:rFonts w:ascii="Times New Roman" w:hAnsi="Times New Roman" w:cs="Times New Roman"/>
          <w:sz w:val="24"/>
          <w:szCs w:val="24"/>
        </w:rPr>
        <w:t xml:space="preserve"> under gyldnum beage,    þær þa godan twegen</w:t>
      </w:r>
    </w:p>
    <w:p w14:paraId="2490FD81"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sæton</w:t>
      </w:r>
      <w:proofErr w:type="gramEnd"/>
      <w:r w:rsidRPr="007313AC">
        <w:rPr>
          <w:rFonts w:ascii="Times New Roman" w:hAnsi="Times New Roman" w:cs="Times New Roman"/>
          <w:sz w:val="24"/>
          <w:szCs w:val="24"/>
        </w:rPr>
        <w:t xml:space="preserve"> suhtergefæderan.    Þa gyt wæs hiera sib ætgædere,</w:t>
      </w:r>
    </w:p>
    <w:p w14:paraId="695A04AB"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æghwylc</w:t>
      </w:r>
      <w:proofErr w:type="gramEnd"/>
      <w:r w:rsidRPr="007313AC">
        <w:rPr>
          <w:rFonts w:ascii="Times New Roman" w:hAnsi="Times New Roman" w:cs="Times New Roman"/>
          <w:sz w:val="24"/>
          <w:szCs w:val="24"/>
        </w:rPr>
        <w:t xml:space="preserve"> oðrum trywe.    Swylce þær </w:t>
      </w:r>
      <w:r w:rsidRPr="007313AC">
        <w:rPr>
          <w:rFonts w:ascii="Times New Roman" w:hAnsi="Times New Roman" w:cs="Times New Roman"/>
          <w:i/>
          <w:iCs/>
          <w:sz w:val="24"/>
          <w:szCs w:val="24"/>
        </w:rPr>
        <w:t>U</w:t>
      </w:r>
      <w:r w:rsidRPr="007313AC">
        <w:rPr>
          <w:rFonts w:ascii="Times New Roman" w:hAnsi="Times New Roman" w:cs="Times New Roman"/>
          <w:sz w:val="24"/>
          <w:szCs w:val="24"/>
        </w:rPr>
        <w:t>nferþ þyle</w:t>
      </w:r>
      <w:r>
        <w:rPr>
          <w:rFonts w:ascii="Times New Roman" w:hAnsi="Times New Roman" w:cs="Times New Roman"/>
          <w:sz w:val="24"/>
          <w:szCs w:val="24"/>
        </w:rPr>
        <w:tab/>
      </w:r>
      <w:r>
        <w:rPr>
          <w:rFonts w:ascii="Times New Roman" w:hAnsi="Times New Roman" w:cs="Times New Roman"/>
          <w:sz w:val="24"/>
          <w:szCs w:val="24"/>
        </w:rPr>
        <w:tab/>
        <w:t xml:space="preserve">[MS </w:t>
      </w:r>
      <w:r w:rsidRPr="00675240">
        <w:rPr>
          <w:rFonts w:ascii="Times New Roman" w:hAnsi="Times New Roman" w:cs="Times New Roman"/>
          <w:i/>
          <w:iCs/>
          <w:sz w:val="24"/>
          <w:szCs w:val="24"/>
        </w:rPr>
        <w:t>Hu</w:t>
      </w:r>
      <w:r w:rsidRPr="00675240">
        <w:rPr>
          <w:rFonts w:ascii="Times New Roman" w:hAnsi="Times New Roman" w:cs="Times New Roman"/>
          <w:i/>
          <w:sz w:val="24"/>
          <w:szCs w:val="24"/>
        </w:rPr>
        <w:t>nferþ</w:t>
      </w:r>
    </w:p>
    <w:p w14:paraId="3D7206E9"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æt</w:t>
      </w:r>
      <w:proofErr w:type="gramEnd"/>
      <w:r w:rsidRPr="007313AC">
        <w:rPr>
          <w:rFonts w:ascii="Times New Roman" w:hAnsi="Times New Roman" w:cs="Times New Roman"/>
          <w:sz w:val="24"/>
          <w:szCs w:val="24"/>
        </w:rPr>
        <w:t xml:space="preserve"> fotum sæt frean Scyldinga.    Gehwylc hiora his ferhþe treowde,</w:t>
      </w:r>
    </w:p>
    <w:p w14:paraId="5A7FFCF9"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þæt</w:t>
      </w:r>
      <w:proofErr w:type="gramEnd"/>
      <w:r w:rsidRPr="007313AC">
        <w:rPr>
          <w:rFonts w:ascii="Times New Roman" w:hAnsi="Times New Roman" w:cs="Times New Roman"/>
          <w:sz w:val="24"/>
          <w:szCs w:val="24"/>
        </w:rPr>
        <w:t xml:space="preserve"> he hæfde mod micel,    þeah þe he his magum nære</w:t>
      </w:r>
    </w:p>
    <w:p w14:paraId="7B18BE9C" w14:textId="77777777" w:rsidR="00830C3F" w:rsidRPr="007313AC" w:rsidRDefault="00830C3F" w:rsidP="00830C3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arfæst</w:t>
      </w:r>
      <w:proofErr w:type="gramEnd"/>
      <w:r>
        <w:rPr>
          <w:rFonts w:ascii="Times New Roman" w:hAnsi="Times New Roman" w:cs="Times New Roman"/>
          <w:sz w:val="24"/>
          <w:szCs w:val="24"/>
        </w:rPr>
        <w:t xml:space="preserve"> æt ecga gelacum. </w:t>
      </w:r>
      <w:r w:rsidRPr="007313AC">
        <w:rPr>
          <w:rFonts w:ascii="Times New Roman" w:hAnsi="Times New Roman" w:cs="Times New Roman"/>
          <w:sz w:val="24"/>
          <w:szCs w:val="24"/>
        </w:rPr>
        <w:t>(</w:t>
      </w:r>
      <w:proofErr w:type="gramStart"/>
      <w:r w:rsidRPr="007313AC">
        <w:rPr>
          <w:rFonts w:ascii="Times New Roman" w:hAnsi="Times New Roman" w:cs="Times New Roman"/>
          <w:sz w:val="24"/>
          <w:szCs w:val="24"/>
        </w:rPr>
        <w:t>lines</w:t>
      </w:r>
      <w:proofErr w:type="gramEnd"/>
      <w:r w:rsidRPr="007313AC">
        <w:rPr>
          <w:rFonts w:ascii="Times New Roman" w:hAnsi="Times New Roman" w:cs="Times New Roman"/>
          <w:sz w:val="24"/>
          <w:szCs w:val="24"/>
        </w:rPr>
        <w:t xml:space="preserve"> 1162</w:t>
      </w:r>
      <w:r>
        <w:rPr>
          <w:rFonts w:ascii="Times New Roman" w:hAnsi="Times New Roman" w:cs="Times New Roman"/>
          <w:sz w:val="24"/>
          <w:szCs w:val="24"/>
        </w:rPr>
        <w:t>b-6</w:t>
      </w:r>
      <w:r w:rsidRPr="007313AC">
        <w:rPr>
          <w:rFonts w:ascii="Times New Roman" w:hAnsi="Times New Roman" w:cs="Times New Roman"/>
          <w:sz w:val="24"/>
          <w:szCs w:val="24"/>
        </w:rPr>
        <w:t>8</w:t>
      </w:r>
      <w:r>
        <w:rPr>
          <w:rFonts w:ascii="Times New Roman" w:hAnsi="Times New Roman" w:cs="Times New Roman"/>
          <w:sz w:val="24"/>
          <w:szCs w:val="24"/>
        </w:rPr>
        <w:t>a</w:t>
      </w:r>
      <w:r w:rsidRPr="007313AC">
        <w:rPr>
          <w:rFonts w:ascii="Times New Roman" w:hAnsi="Times New Roman" w:cs="Times New Roman"/>
          <w:sz w:val="24"/>
          <w:szCs w:val="24"/>
        </w:rPr>
        <w:t>)</w:t>
      </w:r>
    </w:p>
    <w:p w14:paraId="7F5564EC" w14:textId="77777777" w:rsidR="00830C3F" w:rsidRPr="007313AC" w:rsidRDefault="00830C3F" w:rsidP="00830C3F">
      <w:pPr>
        <w:spacing w:after="0" w:line="480" w:lineRule="auto"/>
        <w:rPr>
          <w:rFonts w:ascii="Times New Roman" w:hAnsi="Times New Roman" w:cs="Times New Roman"/>
          <w:sz w:val="24"/>
          <w:szCs w:val="24"/>
        </w:rPr>
      </w:pPr>
      <w:r w:rsidRPr="007313AC">
        <w:rPr>
          <w:rFonts w:ascii="Times New Roman" w:hAnsi="Times New Roman" w:cs="Times New Roman"/>
          <w:sz w:val="24"/>
          <w:szCs w:val="24"/>
        </w:rPr>
        <w:t> </w:t>
      </w:r>
    </w:p>
    <w:p w14:paraId="0A0DB47D" w14:textId="77777777" w:rsidR="00830C3F" w:rsidRDefault="00830C3F" w:rsidP="00830C3F">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[Then came Wealhtheow forth</w:t>
      </w:r>
    </w:p>
    <w:p w14:paraId="4AD1D189" w14:textId="77777777" w:rsidR="00830C3F"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walking</w:t>
      </w:r>
      <w:proofErr w:type="gramEnd"/>
      <w:r w:rsidRPr="007313AC">
        <w:rPr>
          <w:rFonts w:ascii="Times New Roman" w:hAnsi="Times New Roman" w:cs="Times New Roman"/>
          <w:sz w:val="24"/>
          <w:szCs w:val="24"/>
        </w:rPr>
        <w:t xml:space="preserve"> beneath a golden </w:t>
      </w:r>
      <w:r>
        <w:rPr>
          <w:rFonts w:ascii="Times New Roman" w:hAnsi="Times New Roman" w:cs="Times New Roman"/>
          <w:sz w:val="24"/>
          <w:szCs w:val="24"/>
        </w:rPr>
        <w:t>necklace</w:t>
      </w:r>
      <w:r w:rsidRPr="007313AC">
        <w:rPr>
          <w:rFonts w:ascii="Times New Roman" w:hAnsi="Times New Roman" w:cs="Times New Roman"/>
          <w:sz w:val="24"/>
          <w:szCs w:val="24"/>
        </w:rPr>
        <w:t xml:space="preserve"> to where the two</w:t>
      </w:r>
      <w:r>
        <w:rPr>
          <w:rFonts w:ascii="Times New Roman" w:hAnsi="Times New Roman" w:cs="Times New Roman"/>
          <w:sz w:val="24"/>
          <w:szCs w:val="24"/>
        </w:rPr>
        <w:t xml:space="preserve"> generous men</w:t>
      </w:r>
    </w:p>
    <w:p w14:paraId="6E606276" w14:textId="77777777" w:rsidR="00830C3F"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were</w:t>
      </w:r>
      <w:proofErr w:type="gramEnd"/>
      <w:r w:rsidRPr="007313AC">
        <w:rPr>
          <w:rFonts w:ascii="Times New Roman" w:hAnsi="Times New Roman" w:cs="Times New Roman"/>
          <w:sz w:val="24"/>
          <w:szCs w:val="24"/>
        </w:rPr>
        <w:t xml:space="preserve"> sitting, uncle and nephew. Still </w:t>
      </w:r>
      <w:r>
        <w:rPr>
          <w:rFonts w:ascii="Times New Roman" w:hAnsi="Times New Roman" w:cs="Times New Roman"/>
          <w:sz w:val="24"/>
          <w:szCs w:val="24"/>
        </w:rPr>
        <w:t>at this time</w:t>
      </w:r>
      <w:r w:rsidRPr="007313AC">
        <w:rPr>
          <w:rFonts w:ascii="Times New Roman" w:hAnsi="Times New Roman" w:cs="Times New Roman"/>
          <w:sz w:val="24"/>
          <w:szCs w:val="24"/>
        </w:rPr>
        <w:t xml:space="preserve"> was their kindred together,</w:t>
      </w:r>
    </w:p>
    <w:p w14:paraId="02AE4614" w14:textId="77777777" w:rsidR="00830C3F"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each</w:t>
      </w:r>
      <w:proofErr w:type="gramEnd"/>
      <w:r w:rsidRPr="007313AC">
        <w:rPr>
          <w:rFonts w:ascii="Times New Roman" w:hAnsi="Times New Roman" w:cs="Times New Roman"/>
          <w:sz w:val="24"/>
          <w:szCs w:val="24"/>
        </w:rPr>
        <w:t xml:space="preserve"> man true to the other. Likewise there Unferth</w:t>
      </w:r>
      <w:r>
        <w:rPr>
          <w:rFonts w:ascii="Times New Roman" w:hAnsi="Times New Roman" w:cs="Times New Roman"/>
          <w:sz w:val="24"/>
          <w:szCs w:val="24"/>
        </w:rPr>
        <w:t xml:space="preserve"> the man who speaks</w:t>
      </w:r>
    </w:p>
    <w:p w14:paraId="72C30E75" w14:textId="77777777" w:rsidR="00830C3F"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sat</w:t>
      </w:r>
      <w:proofErr w:type="gramEnd"/>
      <w:r w:rsidRPr="007313AC">
        <w:rPr>
          <w:rFonts w:ascii="Times New Roman" w:hAnsi="Times New Roman" w:cs="Times New Roman"/>
          <w:sz w:val="24"/>
          <w:szCs w:val="24"/>
        </w:rPr>
        <w:t xml:space="preserve"> at the feet of the Scylding lord. Each of them trusted his spirit,</w:t>
      </w:r>
    </w:p>
    <w:p w14:paraId="400E8A41" w14:textId="77777777" w:rsidR="00830C3F"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that</w:t>
      </w:r>
      <w:proofErr w:type="gramEnd"/>
      <w:r w:rsidRPr="007313AC">
        <w:rPr>
          <w:rFonts w:ascii="Times New Roman" w:hAnsi="Times New Roman" w:cs="Times New Roman"/>
          <w:sz w:val="24"/>
          <w:szCs w:val="24"/>
        </w:rPr>
        <w:t xml:space="preserve"> he had great </w:t>
      </w:r>
      <w:r>
        <w:rPr>
          <w:rFonts w:ascii="Times New Roman" w:hAnsi="Times New Roman" w:cs="Times New Roman"/>
          <w:sz w:val="24"/>
          <w:szCs w:val="24"/>
        </w:rPr>
        <w:t>courage</w:t>
      </w:r>
      <w:r w:rsidRPr="007313AC">
        <w:rPr>
          <w:rFonts w:ascii="Times New Roman" w:hAnsi="Times New Roman" w:cs="Times New Roman"/>
          <w:sz w:val="24"/>
          <w:szCs w:val="24"/>
        </w:rPr>
        <w:t>, though to his kinsmen he may not have been</w:t>
      </w:r>
    </w:p>
    <w:p w14:paraId="08DAB1D0" w14:textId="77777777" w:rsidR="00830C3F" w:rsidRPr="007313AC" w:rsidRDefault="00830C3F" w:rsidP="00830C3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kind</w:t>
      </w:r>
      <w:proofErr w:type="gramEnd"/>
      <w:r w:rsidRPr="007313AC">
        <w:rPr>
          <w:rFonts w:ascii="Times New Roman" w:hAnsi="Times New Roman" w:cs="Times New Roman"/>
          <w:sz w:val="24"/>
          <w:szCs w:val="24"/>
        </w:rPr>
        <w:t xml:space="preserve"> in the play of blades.</w:t>
      </w:r>
      <w:r>
        <w:rPr>
          <w:rFonts w:ascii="Times New Roman" w:hAnsi="Times New Roman" w:cs="Times New Roman"/>
          <w:sz w:val="24"/>
          <w:szCs w:val="24"/>
        </w:rPr>
        <w:t>]</w:t>
      </w:r>
    </w:p>
    <w:p w14:paraId="48E43601" w14:textId="77777777" w:rsidR="00830C3F" w:rsidRPr="007313AC" w:rsidRDefault="00830C3F" w:rsidP="00830C3F">
      <w:pPr>
        <w:spacing w:after="0" w:line="480" w:lineRule="auto"/>
        <w:rPr>
          <w:rFonts w:ascii="Times New Roman" w:hAnsi="Times New Roman" w:cs="Times New Roman"/>
          <w:sz w:val="24"/>
          <w:szCs w:val="24"/>
        </w:rPr>
      </w:pPr>
    </w:p>
    <w:p w14:paraId="75F89C1A" w14:textId="1039A37E"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fact that these six lines are hypermetric, as the first and longest of only three such sustained passages in </w:t>
      </w:r>
      <w:r w:rsidRPr="00FA361B">
        <w:rPr>
          <w:rFonts w:ascii="Times New Roman" w:hAnsi="Times New Roman" w:cs="Times New Roman"/>
          <w:i/>
          <w:sz w:val="24"/>
          <w:szCs w:val="24"/>
        </w:rPr>
        <w:t>Beowulf</w:t>
      </w:r>
      <w:r>
        <w:rPr>
          <w:rFonts w:ascii="Times New Roman" w:hAnsi="Times New Roman" w:cs="Times New Roman"/>
          <w:sz w:val="24"/>
          <w:szCs w:val="24"/>
        </w:rPr>
        <w:t xml:space="preserve"> (the others are in lines 1705-7 and 2995-6), tells us that the </w:t>
      </w:r>
      <w:r>
        <w:rPr>
          <w:rFonts w:ascii="Times New Roman" w:hAnsi="Times New Roman" w:cs="Times New Roman"/>
          <w:sz w:val="24"/>
          <w:szCs w:val="24"/>
        </w:rPr>
        <w:lastRenderedPageBreak/>
        <w:t xml:space="preserve">poet is making a point about the Danish </w:t>
      </w:r>
      <w:r w:rsidRPr="000540D3">
        <w:rPr>
          <w:rFonts w:ascii="Times New Roman" w:hAnsi="Times New Roman" w:cs="Times New Roman"/>
          <w:i/>
          <w:sz w:val="24"/>
          <w:szCs w:val="24"/>
        </w:rPr>
        <w:t>sib</w:t>
      </w:r>
      <w:r>
        <w:rPr>
          <w:rFonts w:ascii="Times New Roman" w:hAnsi="Times New Roman" w:cs="Times New Roman"/>
          <w:sz w:val="24"/>
          <w:szCs w:val="24"/>
        </w:rPr>
        <w:t xml:space="preserve"> “kindred” (rather than “peace”</w:t>
      </w:r>
      <w:r>
        <w:rPr>
          <w:rStyle w:val="FootnoteReference"/>
          <w:rFonts w:ascii="Times New Roman" w:hAnsi="Times New Roman" w:cs="Times New Roman"/>
          <w:sz w:val="24"/>
          <w:szCs w:val="24"/>
        </w:rPr>
        <w:footnoteReference w:id="35"/>
      </w:r>
      <w:r w:rsidR="00A12D3E">
        <w:rPr>
          <w:rFonts w:ascii="Times New Roman" w:hAnsi="Times New Roman" w:cs="Times New Roman"/>
          <w:sz w:val="24"/>
          <w:szCs w:val="24"/>
        </w:rPr>
        <w:t>)</w:t>
      </w:r>
      <w:r>
        <w:rPr>
          <w:rFonts w:ascii="Times New Roman" w:hAnsi="Times New Roman" w:cs="Times New Roman"/>
          <w:sz w:val="24"/>
          <w:szCs w:val="24"/>
        </w:rPr>
        <w:t xml:space="preserve"> which he describes. The poet implies that Heorot’s great show of loyalty is about to end, in some way because all three royals have co-opted Unferth into their family despite his history as a fratricide: his fraternal jealousy will become Hrothulf’s.</w:t>
      </w:r>
    </w:p>
    <w:p w14:paraId="5D89862F" w14:textId="77777777"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Beowulf, in his riposte to Unferth earlier (lines 499-248), tells us that a legend of Unferth has spread. Beowulf knows not only his name (line 530) and patronymic (</w:t>
      </w:r>
      <w:r w:rsidRPr="002D3931">
        <w:rPr>
          <w:rFonts w:ascii="Times New Roman" w:hAnsi="Times New Roman" w:cs="Times New Roman"/>
          <w:i/>
          <w:sz w:val="24"/>
          <w:szCs w:val="24"/>
        </w:rPr>
        <w:t>sunu Ecglafes</w:t>
      </w:r>
      <w:r>
        <w:rPr>
          <w:rFonts w:ascii="Times New Roman" w:hAnsi="Times New Roman" w:cs="Times New Roman"/>
          <w:sz w:val="24"/>
          <w:szCs w:val="24"/>
        </w:rPr>
        <w:t xml:space="preserve"> “Ecglaf’s son”, line 590), but also that </w:t>
      </w:r>
      <w:r w:rsidRPr="00C80DE3">
        <w:rPr>
          <w:rFonts w:ascii="Times New Roman" w:hAnsi="Times New Roman" w:cs="Times New Roman"/>
          <w:i/>
          <w:sz w:val="24"/>
          <w:szCs w:val="24"/>
        </w:rPr>
        <w:t>ðu þinum broðrum to banan wurde / heafodmægum</w:t>
      </w:r>
      <w:r>
        <w:rPr>
          <w:rFonts w:ascii="Times New Roman" w:hAnsi="Times New Roman" w:cs="Times New Roman"/>
          <w:sz w:val="24"/>
          <w:szCs w:val="24"/>
        </w:rPr>
        <w:t xml:space="preserve"> “you became as a slayer to your brothers, the head members of your family” (lines 587-8). The term OE </w:t>
      </w:r>
      <w:r w:rsidRPr="00C80DE3">
        <w:rPr>
          <w:rFonts w:ascii="Times New Roman" w:hAnsi="Times New Roman" w:cs="Times New Roman"/>
          <w:i/>
          <w:sz w:val="24"/>
          <w:szCs w:val="24"/>
        </w:rPr>
        <w:t>h</w:t>
      </w:r>
      <w:r>
        <w:rPr>
          <w:rFonts w:ascii="Times New Roman" w:hAnsi="Times New Roman" w:cs="Times New Roman"/>
          <w:i/>
          <w:sz w:val="24"/>
          <w:szCs w:val="24"/>
        </w:rPr>
        <w:t>ē</w:t>
      </w:r>
      <w:r w:rsidRPr="00C80DE3">
        <w:rPr>
          <w:rFonts w:ascii="Times New Roman" w:hAnsi="Times New Roman" w:cs="Times New Roman"/>
          <w:i/>
          <w:sz w:val="24"/>
          <w:szCs w:val="24"/>
        </w:rPr>
        <w:t>afodm</w:t>
      </w:r>
      <w:r>
        <w:rPr>
          <w:rFonts w:ascii="Times New Roman" w:hAnsi="Times New Roman" w:cs="Times New Roman"/>
          <w:i/>
          <w:sz w:val="24"/>
          <w:szCs w:val="24"/>
        </w:rPr>
        <w:t>ǣ</w:t>
      </w:r>
      <w:r w:rsidRPr="00C80DE3">
        <w:rPr>
          <w:rFonts w:ascii="Times New Roman" w:hAnsi="Times New Roman" w:cs="Times New Roman"/>
          <w:i/>
          <w:sz w:val="24"/>
          <w:szCs w:val="24"/>
        </w:rPr>
        <w:t>g</w:t>
      </w:r>
      <w:r>
        <w:rPr>
          <w:rFonts w:ascii="Times New Roman" w:hAnsi="Times New Roman" w:cs="Times New Roman"/>
          <w:sz w:val="24"/>
          <w:szCs w:val="24"/>
        </w:rPr>
        <w:t xml:space="preserve"> does not mean “close kinsman” as Mitchell and Robinson recommend, but “head kinsman”, for Beowulf uses it to name his uncle Hygelac as his one authority when he comes home (line 2151). Likewise Beowulf means that Unferth’s brothers were ranked above Unferth. So, when the poet introduces Wealhtheow’s speech in lines </w:t>
      </w:r>
      <w:r w:rsidRPr="007313AC">
        <w:rPr>
          <w:rFonts w:ascii="Times New Roman" w:hAnsi="Times New Roman" w:cs="Times New Roman"/>
          <w:sz w:val="24"/>
          <w:szCs w:val="24"/>
        </w:rPr>
        <w:t>1162</w:t>
      </w:r>
      <w:r>
        <w:rPr>
          <w:rFonts w:ascii="Times New Roman" w:hAnsi="Times New Roman" w:cs="Times New Roman"/>
          <w:sz w:val="24"/>
          <w:szCs w:val="24"/>
        </w:rPr>
        <w:t>b-6</w:t>
      </w:r>
      <w:r w:rsidRPr="007313AC">
        <w:rPr>
          <w:rFonts w:ascii="Times New Roman" w:hAnsi="Times New Roman" w:cs="Times New Roman"/>
          <w:sz w:val="24"/>
          <w:szCs w:val="24"/>
        </w:rPr>
        <w:t>8</w:t>
      </w:r>
      <w:r>
        <w:rPr>
          <w:rFonts w:ascii="Times New Roman" w:hAnsi="Times New Roman" w:cs="Times New Roman"/>
          <w:sz w:val="24"/>
          <w:szCs w:val="24"/>
        </w:rPr>
        <w:t xml:space="preserve">a, saying that her </w:t>
      </w:r>
      <w:r w:rsidRPr="00CC662B">
        <w:rPr>
          <w:rFonts w:ascii="Times New Roman" w:hAnsi="Times New Roman" w:cs="Times New Roman"/>
          <w:i/>
          <w:sz w:val="24"/>
          <w:szCs w:val="24"/>
        </w:rPr>
        <w:t>sib</w:t>
      </w:r>
      <w:r>
        <w:rPr>
          <w:rFonts w:ascii="Times New Roman" w:hAnsi="Times New Roman" w:cs="Times New Roman"/>
          <w:sz w:val="24"/>
          <w:szCs w:val="24"/>
        </w:rPr>
        <w:t xml:space="preserve"> “kindred” is still united despite trusting Unferth, he means that Unferth will help make it disunited. Unferth is known for having killed his higher-ranking brothers. With </w:t>
      </w:r>
      <w:r w:rsidRPr="00774964">
        <w:rPr>
          <w:rFonts w:ascii="Times New Roman" w:hAnsi="Times New Roman" w:cs="Times New Roman"/>
          <w:i/>
          <w:sz w:val="24"/>
          <w:szCs w:val="24"/>
        </w:rPr>
        <w:t>þa gyt</w:t>
      </w:r>
      <w:r>
        <w:rPr>
          <w:rFonts w:ascii="Times New Roman" w:hAnsi="Times New Roman" w:cs="Times New Roman"/>
          <w:sz w:val="24"/>
          <w:szCs w:val="24"/>
        </w:rPr>
        <w:t xml:space="preserve"> “still at this time” on line 1164, the poet implies that not long from now he will advise Hrothulf to kill his higher-ranking adoptive brothers, the boys Hrethric and Hrothmund.</w:t>
      </w:r>
      <w:r>
        <w:rPr>
          <w:rStyle w:val="FootnoteReference"/>
          <w:rFonts w:ascii="Times New Roman" w:hAnsi="Times New Roman" w:cs="Times New Roman"/>
          <w:sz w:val="24"/>
          <w:szCs w:val="24"/>
        </w:rPr>
        <w:footnoteReference w:id="36"/>
      </w:r>
    </w:p>
    <w:p w14:paraId="7FED92E9" w14:textId="5827B0D3"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bCs/>
          <w:sz w:val="24"/>
          <w:szCs w:val="24"/>
        </w:rPr>
        <w:t xml:space="preserve">     W</w:t>
      </w:r>
      <w:r>
        <w:rPr>
          <w:rFonts w:ascii="Times New Roman" w:hAnsi="Times New Roman" w:cs="Times New Roman"/>
          <w:sz w:val="24"/>
          <w:szCs w:val="24"/>
        </w:rPr>
        <w:t xml:space="preserve">here Hrothulf’s later regency for his cousins is concerned, Saxo’s translation of </w:t>
      </w:r>
      <w:r w:rsidRPr="008874CA">
        <w:rPr>
          <w:rFonts w:ascii="Times New Roman" w:hAnsi="Times New Roman" w:cs="Times New Roman"/>
          <w:i/>
          <w:sz w:val="24"/>
          <w:szCs w:val="24"/>
        </w:rPr>
        <w:t>Bjarkamál</w:t>
      </w:r>
      <w:r>
        <w:rPr>
          <w:rFonts w:ascii="Times New Roman" w:hAnsi="Times New Roman" w:cs="Times New Roman"/>
          <w:sz w:val="24"/>
          <w:szCs w:val="24"/>
        </w:rPr>
        <w:t xml:space="preserve">, in which Rolvo is famed for killing Røricus, gives reason to believe that in the </w:t>
      </w:r>
      <w:r>
        <w:rPr>
          <w:rFonts w:ascii="Times New Roman" w:hAnsi="Times New Roman" w:cs="Times New Roman"/>
          <w:sz w:val="24"/>
          <w:szCs w:val="24"/>
        </w:rPr>
        <w:lastRenderedPageBreak/>
        <w:t>future King Hrothulf does kill a man by the name of Hrethric.</w:t>
      </w:r>
      <w:r>
        <w:rPr>
          <w:rStyle w:val="FootnoteReference"/>
          <w:rFonts w:ascii="Times New Roman" w:hAnsi="Times New Roman" w:cs="Times New Roman"/>
          <w:sz w:val="24"/>
          <w:szCs w:val="24"/>
        </w:rPr>
        <w:footnoteReference w:id="37"/>
      </w:r>
      <w:r>
        <w:rPr>
          <w:rFonts w:ascii="Times New Roman" w:hAnsi="Times New Roman" w:cs="Times New Roman"/>
          <w:sz w:val="24"/>
          <w:szCs w:val="24"/>
        </w:rPr>
        <w:t xml:space="preserve"> </w:t>
      </w:r>
      <w:r w:rsidR="006A1D58">
        <w:rPr>
          <w:rFonts w:ascii="Times New Roman" w:hAnsi="Times New Roman" w:cs="Times New Roman"/>
          <w:sz w:val="24"/>
          <w:szCs w:val="24"/>
        </w:rPr>
        <w:t>Moreover, t</w:t>
      </w:r>
      <w:r w:rsidR="008972FF">
        <w:rPr>
          <w:rFonts w:ascii="Times New Roman" w:hAnsi="Times New Roman" w:cs="Times New Roman"/>
          <w:sz w:val="24"/>
          <w:szCs w:val="24"/>
        </w:rPr>
        <w:t xml:space="preserve">he plural in </w:t>
      </w:r>
      <w:r w:rsidR="008972FF" w:rsidRPr="00AD064B">
        <w:rPr>
          <w:rFonts w:ascii="Times New Roman" w:hAnsi="Times New Roman" w:cs="Times New Roman"/>
          <w:i/>
          <w:sz w:val="24"/>
          <w:szCs w:val="24"/>
        </w:rPr>
        <w:t>facenstafas</w:t>
      </w:r>
      <w:r w:rsidR="008972FF">
        <w:rPr>
          <w:rFonts w:ascii="Times New Roman" w:hAnsi="Times New Roman" w:cs="Times New Roman"/>
          <w:sz w:val="24"/>
          <w:szCs w:val="24"/>
        </w:rPr>
        <w:t xml:space="preserve"> “criminal acts” (line 1018) might tell us that Hrothmund </w:t>
      </w:r>
      <w:r w:rsidR="00817998">
        <w:rPr>
          <w:rFonts w:ascii="Times New Roman" w:hAnsi="Times New Roman" w:cs="Times New Roman"/>
          <w:sz w:val="24"/>
          <w:szCs w:val="24"/>
        </w:rPr>
        <w:t>is murdered by</w:t>
      </w:r>
      <w:r w:rsidR="008972FF">
        <w:rPr>
          <w:rFonts w:ascii="Times New Roman" w:hAnsi="Times New Roman" w:cs="Times New Roman"/>
          <w:sz w:val="24"/>
          <w:szCs w:val="24"/>
        </w:rPr>
        <w:t xml:space="preserve"> his cousin as well. </w:t>
      </w:r>
      <w:r>
        <w:rPr>
          <w:rFonts w:ascii="Times New Roman" w:hAnsi="Times New Roman" w:cs="Times New Roman"/>
          <w:sz w:val="24"/>
          <w:szCs w:val="24"/>
        </w:rPr>
        <w:t xml:space="preserve">The Norse analogues give no cousin relationship between the </w:t>
      </w:r>
      <w:r w:rsidR="00C278F8">
        <w:rPr>
          <w:rFonts w:ascii="Times New Roman" w:hAnsi="Times New Roman" w:cs="Times New Roman"/>
          <w:sz w:val="24"/>
          <w:szCs w:val="24"/>
        </w:rPr>
        <w:t xml:space="preserve">leading </w:t>
      </w:r>
      <w:r>
        <w:rPr>
          <w:rFonts w:ascii="Times New Roman" w:hAnsi="Times New Roman" w:cs="Times New Roman"/>
          <w:sz w:val="24"/>
          <w:szCs w:val="24"/>
        </w:rPr>
        <w:t xml:space="preserve">cognates, Hrólfr and Hrœrekr or Hrókr, but the slaying of </w:t>
      </w:r>
      <w:r w:rsidR="008972FF">
        <w:rPr>
          <w:rFonts w:ascii="Times New Roman" w:hAnsi="Times New Roman" w:cs="Times New Roman"/>
          <w:sz w:val="24"/>
          <w:szCs w:val="24"/>
        </w:rPr>
        <w:t xml:space="preserve">at least </w:t>
      </w:r>
      <w:r>
        <w:rPr>
          <w:rFonts w:ascii="Times New Roman" w:hAnsi="Times New Roman" w:cs="Times New Roman"/>
          <w:sz w:val="24"/>
          <w:szCs w:val="24"/>
        </w:rPr>
        <w:t>Hrethric by Hrothulf is plausibly a detail held in common. The issue with Hrothulf is not his loyalty to Hrothgar, which we are told is beyond question (lines 1164-5).</w:t>
      </w:r>
      <w:r>
        <w:rPr>
          <w:rStyle w:val="FootnoteReference"/>
          <w:rFonts w:ascii="Times New Roman" w:hAnsi="Times New Roman" w:cs="Times New Roman"/>
          <w:sz w:val="24"/>
          <w:szCs w:val="24"/>
        </w:rPr>
        <w:footnoteReference w:id="38"/>
      </w:r>
      <w:r>
        <w:rPr>
          <w:rFonts w:ascii="Times New Roman" w:hAnsi="Times New Roman" w:cs="Times New Roman"/>
          <w:sz w:val="24"/>
          <w:szCs w:val="24"/>
        </w:rPr>
        <w:t xml:space="preserve"> It is rather how Unferth influences Hrothulf against his adoptive brothers when Hrothgar is dead. Hrothulf’s role in </w:t>
      </w:r>
      <w:r w:rsidRPr="002F0068">
        <w:rPr>
          <w:rFonts w:ascii="Times New Roman" w:hAnsi="Times New Roman" w:cs="Times New Roman"/>
          <w:i/>
          <w:sz w:val="24"/>
          <w:szCs w:val="24"/>
        </w:rPr>
        <w:t>Beowulf</w:t>
      </w:r>
      <w:r>
        <w:rPr>
          <w:rFonts w:ascii="Times New Roman" w:hAnsi="Times New Roman" w:cs="Times New Roman"/>
          <w:sz w:val="24"/>
          <w:szCs w:val="24"/>
        </w:rPr>
        <w:t xml:space="preserve"> is to darken the Danish future. By killing, if he does, his younger cousin or cousins for whom he is asked to rule as regent, Hrothulf responds to his childhood with treachery.</w:t>
      </w:r>
    </w:p>
    <w:p w14:paraId="5829ECAE" w14:textId="77777777" w:rsidR="00830C3F" w:rsidRDefault="00830C3F" w:rsidP="00830C3F">
      <w:pPr>
        <w:spacing w:after="0" w:line="480" w:lineRule="auto"/>
        <w:rPr>
          <w:rFonts w:ascii="Times New Roman" w:hAnsi="Times New Roman" w:cs="Times New Roman"/>
          <w:sz w:val="24"/>
          <w:szCs w:val="24"/>
        </w:rPr>
      </w:pPr>
    </w:p>
    <w:p w14:paraId="5B69A8C0" w14:textId="77777777" w:rsidR="00830C3F" w:rsidRPr="006D2538" w:rsidRDefault="00830C3F" w:rsidP="00830C3F">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Beowulf’s response to his childhood</w:t>
      </w:r>
    </w:p>
    <w:p w14:paraId="7F7BA9E9" w14:textId="199B24E5" w:rsidR="00830C3F" w:rsidRDefault="00830C3F" w:rsidP="00830C3F">
      <w:pPr>
        <w:spacing w:after="0" w:line="480" w:lineRule="auto"/>
        <w:rPr>
          <w:rFonts w:ascii="Times New Roman" w:hAnsi="Times New Roman" w:cs="Times New Roman"/>
          <w:bCs/>
          <w:sz w:val="24"/>
          <w:szCs w:val="24"/>
        </w:rPr>
      </w:pPr>
      <w:r>
        <w:rPr>
          <w:rFonts w:ascii="Times New Roman" w:hAnsi="Times New Roman" w:cs="Times New Roman"/>
          <w:sz w:val="24"/>
          <w:szCs w:val="24"/>
        </w:rPr>
        <w:t xml:space="preserve">Beowulf’s words on his childhood conflict with the poet’s. The context of his version is important, for he is then speaking to his retinue before leaving them </w:t>
      </w:r>
      <w:r w:rsidR="008225D6">
        <w:rPr>
          <w:rFonts w:ascii="Times New Roman" w:hAnsi="Times New Roman" w:cs="Times New Roman"/>
          <w:sz w:val="24"/>
          <w:szCs w:val="24"/>
        </w:rPr>
        <w:t>so that he may</w:t>
      </w:r>
      <w:r>
        <w:rPr>
          <w:rFonts w:ascii="Times New Roman" w:hAnsi="Times New Roman" w:cs="Times New Roman"/>
          <w:sz w:val="24"/>
          <w:szCs w:val="24"/>
        </w:rPr>
        <w:t xml:space="preserve"> fight the Dragon alone. Beowulf must convince these hand-picked Geatish warriors that he belongs to a family with experience in war: first there is King Hrethel, who held off the Swedes until his death (lines 2472-4); then there are Hæthcyn and Hygelac, who repaid the subsequent Swedish incursions until Hæthcyn died in battle and Hygelac avenged him (lines 2479-86). Beowulf celebrates his grandfather, saying that for him </w:t>
      </w:r>
      <w:r w:rsidRPr="00575020">
        <w:rPr>
          <w:rFonts w:ascii="Times New Roman" w:hAnsi="Times New Roman" w:cs="Times New Roman"/>
          <w:i/>
          <w:sz w:val="24"/>
          <w:szCs w:val="24"/>
        </w:rPr>
        <w:t>on geogoðe</w:t>
      </w:r>
      <w:r>
        <w:rPr>
          <w:rFonts w:ascii="Times New Roman" w:hAnsi="Times New Roman" w:cs="Times New Roman"/>
          <w:sz w:val="24"/>
          <w:szCs w:val="24"/>
        </w:rPr>
        <w:t xml:space="preserve"> “in his youth” (line 2426) he survived many a battle-charge in times of war. Then he gives the saintly age at which his military training began:</w:t>
      </w:r>
    </w:p>
    <w:p w14:paraId="46323985" w14:textId="77777777" w:rsidR="00830C3F" w:rsidRPr="007313AC" w:rsidRDefault="00830C3F" w:rsidP="00830C3F">
      <w:pPr>
        <w:spacing w:after="0" w:line="480" w:lineRule="auto"/>
        <w:rPr>
          <w:rFonts w:ascii="Times New Roman" w:hAnsi="Times New Roman" w:cs="Times New Roman"/>
          <w:sz w:val="24"/>
          <w:szCs w:val="24"/>
        </w:rPr>
      </w:pPr>
    </w:p>
    <w:p w14:paraId="0FD5701F" w14:textId="77777777" w:rsidR="00830C3F" w:rsidRPr="007313AC"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Pr="007313AC">
        <w:rPr>
          <w:rFonts w:ascii="Times New Roman" w:hAnsi="Times New Roman" w:cs="Times New Roman"/>
          <w:sz w:val="24"/>
          <w:szCs w:val="24"/>
        </w:rPr>
        <w:t>Ic wæs syfanwintre    þa mec sinca baldor</w:t>
      </w:r>
    </w:p>
    <w:p w14:paraId="0A3B0FB6"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freawine</w:t>
      </w:r>
      <w:proofErr w:type="gramEnd"/>
      <w:r w:rsidRPr="007313AC">
        <w:rPr>
          <w:rFonts w:ascii="Times New Roman" w:hAnsi="Times New Roman" w:cs="Times New Roman"/>
          <w:sz w:val="24"/>
          <w:szCs w:val="24"/>
        </w:rPr>
        <w:t xml:space="preserve"> folca    æt minum fæder genam,</w:t>
      </w:r>
    </w:p>
    <w:p w14:paraId="16D6604F"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lastRenderedPageBreak/>
        <w:t>heold</w:t>
      </w:r>
      <w:proofErr w:type="gramEnd"/>
      <w:r w:rsidRPr="007313AC">
        <w:rPr>
          <w:rFonts w:ascii="Times New Roman" w:hAnsi="Times New Roman" w:cs="Times New Roman"/>
          <w:sz w:val="24"/>
          <w:szCs w:val="24"/>
        </w:rPr>
        <w:t xml:space="preserve"> mec ond hæfde    Hreðel cyning,</w:t>
      </w:r>
    </w:p>
    <w:p w14:paraId="39396A1A"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geaf</w:t>
      </w:r>
      <w:proofErr w:type="gramEnd"/>
      <w:r w:rsidRPr="007313AC">
        <w:rPr>
          <w:rFonts w:ascii="Times New Roman" w:hAnsi="Times New Roman" w:cs="Times New Roman"/>
          <w:sz w:val="24"/>
          <w:szCs w:val="24"/>
        </w:rPr>
        <w:t xml:space="preserve"> me sinc ond symbel,    sibbe gemunde;</w:t>
      </w:r>
    </w:p>
    <w:p w14:paraId="6AA83226"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næs</w:t>
      </w:r>
      <w:proofErr w:type="gramEnd"/>
      <w:r w:rsidRPr="007313AC">
        <w:rPr>
          <w:rFonts w:ascii="Times New Roman" w:hAnsi="Times New Roman" w:cs="Times New Roman"/>
          <w:sz w:val="24"/>
          <w:szCs w:val="24"/>
        </w:rPr>
        <w:t xml:space="preserve"> ic him to life    laðra owihte</w:t>
      </w:r>
    </w:p>
    <w:p w14:paraId="5198B950"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beorn</w:t>
      </w:r>
      <w:proofErr w:type="gramEnd"/>
      <w:r w:rsidRPr="007313AC">
        <w:rPr>
          <w:rFonts w:ascii="Times New Roman" w:hAnsi="Times New Roman" w:cs="Times New Roman"/>
          <w:sz w:val="24"/>
          <w:szCs w:val="24"/>
        </w:rPr>
        <w:t xml:space="preserve"> in burgum    þonne his bearna hwylc</w:t>
      </w:r>
    </w:p>
    <w:p w14:paraId="6B0A2646" w14:textId="77777777" w:rsidR="00830C3F" w:rsidRPr="007313AC" w:rsidRDefault="00830C3F" w:rsidP="00830C3F">
      <w:pPr>
        <w:spacing w:after="0" w:line="480" w:lineRule="auto"/>
        <w:rPr>
          <w:rFonts w:ascii="Times New Roman" w:hAnsi="Times New Roman" w:cs="Times New Roman"/>
          <w:sz w:val="24"/>
          <w:szCs w:val="24"/>
        </w:rPr>
      </w:pPr>
      <w:r w:rsidRPr="007313AC">
        <w:rPr>
          <w:rFonts w:ascii="Times New Roman" w:hAnsi="Times New Roman" w:cs="Times New Roman"/>
          <w:sz w:val="24"/>
          <w:szCs w:val="24"/>
        </w:rPr>
        <w:t xml:space="preserve">Herebeald </w:t>
      </w:r>
      <w:r>
        <w:rPr>
          <w:rFonts w:ascii="Times New Roman" w:hAnsi="Times New Roman" w:cs="Times New Roman"/>
          <w:sz w:val="24"/>
          <w:szCs w:val="24"/>
        </w:rPr>
        <w:t>ond Hæðcyn    oððe Hygelac min.”</w:t>
      </w:r>
      <w:r w:rsidRPr="007313AC">
        <w:rPr>
          <w:rFonts w:ascii="Times New Roman" w:hAnsi="Times New Roman" w:cs="Times New Roman"/>
          <w:sz w:val="24"/>
          <w:szCs w:val="24"/>
        </w:rPr>
        <w:t xml:space="preserve"> (</w:t>
      </w:r>
      <w:proofErr w:type="gramStart"/>
      <w:r w:rsidRPr="007313AC">
        <w:rPr>
          <w:rFonts w:ascii="Times New Roman" w:hAnsi="Times New Roman" w:cs="Times New Roman"/>
          <w:sz w:val="24"/>
          <w:szCs w:val="24"/>
        </w:rPr>
        <w:t>lines</w:t>
      </w:r>
      <w:proofErr w:type="gramEnd"/>
      <w:r w:rsidRPr="007313AC">
        <w:rPr>
          <w:rFonts w:ascii="Times New Roman" w:hAnsi="Times New Roman" w:cs="Times New Roman"/>
          <w:sz w:val="24"/>
          <w:szCs w:val="24"/>
        </w:rPr>
        <w:t xml:space="preserve"> 2428-34)</w:t>
      </w:r>
    </w:p>
    <w:p w14:paraId="7F6B4110" w14:textId="77777777" w:rsidR="00830C3F" w:rsidRPr="007313AC" w:rsidRDefault="00830C3F" w:rsidP="00830C3F">
      <w:pPr>
        <w:spacing w:after="0" w:line="480" w:lineRule="auto"/>
        <w:rPr>
          <w:rFonts w:ascii="Times New Roman" w:hAnsi="Times New Roman" w:cs="Times New Roman"/>
          <w:sz w:val="24"/>
          <w:szCs w:val="24"/>
        </w:rPr>
      </w:pPr>
      <w:r w:rsidRPr="007313AC">
        <w:rPr>
          <w:rFonts w:ascii="Times New Roman" w:hAnsi="Times New Roman" w:cs="Times New Roman"/>
          <w:sz w:val="24"/>
          <w:szCs w:val="24"/>
        </w:rPr>
        <w:t> </w:t>
      </w:r>
    </w:p>
    <w:p w14:paraId="50AC09E8" w14:textId="77777777"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Pr="007313AC">
        <w:rPr>
          <w:rFonts w:ascii="Times New Roman" w:hAnsi="Times New Roman" w:cs="Times New Roman"/>
          <w:sz w:val="24"/>
          <w:szCs w:val="24"/>
        </w:rPr>
        <w:t>I was seven winter</w:t>
      </w:r>
      <w:r>
        <w:rPr>
          <w:rFonts w:ascii="Times New Roman" w:hAnsi="Times New Roman" w:cs="Times New Roman"/>
          <w:sz w:val="24"/>
          <w:szCs w:val="24"/>
        </w:rPr>
        <w:t>s when the prince of treasures,</w:t>
      </w:r>
    </w:p>
    <w:p w14:paraId="7304F64D" w14:textId="77777777" w:rsidR="00830C3F"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lordly</w:t>
      </w:r>
      <w:proofErr w:type="gramEnd"/>
      <w:r w:rsidRPr="007313AC">
        <w:rPr>
          <w:rFonts w:ascii="Times New Roman" w:hAnsi="Times New Roman" w:cs="Times New Roman"/>
          <w:sz w:val="24"/>
          <w:szCs w:val="24"/>
        </w:rPr>
        <w:t xml:space="preserve"> friend </w:t>
      </w:r>
      <w:r>
        <w:rPr>
          <w:rFonts w:ascii="Times New Roman" w:hAnsi="Times New Roman" w:cs="Times New Roman"/>
          <w:sz w:val="24"/>
          <w:szCs w:val="24"/>
        </w:rPr>
        <w:t>of</w:t>
      </w:r>
      <w:r w:rsidRPr="007313AC">
        <w:rPr>
          <w:rFonts w:ascii="Times New Roman" w:hAnsi="Times New Roman" w:cs="Times New Roman"/>
          <w:sz w:val="24"/>
          <w:szCs w:val="24"/>
        </w:rPr>
        <w:t xml:space="preserve"> p</w:t>
      </w:r>
      <w:r>
        <w:rPr>
          <w:rFonts w:ascii="Times New Roman" w:hAnsi="Times New Roman" w:cs="Times New Roman"/>
          <w:sz w:val="24"/>
          <w:szCs w:val="24"/>
        </w:rPr>
        <w:t>eoples, took me from my father,</w:t>
      </w:r>
    </w:p>
    <w:p w14:paraId="2069CCD4" w14:textId="77777777" w:rsidR="00830C3F"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when</w:t>
      </w:r>
      <w:proofErr w:type="gramEnd"/>
      <w:r>
        <w:rPr>
          <w:rFonts w:ascii="Times New Roman" w:hAnsi="Times New Roman" w:cs="Times New Roman"/>
          <w:sz w:val="24"/>
          <w:szCs w:val="24"/>
        </w:rPr>
        <w:t xml:space="preserve"> Hrethel the king kept and held me,</w:t>
      </w:r>
    </w:p>
    <w:p w14:paraId="15E3A760" w14:textId="77777777" w:rsidR="00830C3F"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gave</w:t>
      </w:r>
      <w:proofErr w:type="gramEnd"/>
      <w:r w:rsidRPr="007313AC">
        <w:rPr>
          <w:rFonts w:ascii="Times New Roman" w:hAnsi="Times New Roman" w:cs="Times New Roman"/>
          <w:sz w:val="24"/>
          <w:szCs w:val="24"/>
        </w:rPr>
        <w:t xml:space="preserve"> me treasure and feasting, </w:t>
      </w:r>
      <w:r>
        <w:rPr>
          <w:rFonts w:ascii="Times New Roman" w:hAnsi="Times New Roman" w:cs="Times New Roman"/>
          <w:sz w:val="24"/>
          <w:szCs w:val="24"/>
        </w:rPr>
        <w:t>remembered kinship;</w:t>
      </w:r>
    </w:p>
    <w:p w14:paraId="5998D6DB" w14:textId="77777777" w:rsidR="00830C3F"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nor</w:t>
      </w:r>
      <w:proofErr w:type="gramEnd"/>
      <w:r w:rsidRPr="007313AC">
        <w:rPr>
          <w:rFonts w:ascii="Times New Roman" w:hAnsi="Times New Roman" w:cs="Times New Roman"/>
          <w:sz w:val="24"/>
          <w:szCs w:val="24"/>
        </w:rPr>
        <w:t xml:space="preserve"> </w:t>
      </w:r>
      <w:r>
        <w:rPr>
          <w:rFonts w:ascii="Times New Roman" w:hAnsi="Times New Roman" w:cs="Times New Roman"/>
          <w:sz w:val="24"/>
          <w:szCs w:val="24"/>
        </w:rPr>
        <w:t xml:space="preserve">was I </w:t>
      </w:r>
      <w:r w:rsidRPr="007313AC">
        <w:rPr>
          <w:rFonts w:ascii="Times New Roman" w:hAnsi="Times New Roman" w:cs="Times New Roman"/>
          <w:sz w:val="24"/>
          <w:szCs w:val="24"/>
        </w:rPr>
        <w:t>in any way</w:t>
      </w:r>
      <w:r>
        <w:rPr>
          <w:rFonts w:ascii="Times New Roman" w:hAnsi="Times New Roman" w:cs="Times New Roman"/>
          <w:sz w:val="24"/>
          <w:szCs w:val="24"/>
        </w:rPr>
        <w:t xml:space="preserve"> to his life a more hateful</w:t>
      </w:r>
    </w:p>
    <w:p w14:paraId="57776640" w14:textId="77777777" w:rsidR="00830C3F" w:rsidRDefault="00830C3F" w:rsidP="00830C3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trooper</w:t>
      </w:r>
      <w:proofErr w:type="gramEnd"/>
      <w:r w:rsidRPr="007313AC">
        <w:rPr>
          <w:rFonts w:ascii="Times New Roman" w:hAnsi="Times New Roman" w:cs="Times New Roman"/>
          <w:sz w:val="24"/>
          <w:szCs w:val="24"/>
        </w:rPr>
        <w:t xml:space="preserve"> in </w:t>
      </w:r>
      <w:r>
        <w:rPr>
          <w:rFonts w:ascii="Times New Roman" w:hAnsi="Times New Roman" w:cs="Times New Roman"/>
          <w:sz w:val="24"/>
          <w:szCs w:val="24"/>
        </w:rPr>
        <w:t>the forts</w:t>
      </w:r>
      <w:r w:rsidRPr="007313AC">
        <w:rPr>
          <w:rFonts w:ascii="Times New Roman" w:hAnsi="Times New Roman" w:cs="Times New Roman"/>
          <w:sz w:val="24"/>
          <w:szCs w:val="24"/>
        </w:rPr>
        <w:t xml:space="preserve"> </w:t>
      </w:r>
      <w:r>
        <w:rPr>
          <w:rFonts w:ascii="Times New Roman" w:hAnsi="Times New Roman" w:cs="Times New Roman"/>
          <w:sz w:val="24"/>
          <w:szCs w:val="24"/>
        </w:rPr>
        <w:t>than any one of his children,</w:t>
      </w:r>
    </w:p>
    <w:p w14:paraId="1A9A8529" w14:textId="77777777" w:rsidR="00830C3F" w:rsidRPr="007313AC" w:rsidRDefault="00830C3F" w:rsidP="00830C3F">
      <w:pPr>
        <w:spacing w:after="0" w:line="480" w:lineRule="auto"/>
        <w:rPr>
          <w:rFonts w:ascii="Times New Roman" w:hAnsi="Times New Roman" w:cs="Times New Roman"/>
          <w:sz w:val="24"/>
          <w:szCs w:val="24"/>
        </w:rPr>
      </w:pPr>
      <w:r w:rsidRPr="007313AC">
        <w:rPr>
          <w:rFonts w:ascii="Times New Roman" w:hAnsi="Times New Roman" w:cs="Times New Roman"/>
          <w:sz w:val="24"/>
          <w:szCs w:val="24"/>
        </w:rPr>
        <w:t>Herebeald and Hæðcyn</w:t>
      </w:r>
      <w:r>
        <w:rPr>
          <w:rFonts w:ascii="Times New Roman" w:hAnsi="Times New Roman" w:cs="Times New Roman"/>
          <w:sz w:val="24"/>
          <w:szCs w:val="24"/>
        </w:rPr>
        <w:t>,</w:t>
      </w:r>
      <w:r w:rsidRPr="007313AC">
        <w:rPr>
          <w:rFonts w:ascii="Times New Roman" w:hAnsi="Times New Roman" w:cs="Times New Roman"/>
          <w:sz w:val="24"/>
          <w:szCs w:val="24"/>
        </w:rPr>
        <w:t xml:space="preserve"> or my </w:t>
      </w:r>
      <w:r>
        <w:rPr>
          <w:rFonts w:ascii="Times New Roman" w:hAnsi="Times New Roman" w:cs="Times New Roman"/>
          <w:sz w:val="24"/>
          <w:szCs w:val="24"/>
        </w:rPr>
        <w:t>own</w:t>
      </w:r>
      <w:r w:rsidRPr="007313AC">
        <w:rPr>
          <w:rFonts w:ascii="Times New Roman" w:hAnsi="Times New Roman" w:cs="Times New Roman"/>
          <w:sz w:val="24"/>
          <w:szCs w:val="24"/>
        </w:rPr>
        <w:t xml:space="preserve"> Hygelac.</w:t>
      </w:r>
      <w:r>
        <w:rPr>
          <w:rFonts w:ascii="Times New Roman" w:hAnsi="Times New Roman" w:cs="Times New Roman"/>
          <w:sz w:val="24"/>
          <w:szCs w:val="24"/>
        </w:rPr>
        <w:t>”]</w:t>
      </w:r>
    </w:p>
    <w:p w14:paraId="34F33C8E" w14:textId="77777777" w:rsidR="00830C3F" w:rsidRPr="007313AC" w:rsidRDefault="00830C3F" w:rsidP="00830C3F">
      <w:pPr>
        <w:spacing w:after="0" w:line="480" w:lineRule="auto"/>
        <w:rPr>
          <w:rFonts w:ascii="Times New Roman" w:hAnsi="Times New Roman" w:cs="Times New Roman"/>
          <w:sz w:val="24"/>
          <w:szCs w:val="24"/>
        </w:rPr>
      </w:pPr>
    </w:p>
    <w:p w14:paraId="7266D213" w14:textId="77777777"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Beowulf’s bluff words are at odds with the poet’s earlier story of misery and dishonour, for he recalls his childhood being the very picture of good </w:t>
      </w:r>
      <w:r w:rsidRPr="002C44EC">
        <w:rPr>
          <w:rFonts w:ascii="Times New Roman" w:hAnsi="Times New Roman" w:cs="Times New Roman"/>
          <w:i/>
          <w:sz w:val="24"/>
          <w:szCs w:val="24"/>
        </w:rPr>
        <w:t>sibbe</w:t>
      </w:r>
      <w:r>
        <w:rPr>
          <w:rFonts w:ascii="Times New Roman" w:hAnsi="Times New Roman" w:cs="Times New Roman"/>
          <w:sz w:val="24"/>
          <w:szCs w:val="24"/>
        </w:rPr>
        <w:t xml:space="preserve"> “kinship”, with treasures and public honours and a place alongside Hrethel’s three sons. That Hrethel </w:t>
      </w:r>
      <w:r w:rsidRPr="008E0475">
        <w:rPr>
          <w:rFonts w:ascii="Times New Roman" w:hAnsi="Times New Roman" w:cs="Times New Roman"/>
          <w:i/>
          <w:sz w:val="24"/>
          <w:szCs w:val="24"/>
        </w:rPr>
        <w:t>mec</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Pr="008E0475">
        <w:rPr>
          <w:rFonts w:ascii="Times New Roman" w:hAnsi="Times New Roman" w:cs="Times New Roman"/>
          <w:i/>
          <w:sz w:val="24"/>
          <w:szCs w:val="24"/>
        </w:rPr>
        <w:t>æt minum fæder genam</w:t>
      </w:r>
      <w:r>
        <w:rPr>
          <w:rFonts w:ascii="Times New Roman" w:hAnsi="Times New Roman" w:cs="Times New Roman"/>
          <w:sz w:val="24"/>
          <w:szCs w:val="24"/>
        </w:rPr>
        <w:t xml:space="preserve"> “took me from my father” (lines 2428-9) even suggests that it was Beowulf’s young promise, rather than Ecgtheow’s death or delinquency, which made the king bring up the </w:t>
      </w:r>
      <w:r w:rsidRPr="00470F6D">
        <w:rPr>
          <w:rFonts w:ascii="Times New Roman" w:hAnsi="Times New Roman" w:cs="Times New Roman"/>
          <w:i/>
          <w:sz w:val="24"/>
          <w:szCs w:val="24"/>
        </w:rPr>
        <w:t>beorn</w:t>
      </w:r>
      <w:r>
        <w:rPr>
          <w:rFonts w:ascii="Times New Roman" w:hAnsi="Times New Roman" w:cs="Times New Roman"/>
          <w:sz w:val="24"/>
          <w:szCs w:val="24"/>
        </w:rPr>
        <w:t xml:space="preserve"> “trooper” (by etymology “bear”) with his own </w:t>
      </w:r>
      <w:r w:rsidRPr="00470F6D">
        <w:rPr>
          <w:rFonts w:ascii="Times New Roman" w:hAnsi="Times New Roman" w:cs="Times New Roman"/>
          <w:i/>
          <w:sz w:val="24"/>
          <w:szCs w:val="24"/>
        </w:rPr>
        <w:t>bearna</w:t>
      </w:r>
      <w:r>
        <w:rPr>
          <w:rFonts w:ascii="Times New Roman" w:hAnsi="Times New Roman" w:cs="Times New Roman"/>
          <w:sz w:val="24"/>
          <w:szCs w:val="24"/>
        </w:rPr>
        <w:t xml:space="preserve"> “children” who, unlike Beowulf, were royal on their father’s side. This spin from King Beowulf is the prelude to his encomium on Uncle Hygelac, and how he gave Beowulf treasures and land and placed him at the head of his army. In context, therefore, Beowulf’s words on Hrethel are a face-saving construction in which the rosy picture of adoption would better fit Hrothgar’s care of young </w:t>
      </w:r>
      <w:r>
        <w:rPr>
          <w:rFonts w:ascii="Times New Roman" w:hAnsi="Times New Roman" w:cs="Times New Roman"/>
          <w:sz w:val="24"/>
          <w:szCs w:val="24"/>
        </w:rPr>
        <w:lastRenderedPageBreak/>
        <w:t xml:space="preserve">Hrothulf at about the same time. His words might even be read as a sublimation of Hrothgar’s offer (lines 946-9) to adopt him fifty years earlier. </w:t>
      </w:r>
    </w:p>
    <w:p w14:paraId="6D960F79" w14:textId="77777777"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In Denmark, Beowulf seems to see the risk which Hrothulf poses to his cousins. When he takes his leave of King Hrothgar, he tries vainly to get the older boy out:</w:t>
      </w:r>
    </w:p>
    <w:p w14:paraId="30DC7671" w14:textId="77777777" w:rsidR="00830C3F" w:rsidRPr="007313AC" w:rsidRDefault="00830C3F" w:rsidP="00830C3F">
      <w:pPr>
        <w:spacing w:after="0" w:line="480" w:lineRule="auto"/>
        <w:rPr>
          <w:rFonts w:ascii="Times New Roman" w:hAnsi="Times New Roman" w:cs="Times New Roman"/>
          <w:sz w:val="24"/>
          <w:szCs w:val="24"/>
        </w:rPr>
      </w:pPr>
    </w:p>
    <w:p w14:paraId="14B88CAB" w14:textId="77777777" w:rsidR="00830C3F" w:rsidRPr="007313AC"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Pr="007313AC">
        <w:rPr>
          <w:rFonts w:ascii="Times New Roman" w:hAnsi="Times New Roman" w:cs="Times New Roman"/>
          <w:sz w:val="24"/>
          <w:szCs w:val="24"/>
        </w:rPr>
        <w:t>Gif him þonne Hreþric    to hofum Geata</w:t>
      </w:r>
    </w:p>
    <w:p w14:paraId="06F937C5"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geþingeð</w:t>
      </w:r>
      <w:proofErr w:type="gramEnd"/>
      <w:r w:rsidRPr="007313AC">
        <w:rPr>
          <w:rFonts w:ascii="Times New Roman" w:hAnsi="Times New Roman" w:cs="Times New Roman"/>
          <w:sz w:val="24"/>
          <w:szCs w:val="24"/>
        </w:rPr>
        <w:t xml:space="preserve"> þeodnes bearn,    he mæg þær fela</w:t>
      </w:r>
    </w:p>
    <w:p w14:paraId="21DD2429"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freonda</w:t>
      </w:r>
      <w:proofErr w:type="gramEnd"/>
      <w:r w:rsidRPr="007313AC">
        <w:rPr>
          <w:rFonts w:ascii="Times New Roman" w:hAnsi="Times New Roman" w:cs="Times New Roman"/>
          <w:sz w:val="24"/>
          <w:szCs w:val="24"/>
        </w:rPr>
        <w:t xml:space="preserve"> findan</w:t>
      </w:r>
      <w:r>
        <w:rPr>
          <w:rFonts w:ascii="Times New Roman" w:hAnsi="Times New Roman" w:cs="Times New Roman"/>
          <w:sz w:val="24"/>
          <w:szCs w:val="24"/>
        </w:rPr>
        <w:t>.”</w:t>
      </w:r>
      <w:r w:rsidRPr="007313AC">
        <w:rPr>
          <w:rFonts w:ascii="Times New Roman" w:hAnsi="Times New Roman" w:cs="Times New Roman"/>
          <w:sz w:val="24"/>
          <w:szCs w:val="24"/>
        </w:rPr>
        <w:t xml:space="preserve"> (</w:t>
      </w:r>
      <w:r w:rsidRPr="007313AC">
        <w:rPr>
          <w:rFonts w:ascii="Times New Roman" w:hAnsi="Times New Roman" w:cs="Times New Roman"/>
          <w:i/>
          <w:iCs/>
          <w:sz w:val="24"/>
          <w:szCs w:val="24"/>
        </w:rPr>
        <w:t>Beowulf</w:t>
      </w:r>
      <w:r w:rsidRPr="007313AC">
        <w:rPr>
          <w:rFonts w:ascii="Times New Roman" w:hAnsi="Times New Roman" w:cs="Times New Roman"/>
          <w:sz w:val="24"/>
          <w:szCs w:val="24"/>
        </w:rPr>
        <w:t>, lines 1836-38a)</w:t>
      </w:r>
    </w:p>
    <w:p w14:paraId="3BC0F716" w14:textId="77777777" w:rsidR="00830C3F" w:rsidRPr="007313AC" w:rsidRDefault="00830C3F" w:rsidP="00830C3F">
      <w:pPr>
        <w:spacing w:after="0" w:line="480" w:lineRule="auto"/>
        <w:rPr>
          <w:rFonts w:ascii="Times New Roman" w:hAnsi="Times New Roman" w:cs="Times New Roman"/>
          <w:sz w:val="24"/>
          <w:szCs w:val="24"/>
        </w:rPr>
      </w:pPr>
    </w:p>
    <w:p w14:paraId="74D3D7B0" w14:textId="77777777"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Pr="007313AC">
        <w:rPr>
          <w:rFonts w:ascii="Times New Roman" w:hAnsi="Times New Roman" w:cs="Times New Roman"/>
          <w:sz w:val="24"/>
          <w:szCs w:val="24"/>
        </w:rPr>
        <w:t>If in this case Hrethric to the Geatish court</w:t>
      </w:r>
    </w:p>
    <w:p w14:paraId="7E066CD3" w14:textId="77777777" w:rsidR="00830C3F"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takes</w:t>
      </w:r>
      <w:proofErr w:type="gramEnd"/>
      <w:r w:rsidRPr="007313AC">
        <w:rPr>
          <w:rFonts w:ascii="Times New Roman" w:hAnsi="Times New Roman" w:cs="Times New Roman"/>
          <w:sz w:val="24"/>
          <w:szCs w:val="24"/>
        </w:rPr>
        <w:t xml:space="preserve"> his business, a king</w:t>
      </w:r>
      <w:r>
        <w:rPr>
          <w:rFonts w:ascii="Times New Roman" w:hAnsi="Times New Roman" w:cs="Times New Roman"/>
          <w:sz w:val="24"/>
          <w:szCs w:val="24"/>
        </w:rPr>
        <w:t xml:space="preserve">’s </w:t>
      </w:r>
      <w:r w:rsidRPr="007313AC">
        <w:rPr>
          <w:rFonts w:ascii="Times New Roman" w:hAnsi="Times New Roman" w:cs="Times New Roman"/>
          <w:sz w:val="24"/>
          <w:szCs w:val="24"/>
        </w:rPr>
        <w:t xml:space="preserve">son, he </w:t>
      </w:r>
      <w:r>
        <w:rPr>
          <w:rFonts w:ascii="Times New Roman" w:hAnsi="Times New Roman" w:cs="Times New Roman"/>
          <w:sz w:val="24"/>
          <w:szCs w:val="24"/>
        </w:rPr>
        <w:t>in that place</w:t>
      </w:r>
    </w:p>
    <w:p w14:paraId="5789DE73" w14:textId="77777777" w:rsidR="00830C3F" w:rsidRPr="007313AC" w:rsidRDefault="00830C3F" w:rsidP="00830C3F">
      <w:pPr>
        <w:spacing w:after="0" w:line="480" w:lineRule="auto"/>
        <w:rPr>
          <w:rFonts w:ascii="Times New Roman" w:hAnsi="Times New Roman" w:cs="Times New Roman"/>
          <w:sz w:val="24"/>
          <w:szCs w:val="24"/>
        </w:rPr>
      </w:pPr>
      <w:proofErr w:type="gramStart"/>
      <w:r w:rsidRPr="007313AC">
        <w:rPr>
          <w:rFonts w:ascii="Times New Roman" w:hAnsi="Times New Roman" w:cs="Times New Roman"/>
          <w:sz w:val="24"/>
          <w:szCs w:val="24"/>
        </w:rPr>
        <w:t>will</w:t>
      </w:r>
      <w:proofErr w:type="gramEnd"/>
      <w:r w:rsidRPr="007313AC">
        <w:rPr>
          <w:rFonts w:ascii="Times New Roman" w:hAnsi="Times New Roman" w:cs="Times New Roman"/>
          <w:sz w:val="24"/>
          <w:szCs w:val="24"/>
        </w:rPr>
        <w:t xml:space="preserve"> be able to find </w:t>
      </w:r>
      <w:r>
        <w:rPr>
          <w:rFonts w:ascii="Times New Roman" w:hAnsi="Times New Roman" w:cs="Times New Roman"/>
          <w:sz w:val="24"/>
          <w:szCs w:val="24"/>
        </w:rPr>
        <w:t xml:space="preserve">a great </w:t>
      </w:r>
      <w:r w:rsidRPr="007313AC">
        <w:rPr>
          <w:rFonts w:ascii="Times New Roman" w:hAnsi="Times New Roman" w:cs="Times New Roman"/>
          <w:sz w:val="24"/>
          <w:szCs w:val="24"/>
        </w:rPr>
        <w:t>many friends.</w:t>
      </w:r>
      <w:r>
        <w:rPr>
          <w:rFonts w:ascii="Times New Roman" w:hAnsi="Times New Roman" w:cs="Times New Roman"/>
          <w:sz w:val="24"/>
          <w:szCs w:val="24"/>
        </w:rPr>
        <w:t>”]</w:t>
      </w:r>
    </w:p>
    <w:p w14:paraId="5F27CF19" w14:textId="77777777" w:rsidR="00830C3F" w:rsidRPr="007313AC" w:rsidRDefault="00830C3F" w:rsidP="00830C3F">
      <w:pPr>
        <w:spacing w:after="0" w:line="480" w:lineRule="auto"/>
        <w:rPr>
          <w:rFonts w:ascii="Times New Roman" w:hAnsi="Times New Roman" w:cs="Times New Roman"/>
          <w:sz w:val="24"/>
          <w:szCs w:val="24"/>
        </w:rPr>
      </w:pPr>
    </w:p>
    <w:p w14:paraId="1540CC73" w14:textId="1B78144C"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About Beowulf the poet tells us later, just before his revelation of a childhood </w:t>
      </w:r>
      <w:r w:rsidRPr="00A70C99">
        <w:rPr>
          <w:rFonts w:ascii="Times New Roman" w:hAnsi="Times New Roman" w:cs="Times New Roman"/>
          <w:i/>
          <w:sz w:val="24"/>
          <w:szCs w:val="24"/>
        </w:rPr>
        <w:t>hean</w:t>
      </w:r>
      <w:r>
        <w:rPr>
          <w:rFonts w:ascii="Times New Roman" w:hAnsi="Times New Roman" w:cs="Times New Roman"/>
          <w:sz w:val="24"/>
          <w:szCs w:val="24"/>
        </w:rPr>
        <w:t xml:space="preserve"> “shame” (line 2183), that he did not knock down drunks nor was there </w:t>
      </w:r>
      <w:r w:rsidRPr="00A70C99">
        <w:rPr>
          <w:rFonts w:ascii="Times New Roman" w:hAnsi="Times New Roman" w:cs="Times New Roman"/>
          <w:i/>
          <w:sz w:val="24"/>
          <w:szCs w:val="24"/>
        </w:rPr>
        <w:t>hreoh sefa</w:t>
      </w:r>
      <w:r>
        <w:rPr>
          <w:rFonts w:ascii="Times New Roman" w:hAnsi="Times New Roman" w:cs="Times New Roman"/>
          <w:sz w:val="24"/>
          <w:szCs w:val="24"/>
        </w:rPr>
        <w:t xml:space="preserve"> “a cruel sensibility” in him (line 2180). So it seems that his offer to foster Hrethric is really one to save him – should the father only see it – from his cousin. After Hygelac’s death, Beowulf resists Queen Hygd’s and the Geats’ offer of the Geatish throne precisely because this would compromise his </w:t>
      </w:r>
      <w:r w:rsidR="00223726">
        <w:rPr>
          <w:rFonts w:ascii="Times New Roman" w:hAnsi="Times New Roman" w:cs="Times New Roman"/>
          <w:sz w:val="24"/>
          <w:szCs w:val="24"/>
        </w:rPr>
        <w:t>bond</w:t>
      </w:r>
      <w:r>
        <w:rPr>
          <w:rFonts w:ascii="Times New Roman" w:hAnsi="Times New Roman" w:cs="Times New Roman"/>
          <w:sz w:val="24"/>
          <w:szCs w:val="24"/>
        </w:rPr>
        <w:t xml:space="preserve"> with his own cousin</w:t>
      </w:r>
      <w:r w:rsidR="00902E45">
        <w:rPr>
          <w:rFonts w:ascii="Times New Roman" w:hAnsi="Times New Roman" w:cs="Times New Roman"/>
          <w:sz w:val="24"/>
          <w:szCs w:val="24"/>
        </w:rPr>
        <w:t>:</w:t>
      </w:r>
    </w:p>
    <w:p w14:paraId="71F00D80" w14:textId="77777777" w:rsidR="00830C3F" w:rsidRDefault="00830C3F" w:rsidP="00830C3F">
      <w:pPr>
        <w:spacing w:after="0" w:line="480" w:lineRule="auto"/>
        <w:rPr>
          <w:rFonts w:ascii="Times New Roman" w:hAnsi="Times New Roman" w:cs="Times New Roman"/>
          <w:sz w:val="24"/>
          <w:szCs w:val="24"/>
        </w:rPr>
      </w:pPr>
    </w:p>
    <w:p w14:paraId="2142CA68" w14:textId="77777777"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No ðy ær feasceafte    findan meahton</w:t>
      </w:r>
    </w:p>
    <w:p w14:paraId="1A5BC8A2" w14:textId="77777777" w:rsidR="00830C3F" w:rsidRDefault="00830C3F" w:rsidP="00830C3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æt</w:t>
      </w:r>
      <w:proofErr w:type="gramEnd"/>
      <w:r>
        <w:rPr>
          <w:rFonts w:ascii="Times New Roman" w:hAnsi="Times New Roman" w:cs="Times New Roman"/>
          <w:sz w:val="24"/>
          <w:szCs w:val="24"/>
        </w:rPr>
        <w:t xml:space="preserve"> ðæm æðelinge    ænige ðinga,</w:t>
      </w:r>
    </w:p>
    <w:p w14:paraId="4E2CA1F4" w14:textId="77777777" w:rsidR="00830C3F" w:rsidRDefault="00830C3F" w:rsidP="00830C3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þæt</w:t>
      </w:r>
      <w:proofErr w:type="gramEnd"/>
      <w:r>
        <w:rPr>
          <w:rFonts w:ascii="Times New Roman" w:hAnsi="Times New Roman" w:cs="Times New Roman"/>
          <w:sz w:val="24"/>
          <w:szCs w:val="24"/>
        </w:rPr>
        <w:t xml:space="preserve"> he Heardrede    hlaford wære,</w:t>
      </w:r>
    </w:p>
    <w:p w14:paraId="214DE2D6" w14:textId="77777777" w:rsidR="00830C3F" w:rsidRDefault="00830C3F" w:rsidP="00830C3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oððe</w:t>
      </w:r>
      <w:proofErr w:type="gramEnd"/>
      <w:r>
        <w:rPr>
          <w:rFonts w:ascii="Times New Roman" w:hAnsi="Times New Roman" w:cs="Times New Roman"/>
          <w:sz w:val="24"/>
          <w:szCs w:val="24"/>
        </w:rPr>
        <w:t xml:space="preserve"> þone cynedom    ciosan wolde; (lines 2373-75)</w:t>
      </w:r>
    </w:p>
    <w:p w14:paraId="4403F360" w14:textId="77777777" w:rsidR="00830C3F" w:rsidRDefault="00830C3F" w:rsidP="00830C3F">
      <w:pPr>
        <w:spacing w:after="0" w:line="480" w:lineRule="auto"/>
        <w:rPr>
          <w:rFonts w:ascii="Times New Roman" w:hAnsi="Times New Roman" w:cs="Times New Roman"/>
          <w:sz w:val="24"/>
          <w:szCs w:val="24"/>
        </w:rPr>
      </w:pPr>
    </w:p>
    <w:p w14:paraId="669C763A" w14:textId="77777777"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[No sooner for this could the destitute ones find </w:t>
      </w:r>
    </w:p>
    <w:p w14:paraId="1B706C6F" w14:textId="77777777" w:rsidR="00830C3F" w:rsidRDefault="00830C3F" w:rsidP="00830C3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that prince any terms or conditions</w:t>
      </w:r>
    </w:p>
    <w:p w14:paraId="42FC9E3D" w14:textId="77777777" w:rsidR="00830C3F" w:rsidRDefault="00830C3F" w:rsidP="00830C3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which he might be a lord to Heardred, </w:t>
      </w:r>
    </w:p>
    <w:p w14:paraId="704F61AC" w14:textId="77777777" w:rsidR="00830C3F" w:rsidRDefault="00830C3F" w:rsidP="00830C3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might wish to choose that kingship.]</w:t>
      </w:r>
    </w:p>
    <w:p w14:paraId="306309AF" w14:textId="77777777" w:rsidR="00830C3F" w:rsidRDefault="00830C3F" w:rsidP="00830C3F">
      <w:pPr>
        <w:spacing w:after="0" w:line="480" w:lineRule="auto"/>
        <w:rPr>
          <w:rFonts w:ascii="Times New Roman" w:hAnsi="Times New Roman" w:cs="Times New Roman"/>
          <w:sz w:val="24"/>
          <w:szCs w:val="24"/>
        </w:rPr>
      </w:pPr>
    </w:p>
    <w:p w14:paraId="62773E56" w14:textId="20F093A6" w:rsidR="00830C3F"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Thereafter Beowulf’s friendly counsel to Heardred, as John M. Hill says, “</w:t>
      </w:r>
      <w:proofErr w:type="gramStart"/>
      <w:r>
        <w:rPr>
          <w:rFonts w:ascii="Times New Roman" w:hAnsi="Times New Roman" w:cs="Times New Roman"/>
          <w:sz w:val="24"/>
          <w:szCs w:val="24"/>
        </w:rPr>
        <w:t>befits</w:t>
      </w:r>
      <w:proofErr w:type="gramEnd"/>
      <w:r>
        <w:rPr>
          <w:rFonts w:ascii="Times New Roman" w:hAnsi="Times New Roman" w:cs="Times New Roman"/>
          <w:sz w:val="24"/>
          <w:szCs w:val="24"/>
        </w:rPr>
        <w:t xml:space="preserve"> an older kinsman and eventual subordinate”.</w:t>
      </w:r>
      <w:r>
        <w:rPr>
          <w:rStyle w:val="FootnoteReference"/>
          <w:rFonts w:ascii="Times New Roman" w:hAnsi="Times New Roman" w:cs="Times New Roman"/>
          <w:sz w:val="24"/>
          <w:szCs w:val="24"/>
        </w:rPr>
        <w:footnoteReference w:id="39"/>
      </w:r>
      <w:r>
        <w:rPr>
          <w:rFonts w:ascii="Times New Roman" w:hAnsi="Times New Roman" w:cs="Times New Roman"/>
          <w:sz w:val="24"/>
          <w:szCs w:val="24"/>
        </w:rPr>
        <w:t xml:space="preserve"> Before dying some fifty years later, Beowulf appears to justify his refusal to rule Heardred when he rejoices that the Lord need not rebuke him for </w:t>
      </w:r>
      <w:r w:rsidRPr="00C366B4">
        <w:rPr>
          <w:rFonts w:ascii="Times New Roman" w:hAnsi="Times New Roman" w:cs="Times New Roman"/>
          <w:i/>
          <w:sz w:val="24"/>
          <w:szCs w:val="24"/>
        </w:rPr>
        <w:t>morðorbealo maga</w:t>
      </w:r>
      <w:r>
        <w:rPr>
          <w:rFonts w:ascii="Times New Roman" w:hAnsi="Times New Roman" w:cs="Times New Roman"/>
          <w:sz w:val="24"/>
          <w:szCs w:val="24"/>
        </w:rPr>
        <w:t xml:space="preserve"> “</w:t>
      </w:r>
      <w:r w:rsidRPr="007313AC">
        <w:rPr>
          <w:rFonts w:ascii="Times New Roman" w:hAnsi="Times New Roman" w:cs="Times New Roman"/>
          <w:sz w:val="24"/>
          <w:szCs w:val="24"/>
        </w:rPr>
        <w:t>murderous slaughter of kinsmen</w:t>
      </w:r>
      <w:r>
        <w:rPr>
          <w:rFonts w:ascii="Times New Roman" w:hAnsi="Times New Roman" w:cs="Times New Roman"/>
          <w:sz w:val="24"/>
          <w:szCs w:val="24"/>
        </w:rPr>
        <w:t xml:space="preserve">” (line 2742). Earlier in the poem this formula describes Hildeburh’s loss of her son and brother at Finnsburh (line 1079), anticipating a similar bereavement for Wealhtheow. Retrospectively with these words Beowulf appears to contrast the </w:t>
      </w:r>
      <w:r w:rsidR="001F2591">
        <w:rPr>
          <w:rFonts w:ascii="Times New Roman" w:hAnsi="Times New Roman" w:cs="Times New Roman"/>
          <w:sz w:val="24"/>
          <w:szCs w:val="24"/>
        </w:rPr>
        <w:t xml:space="preserve">initial </w:t>
      </w:r>
      <w:r>
        <w:rPr>
          <w:rFonts w:ascii="Times New Roman" w:hAnsi="Times New Roman" w:cs="Times New Roman"/>
          <w:sz w:val="24"/>
          <w:szCs w:val="24"/>
        </w:rPr>
        <w:t xml:space="preserve">survival of his maternal cousin Heardred with the </w:t>
      </w:r>
      <w:r w:rsidR="00FD0602">
        <w:rPr>
          <w:rFonts w:ascii="Times New Roman" w:hAnsi="Times New Roman" w:cs="Times New Roman"/>
          <w:sz w:val="24"/>
          <w:szCs w:val="24"/>
        </w:rPr>
        <w:t xml:space="preserve">early </w:t>
      </w:r>
      <w:r>
        <w:rPr>
          <w:rFonts w:ascii="Times New Roman" w:hAnsi="Times New Roman" w:cs="Times New Roman"/>
          <w:sz w:val="24"/>
          <w:szCs w:val="24"/>
        </w:rPr>
        <w:t>destruction of Hrethric, paternal cousin of Hrothulf. By supporting rather than killing his own younger cousin, for whom he prefers to rule as regent, Beowulf responds to his childhood with loyalty.</w:t>
      </w:r>
    </w:p>
    <w:p w14:paraId="139F5930" w14:textId="77777777" w:rsidR="00830C3F" w:rsidRDefault="00830C3F" w:rsidP="00830C3F">
      <w:pPr>
        <w:spacing w:after="0" w:line="480" w:lineRule="auto"/>
        <w:rPr>
          <w:rFonts w:ascii="Times New Roman" w:hAnsi="Times New Roman" w:cs="Times New Roman"/>
          <w:bCs/>
          <w:sz w:val="24"/>
          <w:szCs w:val="24"/>
        </w:rPr>
      </w:pPr>
    </w:p>
    <w:p w14:paraId="632D4826" w14:textId="77777777" w:rsidR="00830C3F" w:rsidRPr="00D57290" w:rsidRDefault="00830C3F" w:rsidP="00830C3F">
      <w:pPr>
        <w:spacing w:after="0" w:line="480" w:lineRule="auto"/>
        <w:rPr>
          <w:rFonts w:ascii="Times New Roman" w:hAnsi="Times New Roman" w:cs="Times New Roman"/>
          <w:b/>
          <w:bCs/>
          <w:sz w:val="24"/>
          <w:szCs w:val="24"/>
        </w:rPr>
      </w:pPr>
      <w:r w:rsidRPr="00D57290">
        <w:rPr>
          <w:rFonts w:ascii="Times New Roman" w:hAnsi="Times New Roman" w:cs="Times New Roman"/>
          <w:b/>
          <w:bCs/>
          <w:sz w:val="24"/>
          <w:szCs w:val="24"/>
        </w:rPr>
        <w:t>Conclusion</w:t>
      </w:r>
    </w:p>
    <w:p w14:paraId="5B35BF1B" w14:textId="77777777" w:rsidR="00830C3F" w:rsidRPr="007313AC" w:rsidRDefault="00830C3F" w:rsidP="00830C3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comparison between Hrothulf’s childhood and Beowulf’s is invoked as soon as Wealhtheow raises both men’s adoption in her speech to King Hrothgar in Heorot. As a boy, each man sees little of his father, growing up in the care of kin, but Hrothulf, unlike Beowulf, reaches manhood with the advantage of being royally descended on the father’s side. His claim to rule the Danes is ideologically stronger than Beowulf’s to rule the Geats, or indeed the Danes, and is reconfirmed by the fact that his Scylding father, Halga, is also his grandfather. Beowulf, on the other hand, Geatish only through his mother, has a lower birth </w:t>
      </w:r>
      <w:r>
        <w:rPr>
          <w:rFonts w:ascii="Times New Roman" w:hAnsi="Times New Roman" w:cs="Times New Roman"/>
          <w:sz w:val="24"/>
          <w:szCs w:val="24"/>
        </w:rPr>
        <w:lastRenderedPageBreak/>
        <w:t>which blights both his candidacy for adoption in Denmark and his kingship back home.</w:t>
      </w:r>
      <w:r>
        <w:rPr>
          <w:rStyle w:val="FootnoteReference"/>
          <w:rFonts w:ascii="Times New Roman" w:hAnsi="Times New Roman" w:cs="Times New Roman"/>
          <w:sz w:val="24"/>
          <w:szCs w:val="24"/>
        </w:rPr>
        <w:footnoteReference w:id="40"/>
      </w:r>
      <w:r>
        <w:rPr>
          <w:rFonts w:ascii="Times New Roman" w:hAnsi="Times New Roman" w:cs="Times New Roman"/>
          <w:sz w:val="24"/>
          <w:szCs w:val="24"/>
        </w:rPr>
        <w:t xml:space="preserve"> The irony is that </w:t>
      </w:r>
      <w:r w:rsidRPr="007313AC">
        <w:rPr>
          <w:rFonts w:ascii="Times New Roman" w:hAnsi="Times New Roman" w:cs="Times New Roman"/>
          <w:sz w:val="24"/>
          <w:szCs w:val="24"/>
        </w:rPr>
        <w:t xml:space="preserve">Hrothulf, granted full rights in a childhood completely secure, grows up to betray the family which </w:t>
      </w:r>
      <w:r>
        <w:rPr>
          <w:rFonts w:ascii="Times New Roman" w:hAnsi="Times New Roman" w:cs="Times New Roman"/>
          <w:sz w:val="24"/>
          <w:szCs w:val="24"/>
        </w:rPr>
        <w:t>loves</w:t>
      </w:r>
      <w:r w:rsidRPr="007313AC">
        <w:rPr>
          <w:rFonts w:ascii="Times New Roman" w:hAnsi="Times New Roman" w:cs="Times New Roman"/>
          <w:sz w:val="24"/>
          <w:szCs w:val="24"/>
        </w:rPr>
        <w:t xml:space="preserve"> him, whereas Beowulf never fail</w:t>
      </w:r>
      <w:r>
        <w:rPr>
          <w:rFonts w:ascii="Times New Roman" w:hAnsi="Times New Roman" w:cs="Times New Roman"/>
          <w:sz w:val="24"/>
          <w:szCs w:val="24"/>
        </w:rPr>
        <w:t>s</w:t>
      </w:r>
      <w:r w:rsidRPr="007313AC">
        <w:rPr>
          <w:rFonts w:ascii="Times New Roman" w:hAnsi="Times New Roman" w:cs="Times New Roman"/>
          <w:sz w:val="24"/>
          <w:szCs w:val="24"/>
        </w:rPr>
        <w:t xml:space="preserve"> to </w:t>
      </w:r>
      <w:r>
        <w:rPr>
          <w:rFonts w:ascii="Times New Roman" w:hAnsi="Times New Roman" w:cs="Times New Roman"/>
          <w:sz w:val="24"/>
          <w:szCs w:val="24"/>
        </w:rPr>
        <w:t>help</w:t>
      </w:r>
      <w:r w:rsidRPr="007313AC">
        <w:rPr>
          <w:rFonts w:ascii="Times New Roman" w:hAnsi="Times New Roman" w:cs="Times New Roman"/>
          <w:sz w:val="24"/>
          <w:szCs w:val="24"/>
        </w:rPr>
        <w:t xml:space="preserve"> the family which marginalize</w:t>
      </w:r>
      <w:r>
        <w:rPr>
          <w:rFonts w:ascii="Times New Roman" w:hAnsi="Times New Roman" w:cs="Times New Roman"/>
          <w:sz w:val="24"/>
          <w:szCs w:val="24"/>
        </w:rPr>
        <w:t>d</w:t>
      </w:r>
      <w:r w:rsidRPr="007313AC">
        <w:rPr>
          <w:rFonts w:ascii="Times New Roman" w:hAnsi="Times New Roman" w:cs="Times New Roman"/>
          <w:sz w:val="24"/>
          <w:szCs w:val="24"/>
        </w:rPr>
        <w:t xml:space="preserve"> him</w:t>
      </w:r>
      <w:r>
        <w:rPr>
          <w:rFonts w:ascii="Times New Roman" w:hAnsi="Times New Roman" w:cs="Times New Roman"/>
          <w:sz w:val="24"/>
          <w:szCs w:val="24"/>
        </w:rPr>
        <w:t xml:space="preserve"> when he was a child</w:t>
      </w:r>
      <w:r w:rsidRPr="007313AC">
        <w:rPr>
          <w:rFonts w:ascii="Times New Roman" w:hAnsi="Times New Roman" w:cs="Times New Roman"/>
          <w:sz w:val="24"/>
          <w:szCs w:val="24"/>
        </w:rPr>
        <w:t>.</w:t>
      </w:r>
      <w:r>
        <w:rPr>
          <w:rFonts w:ascii="Times New Roman" w:hAnsi="Times New Roman" w:cs="Times New Roman"/>
          <w:sz w:val="24"/>
          <w:szCs w:val="24"/>
        </w:rPr>
        <w:t xml:space="preserve"> For Hrothulf childhood feeds a resentment, whereas Beowulf’s upbringing makes him wiser to Danish family dynamics than either Wealhtheow or Hrothgar, as well as careful not to override the right of his own younger cousin to rule. The poet of </w:t>
      </w:r>
      <w:r w:rsidRPr="00EB3ED4">
        <w:rPr>
          <w:rFonts w:ascii="Times New Roman" w:hAnsi="Times New Roman" w:cs="Times New Roman"/>
          <w:i/>
          <w:sz w:val="24"/>
          <w:szCs w:val="24"/>
        </w:rPr>
        <w:t>Beowulf</w:t>
      </w:r>
      <w:r>
        <w:rPr>
          <w:rFonts w:ascii="Times New Roman" w:hAnsi="Times New Roman" w:cs="Times New Roman"/>
          <w:sz w:val="24"/>
          <w:szCs w:val="24"/>
        </w:rPr>
        <w:t xml:space="preserve"> encourages this comparison, the better to contrast Hrothulf’s kingship with Beowulf’s in later years. His view of childhood in the meantime is that the child, not the father, is father to the man.</w:t>
      </w:r>
    </w:p>
    <w:p w14:paraId="37F15ED4" w14:textId="77777777" w:rsidR="00126022" w:rsidRDefault="00126022"/>
    <w:p w14:paraId="3C227B55" w14:textId="77777777" w:rsidR="009E715F" w:rsidRDefault="009E715F"/>
    <w:p w14:paraId="0C80302A" w14:textId="2CC47661" w:rsidR="009E715F" w:rsidRPr="00126022" w:rsidRDefault="009E715F">
      <w:pPr>
        <w:rPr>
          <w:rFonts w:ascii="Times New Roman" w:hAnsi="Times New Roman" w:cs="Times New Roman"/>
          <w:sz w:val="24"/>
          <w:szCs w:val="24"/>
        </w:rPr>
      </w:pPr>
      <w:r w:rsidRPr="00126022">
        <w:rPr>
          <w:rFonts w:ascii="Times New Roman" w:hAnsi="Times New Roman" w:cs="Times New Roman"/>
          <w:sz w:val="24"/>
          <w:szCs w:val="24"/>
        </w:rPr>
        <w:t>Bibliography</w:t>
      </w:r>
    </w:p>
    <w:p w14:paraId="23A715C6" w14:textId="77777777" w:rsidR="007E4C4E" w:rsidRDefault="007E4C4E">
      <w:pPr>
        <w:rPr>
          <w:rFonts w:ascii="Times New Roman" w:hAnsi="Times New Roman" w:cs="Times New Roman"/>
          <w:sz w:val="24"/>
          <w:szCs w:val="24"/>
        </w:rPr>
      </w:pPr>
      <w:r w:rsidRPr="00126022">
        <w:rPr>
          <w:rFonts w:ascii="Times New Roman" w:hAnsi="Times New Roman" w:cs="Times New Roman"/>
          <w:sz w:val="24"/>
          <w:szCs w:val="24"/>
        </w:rPr>
        <w:t>Biggs, F.M., ‘</w:t>
      </w:r>
      <w:proofErr w:type="gramStart"/>
      <w:r w:rsidRPr="00126022">
        <w:rPr>
          <w:rFonts w:ascii="Times New Roman" w:hAnsi="Times New Roman" w:cs="Times New Roman"/>
          <w:sz w:val="24"/>
          <w:szCs w:val="24"/>
        </w:rPr>
        <w:t>The</w:t>
      </w:r>
      <w:proofErr w:type="gramEnd"/>
      <w:r w:rsidRPr="00126022">
        <w:rPr>
          <w:rFonts w:ascii="Times New Roman" w:hAnsi="Times New Roman" w:cs="Times New Roman"/>
          <w:sz w:val="24"/>
          <w:szCs w:val="24"/>
        </w:rPr>
        <w:t xml:space="preserve"> Politics of Succession in </w:t>
      </w:r>
      <w:r w:rsidRPr="00126022">
        <w:rPr>
          <w:rFonts w:ascii="Times New Roman" w:hAnsi="Times New Roman" w:cs="Times New Roman"/>
          <w:i/>
          <w:sz w:val="24"/>
          <w:szCs w:val="24"/>
        </w:rPr>
        <w:t>Beowulf</w:t>
      </w:r>
      <w:r w:rsidRPr="00126022">
        <w:rPr>
          <w:rFonts w:ascii="Times New Roman" w:hAnsi="Times New Roman" w:cs="Times New Roman"/>
          <w:sz w:val="24"/>
          <w:szCs w:val="24"/>
        </w:rPr>
        <w:t xml:space="preserve"> and Anglo-Saxon England’, </w:t>
      </w:r>
      <w:r w:rsidRPr="00126022">
        <w:rPr>
          <w:rFonts w:ascii="Times New Roman" w:hAnsi="Times New Roman" w:cs="Times New Roman"/>
          <w:i/>
          <w:sz w:val="24"/>
          <w:szCs w:val="24"/>
        </w:rPr>
        <w:t xml:space="preserve">Speculum </w:t>
      </w:r>
      <w:r>
        <w:rPr>
          <w:rFonts w:ascii="Times New Roman" w:hAnsi="Times New Roman" w:cs="Times New Roman"/>
          <w:sz w:val="24"/>
          <w:szCs w:val="24"/>
        </w:rPr>
        <w:t>80 (2005), 709-41</w:t>
      </w:r>
    </w:p>
    <w:p w14:paraId="19E11FFA"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 xml:space="preserve">Bjarni Guðnason, </w:t>
      </w:r>
      <w:r w:rsidRPr="00126022">
        <w:rPr>
          <w:rFonts w:ascii="Times New Roman" w:hAnsi="Times New Roman" w:cs="Times New Roman"/>
          <w:i/>
          <w:sz w:val="24"/>
          <w:szCs w:val="24"/>
        </w:rPr>
        <w:t>Um Skjöldungasögu</w:t>
      </w:r>
      <w:r w:rsidRPr="00126022">
        <w:rPr>
          <w:rFonts w:ascii="Times New Roman" w:hAnsi="Times New Roman" w:cs="Times New Roman"/>
          <w:sz w:val="24"/>
          <w:szCs w:val="24"/>
        </w:rPr>
        <w:t xml:space="preserve"> (Reykjavík, 1963)</w:t>
      </w:r>
    </w:p>
    <w:p w14:paraId="05C80693" w14:textId="77777777" w:rsidR="007E4C4E" w:rsidRPr="00126022" w:rsidRDefault="007E4C4E" w:rsidP="007E4C4E">
      <w:pPr>
        <w:rPr>
          <w:rFonts w:ascii="Times New Roman" w:hAnsi="Times New Roman" w:cs="Times New Roman"/>
          <w:sz w:val="24"/>
          <w:szCs w:val="24"/>
        </w:rPr>
      </w:pPr>
      <w:r w:rsidRPr="00126022">
        <w:rPr>
          <w:rFonts w:ascii="Times New Roman" w:hAnsi="Times New Roman" w:cs="Times New Roman"/>
          <w:sz w:val="24"/>
          <w:szCs w:val="24"/>
        </w:rPr>
        <w:t xml:space="preserve">Bjarni Guðnason, ed., </w:t>
      </w:r>
      <w:r w:rsidRPr="00126022">
        <w:rPr>
          <w:rFonts w:ascii="Times New Roman" w:hAnsi="Times New Roman" w:cs="Times New Roman"/>
          <w:i/>
          <w:sz w:val="24"/>
          <w:szCs w:val="24"/>
        </w:rPr>
        <w:t xml:space="preserve">Danakonunga Sögur: Skjǫldunga Saga, Knýtlinga Saga, Ágrip </w:t>
      </w:r>
      <w:proofErr w:type="gramStart"/>
      <w:r w:rsidRPr="00126022">
        <w:rPr>
          <w:rFonts w:ascii="Times New Roman" w:hAnsi="Times New Roman" w:cs="Times New Roman"/>
          <w:i/>
          <w:sz w:val="24"/>
          <w:szCs w:val="24"/>
        </w:rPr>
        <w:t>af</w:t>
      </w:r>
      <w:proofErr w:type="gramEnd"/>
      <w:r w:rsidRPr="00126022">
        <w:rPr>
          <w:rFonts w:ascii="Times New Roman" w:hAnsi="Times New Roman" w:cs="Times New Roman"/>
          <w:i/>
          <w:sz w:val="24"/>
          <w:szCs w:val="24"/>
        </w:rPr>
        <w:t xml:space="preserve"> Sǫgu Danakonunga</w:t>
      </w:r>
      <w:r w:rsidRPr="00126022">
        <w:rPr>
          <w:rFonts w:ascii="Times New Roman" w:hAnsi="Times New Roman" w:cs="Times New Roman"/>
          <w:sz w:val="24"/>
          <w:szCs w:val="24"/>
        </w:rPr>
        <w:t>, Íslenzk fornrit 35 (Reykjavík, 1982)</w:t>
      </w:r>
    </w:p>
    <w:p w14:paraId="6C947443"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 xml:space="preserve">Bonjour, A., </w:t>
      </w:r>
      <w:proofErr w:type="gramStart"/>
      <w:r w:rsidRPr="00126022">
        <w:rPr>
          <w:rFonts w:ascii="Times New Roman" w:hAnsi="Times New Roman" w:cs="Times New Roman"/>
          <w:i/>
          <w:sz w:val="24"/>
          <w:szCs w:val="24"/>
        </w:rPr>
        <w:t>The</w:t>
      </w:r>
      <w:proofErr w:type="gramEnd"/>
      <w:r w:rsidRPr="00126022">
        <w:rPr>
          <w:rFonts w:ascii="Times New Roman" w:hAnsi="Times New Roman" w:cs="Times New Roman"/>
          <w:i/>
          <w:sz w:val="24"/>
          <w:szCs w:val="24"/>
        </w:rPr>
        <w:t xml:space="preserve"> Digressions in ‘Beowulf’</w:t>
      </w:r>
      <w:r w:rsidRPr="00126022">
        <w:rPr>
          <w:rFonts w:ascii="Times New Roman" w:hAnsi="Times New Roman" w:cs="Times New Roman"/>
          <w:sz w:val="24"/>
          <w:szCs w:val="24"/>
        </w:rPr>
        <w:t xml:space="preserve"> (Oxford, 1950)</w:t>
      </w:r>
    </w:p>
    <w:p w14:paraId="163D2242"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 xml:space="preserve">Brodeur, A.G., </w:t>
      </w:r>
      <w:proofErr w:type="gramStart"/>
      <w:r w:rsidRPr="00126022">
        <w:rPr>
          <w:rFonts w:ascii="Times New Roman" w:hAnsi="Times New Roman" w:cs="Times New Roman"/>
          <w:i/>
          <w:sz w:val="24"/>
          <w:szCs w:val="24"/>
        </w:rPr>
        <w:t>The</w:t>
      </w:r>
      <w:proofErr w:type="gramEnd"/>
      <w:r w:rsidRPr="00126022">
        <w:rPr>
          <w:rFonts w:ascii="Times New Roman" w:hAnsi="Times New Roman" w:cs="Times New Roman"/>
          <w:i/>
          <w:sz w:val="24"/>
          <w:szCs w:val="24"/>
        </w:rPr>
        <w:t xml:space="preserve"> Art of ‘Beowulf’</w:t>
      </w:r>
      <w:r w:rsidRPr="00126022">
        <w:rPr>
          <w:rFonts w:ascii="Times New Roman" w:hAnsi="Times New Roman" w:cs="Times New Roman"/>
          <w:sz w:val="24"/>
          <w:szCs w:val="24"/>
        </w:rPr>
        <w:t xml:space="preserve"> (Berkeley, CA, 1959)</w:t>
      </w:r>
    </w:p>
    <w:p w14:paraId="4257F174"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 xml:space="preserve">Chambers, R.W., </w:t>
      </w:r>
      <w:r w:rsidRPr="00126022">
        <w:rPr>
          <w:rFonts w:ascii="Times New Roman" w:hAnsi="Times New Roman" w:cs="Times New Roman"/>
          <w:i/>
          <w:sz w:val="24"/>
          <w:szCs w:val="24"/>
        </w:rPr>
        <w:t>‘Beowulf’: An Introduction to the Study of the Poem</w:t>
      </w:r>
      <w:r w:rsidRPr="00126022">
        <w:rPr>
          <w:rFonts w:ascii="Times New Roman" w:hAnsi="Times New Roman" w:cs="Times New Roman"/>
          <w:sz w:val="24"/>
          <w:szCs w:val="24"/>
        </w:rPr>
        <w:t>, 3</w:t>
      </w:r>
      <w:r w:rsidRPr="00126022">
        <w:rPr>
          <w:rFonts w:ascii="Times New Roman" w:hAnsi="Times New Roman" w:cs="Times New Roman"/>
          <w:sz w:val="24"/>
          <w:szCs w:val="24"/>
          <w:vertAlign w:val="superscript"/>
        </w:rPr>
        <w:t>rd</w:t>
      </w:r>
      <w:r w:rsidRPr="00126022">
        <w:rPr>
          <w:rFonts w:ascii="Times New Roman" w:hAnsi="Times New Roman" w:cs="Times New Roman"/>
          <w:sz w:val="24"/>
          <w:szCs w:val="24"/>
        </w:rPr>
        <w:t xml:space="preserve"> ed., with a supplement by C.L. Wrenn (Cambridge, 1959)</w:t>
      </w:r>
    </w:p>
    <w:p w14:paraId="42D6C0D0"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Cooper, A.T., ‘Literary Perspectives on the Case for Beowulf’s Rowing Adventure with Breca’ (Stockholm University BA dissertation, 2009)</w:t>
      </w:r>
    </w:p>
    <w:p w14:paraId="43AFC4F4"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Dumville, D.N., ‘</w:t>
      </w:r>
      <w:proofErr w:type="gramStart"/>
      <w:r w:rsidRPr="00126022">
        <w:rPr>
          <w:rFonts w:ascii="Times New Roman" w:hAnsi="Times New Roman" w:cs="Times New Roman"/>
          <w:sz w:val="24"/>
          <w:szCs w:val="24"/>
        </w:rPr>
        <w:t>The</w:t>
      </w:r>
      <w:proofErr w:type="gramEnd"/>
      <w:r w:rsidRPr="00126022">
        <w:rPr>
          <w:rFonts w:ascii="Times New Roman" w:hAnsi="Times New Roman" w:cs="Times New Roman"/>
          <w:sz w:val="24"/>
          <w:szCs w:val="24"/>
        </w:rPr>
        <w:t xml:space="preserve"> Ætheling: A Study in Anglo-Saxon Constitutional History’, </w:t>
      </w:r>
      <w:r w:rsidRPr="00126022">
        <w:rPr>
          <w:rFonts w:ascii="Times New Roman" w:hAnsi="Times New Roman" w:cs="Times New Roman"/>
          <w:i/>
          <w:sz w:val="24"/>
          <w:szCs w:val="24"/>
        </w:rPr>
        <w:t>Anglo-Saxon England</w:t>
      </w:r>
      <w:r w:rsidRPr="00126022">
        <w:rPr>
          <w:rFonts w:ascii="Times New Roman" w:hAnsi="Times New Roman" w:cs="Times New Roman"/>
          <w:sz w:val="24"/>
          <w:szCs w:val="24"/>
        </w:rPr>
        <w:t xml:space="preserve"> 8 (1979), 1-33</w:t>
      </w:r>
    </w:p>
    <w:p w14:paraId="492392DE"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 xml:space="preserve">Eliason, N.E., ‘Beowulf’s Inglorious Youth’, </w:t>
      </w:r>
      <w:r w:rsidRPr="00126022">
        <w:rPr>
          <w:rFonts w:ascii="Times New Roman" w:hAnsi="Times New Roman" w:cs="Times New Roman"/>
          <w:i/>
          <w:sz w:val="24"/>
          <w:szCs w:val="24"/>
        </w:rPr>
        <w:t>Studies in Philology</w:t>
      </w:r>
      <w:r w:rsidRPr="00126022">
        <w:rPr>
          <w:rFonts w:ascii="Times New Roman" w:hAnsi="Times New Roman" w:cs="Times New Roman"/>
          <w:sz w:val="24"/>
          <w:szCs w:val="24"/>
        </w:rPr>
        <w:t xml:space="preserve"> 76 (1979), 101-8</w:t>
      </w:r>
    </w:p>
    <w:p w14:paraId="74C61A66"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lastRenderedPageBreak/>
        <w:t xml:space="preserve">Finnur Jónsson, ed., </w:t>
      </w:r>
      <w:r w:rsidRPr="00126022">
        <w:rPr>
          <w:rFonts w:ascii="Times New Roman" w:hAnsi="Times New Roman" w:cs="Times New Roman"/>
          <w:i/>
          <w:sz w:val="24"/>
          <w:szCs w:val="24"/>
        </w:rPr>
        <w:t xml:space="preserve">Hrólfs Saga Kraka </w:t>
      </w:r>
      <w:proofErr w:type="gramStart"/>
      <w:r w:rsidRPr="00126022">
        <w:rPr>
          <w:rFonts w:ascii="Times New Roman" w:hAnsi="Times New Roman" w:cs="Times New Roman"/>
          <w:i/>
          <w:sz w:val="24"/>
          <w:szCs w:val="24"/>
        </w:rPr>
        <w:t>og</w:t>
      </w:r>
      <w:proofErr w:type="gramEnd"/>
      <w:r w:rsidRPr="00126022">
        <w:rPr>
          <w:rFonts w:ascii="Times New Roman" w:hAnsi="Times New Roman" w:cs="Times New Roman"/>
          <w:i/>
          <w:sz w:val="24"/>
          <w:szCs w:val="24"/>
        </w:rPr>
        <w:t xml:space="preserve"> Bjarkarímur</w:t>
      </w:r>
      <w:r w:rsidRPr="00126022">
        <w:rPr>
          <w:rFonts w:ascii="Times New Roman" w:hAnsi="Times New Roman" w:cs="Times New Roman"/>
          <w:sz w:val="24"/>
          <w:szCs w:val="24"/>
        </w:rPr>
        <w:t>, Samfund til Udgivelse af gammel nordisk Litteratur 35 (Copenhagen, 1904)</w:t>
      </w:r>
    </w:p>
    <w:p w14:paraId="6EEFAD65"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 xml:space="preserve">Friis-Jensen, K., ed., and P. Fisher, trans., </w:t>
      </w:r>
      <w:r w:rsidRPr="00126022">
        <w:rPr>
          <w:rFonts w:ascii="Times New Roman" w:hAnsi="Times New Roman" w:cs="Times New Roman"/>
          <w:i/>
          <w:sz w:val="24"/>
          <w:szCs w:val="24"/>
        </w:rPr>
        <w:t>Saxo Grammaticus: Gesta Danorum: The History of the Danes</w:t>
      </w:r>
      <w:r w:rsidRPr="00126022">
        <w:rPr>
          <w:rFonts w:ascii="Times New Roman" w:hAnsi="Times New Roman" w:cs="Times New Roman"/>
          <w:sz w:val="24"/>
          <w:szCs w:val="24"/>
        </w:rPr>
        <w:t>, 2 vols. (Oxford, 2015)</w:t>
      </w:r>
    </w:p>
    <w:p w14:paraId="7BDBDCB8"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 xml:space="preserve">Garmonsway, G.N., and J. Simpson, trans., with notes by H.E. Davidson, </w:t>
      </w:r>
      <w:r w:rsidRPr="00126022">
        <w:rPr>
          <w:rFonts w:ascii="Times New Roman" w:hAnsi="Times New Roman" w:cs="Times New Roman"/>
          <w:i/>
          <w:sz w:val="24"/>
          <w:szCs w:val="24"/>
        </w:rPr>
        <w:t>‘Beowulf’ and its Analogues</w:t>
      </w:r>
      <w:r w:rsidRPr="00126022">
        <w:rPr>
          <w:rFonts w:ascii="Times New Roman" w:hAnsi="Times New Roman" w:cs="Times New Roman"/>
          <w:sz w:val="24"/>
          <w:szCs w:val="24"/>
        </w:rPr>
        <w:t xml:space="preserve"> (London, 1968)</w:t>
      </w:r>
    </w:p>
    <w:p w14:paraId="3CAF87BD"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 xml:space="preserve">Godden, M., and S. Irvine, ed. and trans., </w:t>
      </w:r>
      <w:r w:rsidRPr="00126022">
        <w:rPr>
          <w:rFonts w:ascii="Times New Roman" w:hAnsi="Times New Roman" w:cs="Times New Roman"/>
          <w:i/>
          <w:sz w:val="24"/>
          <w:szCs w:val="24"/>
        </w:rPr>
        <w:t>The Old English Boethius: An Edition of the Old English Versions of Boethius’s ‘De Consolatione Philosophiae’</w:t>
      </w:r>
      <w:r w:rsidRPr="00126022">
        <w:rPr>
          <w:rFonts w:ascii="Times New Roman" w:hAnsi="Times New Roman" w:cs="Times New Roman"/>
          <w:sz w:val="24"/>
          <w:szCs w:val="24"/>
        </w:rPr>
        <w:t xml:space="preserve">, with a chapter on the </w:t>
      </w:r>
      <w:r w:rsidRPr="00126022">
        <w:rPr>
          <w:rFonts w:ascii="Times New Roman" w:hAnsi="Times New Roman" w:cs="Times New Roman"/>
          <w:i/>
          <w:sz w:val="24"/>
          <w:szCs w:val="24"/>
        </w:rPr>
        <w:t>Metres</w:t>
      </w:r>
      <w:r w:rsidRPr="00126022">
        <w:rPr>
          <w:rFonts w:ascii="Times New Roman" w:hAnsi="Times New Roman" w:cs="Times New Roman"/>
          <w:sz w:val="24"/>
          <w:szCs w:val="24"/>
        </w:rPr>
        <w:t xml:space="preserve"> by M. Griffith and contributions by R. Jayatilaka, 2 vols. (Oxford, 2009)</w:t>
      </w:r>
    </w:p>
    <w:p w14:paraId="34F7321B"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 xml:space="preserve">Guðni Jónsson and Bjarni Vilhjálmsson, ed., </w:t>
      </w:r>
      <w:r w:rsidRPr="00126022">
        <w:rPr>
          <w:rFonts w:ascii="Times New Roman" w:hAnsi="Times New Roman" w:cs="Times New Roman"/>
          <w:i/>
          <w:sz w:val="24"/>
          <w:szCs w:val="24"/>
        </w:rPr>
        <w:t>Fornaldarsögur Norðurlanda</w:t>
      </w:r>
      <w:r w:rsidRPr="00126022">
        <w:rPr>
          <w:rFonts w:ascii="Times New Roman" w:hAnsi="Times New Roman" w:cs="Times New Roman"/>
          <w:sz w:val="24"/>
          <w:szCs w:val="24"/>
        </w:rPr>
        <w:t>, 3 vols. (Reykjavík, 1944)</w:t>
      </w:r>
    </w:p>
    <w:p w14:paraId="0A4A047D"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 xml:space="preserve">Gwara, S., </w:t>
      </w:r>
      <w:r w:rsidRPr="00126022">
        <w:rPr>
          <w:rFonts w:ascii="Times New Roman" w:hAnsi="Times New Roman" w:cs="Times New Roman"/>
          <w:i/>
          <w:sz w:val="24"/>
          <w:szCs w:val="24"/>
        </w:rPr>
        <w:t>Heroic Identity in the World of ‘Beowulf’</w:t>
      </w:r>
      <w:r w:rsidRPr="00126022">
        <w:rPr>
          <w:rFonts w:ascii="Times New Roman" w:hAnsi="Times New Roman" w:cs="Times New Roman"/>
          <w:sz w:val="24"/>
          <w:szCs w:val="24"/>
        </w:rPr>
        <w:t>, Medieval and Renaissance Authors and Texts 2 (Leiden and Boston, MA, 2008)</w:t>
      </w:r>
    </w:p>
    <w:p w14:paraId="549AD83F"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 xml:space="preserve">Hermann Pálsson and P. Edwards, trans., </w:t>
      </w:r>
      <w:r w:rsidRPr="00126022">
        <w:rPr>
          <w:rFonts w:ascii="Times New Roman" w:hAnsi="Times New Roman" w:cs="Times New Roman"/>
          <w:i/>
          <w:sz w:val="24"/>
          <w:szCs w:val="24"/>
        </w:rPr>
        <w:t>Seven Viking Romances</w:t>
      </w:r>
      <w:r w:rsidRPr="00126022">
        <w:rPr>
          <w:rFonts w:ascii="Times New Roman" w:hAnsi="Times New Roman" w:cs="Times New Roman"/>
          <w:sz w:val="24"/>
          <w:szCs w:val="24"/>
        </w:rPr>
        <w:t xml:space="preserve"> (Harmondsworth, 1985)</w:t>
      </w:r>
    </w:p>
    <w:p w14:paraId="5366C280" w14:textId="50D9DAC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 xml:space="preserve">Hill, </w:t>
      </w:r>
      <w:r>
        <w:rPr>
          <w:rFonts w:ascii="Times New Roman" w:hAnsi="Times New Roman" w:cs="Times New Roman"/>
          <w:sz w:val="24"/>
          <w:szCs w:val="24"/>
        </w:rPr>
        <w:t>J.</w:t>
      </w:r>
      <w:r w:rsidRPr="00126022">
        <w:rPr>
          <w:rFonts w:ascii="Times New Roman" w:hAnsi="Times New Roman" w:cs="Times New Roman"/>
          <w:sz w:val="24"/>
          <w:szCs w:val="24"/>
        </w:rPr>
        <w:t xml:space="preserve">M., ‘Beowulf and the Danish Succession: Gift Giving as an Occasion for Complex Gesture’, </w:t>
      </w:r>
      <w:r w:rsidRPr="00126022">
        <w:rPr>
          <w:rFonts w:ascii="Times New Roman" w:hAnsi="Times New Roman" w:cs="Times New Roman"/>
          <w:i/>
          <w:sz w:val="24"/>
          <w:szCs w:val="24"/>
        </w:rPr>
        <w:t xml:space="preserve">Medievalia </w:t>
      </w:r>
      <w:proofErr w:type="gramStart"/>
      <w:r w:rsidRPr="00126022">
        <w:rPr>
          <w:rFonts w:ascii="Times New Roman" w:hAnsi="Times New Roman" w:cs="Times New Roman"/>
          <w:i/>
          <w:sz w:val="24"/>
          <w:szCs w:val="24"/>
        </w:rPr>
        <w:t>et</w:t>
      </w:r>
      <w:proofErr w:type="gramEnd"/>
      <w:r w:rsidRPr="00126022">
        <w:rPr>
          <w:rFonts w:ascii="Times New Roman" w:hAnsi="Times New Roman" w:cs="Times New Roman"/>
          <w:i/>
          <w:sz w:val="24"/>
          <w:szCs w:val="24"/>
        </w:rPr>
        <w:t xml:space="preserve"> Humanistica</w:t>
      </w:r>
      <w:r w:rsidRPr="00126022">
        <w:rPr>
          <w:rFonts w:ascii="Times New Roman" w:hAnsi="Times New Roman" w:cs="Times New Roman"/>
          <w:sz w:val="24"/>
          <w:szCs w:val="24"/>
        </w:rPr>
        <w:t xml:space="preserve"> 11 (1982), 177-97</w:t>
      </w:r>
    </w:p>
    <w:p w14:paraId="28408BA2"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 xml:space="preserve">Hill, J.M., </w:t>
      </w:r>
      <w:proofErr w:type="gramStart"/>
      <w:r w:rsidRPr="00126022">
        <w:rPr>
          <w:rFonts w:ascii="Times New Roman" w:hAnsi="Times New Roman" w:cs="Times New Roman"/>
          <w:i/>
          <w:sz w:val="24"/>
          <w:szCs w:val="24"/>
        </w:rPr>
        <w:t>The</w:t>
      </w:r>
      <w:proofErr w:type="gramEnd"/>
      <w:r w:rsidRPr="00126022">
        <w:rPr>
          <w:rFonts w:ascii="Times New Roman" w:hAnsi="Times New Roman" w:cs="Times New Roman"/>
          <w:i/>
          <w:sz w:val="24"/>
          <w:szCs w:val="24"/>
        </w:rPr>
        <w:t xml:space="preserve"> Cultural World in ‘Beowulf’</w:t>
      </w:r>
      <w:r w:rsidRPr="00126022">
        <w:rPr>
          <w:rFonts w:ascii="Times New Roman" w:hAnsi="Times New Roman" w:cs="Times New Roman"/>
          <w:sz w:val="24"/>
          <w:szCs w:val="24"/>
        </w:rPr>
        <w:t>, Archaeological Horizons 6 (Toronto, 1995)</w:t>
      </w:r>
    </w:p>
    <w:p w14:paraId="4F39853E"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Hollis, S., ‘</w:t>
      </w:r>
      <w:r w:rsidRPr="00126022">
        <w:rPr>
          <w:rFonts w:ascii="Times New Roman" w:hAnsi="Times New Roman" w:cs="Times New Roman"/>
          <w:i/>
          <w:sz w:val="24"/>
          <w:szCs w:val="24"/>
        </w:rPr>
        <w:t>Beowulf</w:t>
      </w:r>
      <w:r w:rsidRPr="00126022">
        <w:rPr>
          <w:rFonts w:ascii="Times New Roman" w:hAnsi="Times New Roman" w:cs="Times New Roman"/>
          <w:sz w:val="24"/>
          <w:szCs w:val="24"/>
        </w:rPr>
        <w:t xml:space="preserve"> and the Succession’, </w:t>
      </w:r>
      <w:r w:rsidRPr="00126022">
        <w:rPr>
          <w:rFonts w:ascii="Times New Roman" w:hAnsi="Times New Roman" w:cs="Times New Roman"/>
          <w:i/>
          <w:sz w:val="24"/>
          <w:szCs w:val="24"/>
        </w:rPr>
        <w:t>Parergon</w:t>
      </w:r>
      <w:r w:rsidRPr="00126022">
        <w:rPr>
          <w:rFonts w:ascii="Times New Roman" w:hAnsi="Times New Roman" w:cs="Times New Roman"/>
          <w:sz w:val="24"/>
          <w:szCs w:val="24"/>
        </w:rPr>
        <w:t>, N.S. 1 (1983), 39-54</w:t>
      </w:r>
    </w:p>
    <w:p w14:paraId="1FEF9872"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 xml:space="preserve">Jakob Benediktsson, ed., </w:t>
      </w:r>
      <w:r w:rsidRPr="00126022">
        <w:rPr>
          <w:rFonts w:ascii="Times New Roman" w:hAnsi="Times New Roman" w:cs="Times New Roman"/>
          <w:i/>
          <w:sz w:val="24"/>
          <w:szCs w:val="24"/>
        </w:rPr>
        <w:t>Arngrimi Jonae Opera Latine conscripta I-IV</w:t>
      </w:r>
      <w:r w:rsidRPr="00126022">
        <w:rPr>
          <w:rFonts w:ascii="Times New Roman" w:hAnsi="Times New Roman" w:cs="Times New Roman"/>
          <w:sz w:val="24"/>
          <w:szCs w:val="24"/>
        </w:rPr>
        <w:t>, Editiones Arnamagnæanæ IX-XII (Copenhagen, 1950-7)</w:t>
      </w:r>
    </w:p>
    <w:p w14:paraId="472F637B" w14:textId="77777777" w:rsidR="007E4C4E" w:rsidRPr="00126022" w:rsidRDefault="007E4C4E" w:rsidP="007E4C4E">
      <w:pPr>
        <w:rPr>
          <w:rFonts w:ascii="Times New Roman" w:hAnsi="Times New Roman" w:cs="Times New Roman"/>
          <w:sz w:val="24"/>
          <w:szCs w:val="24"/>
        </w:rPr>
      </w:pPr>
      <w:r w:rsidRPr="00126022">
        <w:rPr>
          <w:rFonts w:ascii="Times New Roman" w:hAnsi="Times New Roman" w:cs="Times New Roman"/>
          <w:sz w:val="24"/>
          <w:szCs w:val="24"/>
        </w:rPr>
        <w:t xml:space="preserve">Jakob Benediktsson, “Icelandic Traditions of the Scyldings,” </w:t>
      </w:r>
      <w:r w:rsidRPr="00126022">
        <w:rPr>
          <w:rFonts w:ascii="Times New Roman" w:hAnsi="Times New Roman" w:cs="Times New Roman"/>
          <w:i/>
          <w:sz w:val="24"/>
          <w:szCs w:val="24"/>
        </w:rPr>
        <w:t>Saga-Book</w:t>
      </w:r>
      <w:r w:rsidRPr="00126022">
        <w:rPr>
          <w:rFonts w:ascii="Times New Roman" w:hAnsi="Times New Roman" w:cs="Times New Roman"/>
          <w:sz w:val="24"/>
          <w:szCs w:val="24"/>
        </w:rPr>
        <w:t xml:space="preserve"> 15 (1957-61), 48-66</w:t>
      </w:r>
    </w:p>
    <w:p w14:paraId="45B80A7B"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Johnston, G., trans.,</w:t>
      </w:r>
      <w:r w:rsidRPr="00126022">
        <w:rPr>
          <w:rFonts w:ascii="Times New Roman" w:hAnsi="Times New Roman" w:cs="Times New Roman"/>
          <w:i/>
          <w:sz w:val="24"/>
          <w:szCs w:val="24"/>
        </w:rPr>
        <w:t xml:space="preserve"> </w:t>
      </w:r>
      <w:proofErr w:type="gramStart"/>
      <w:r w:rsidRPr="00126022">
        <w:rPr>
          <w:rFonts w:ascii="Times New Roman" w:hAnsi="Times New Roman" w:cs="Times New Roman"/>
          <w:i/>
          <w:sz w:val="24"/>
          <w:szCs w:val="24"/>
        </w:rPr>
        <w:t>The</w:t>
      </w:r>
      <w:proofErr w:type="gramEnd"/>
      <w:r w:rsidRPr="00126022">
        <w:rPr>
          <w:rFonts w:ascii="Times New Roman" w:hAnsi="Times New Roman" w:cs="Times New Roman"/>
          <w:i/>
          <w:sz w:val="24"/>
          <w:szCs w:val="24"/>
        </w:rPr>
        <w:t xml:space="preserve"> Schemers and Víga-Glúm: ‘Bandamanna Saga’ &amp; Víga-Glúms Saga’</w:t>
      </w:r>
      <w:r w:rsidRPr="00126022">
        <w:rPr>
          <w:rFonts w:ascii="Times New Roman" w:hAnsi="Times New Roman" w:cs="Times New Roman"/>
          <w:sz w:val="24"/>
          <w:szCs w:val="24"/>
        </w:rPr>
        <w:t xml:space="preserve"> (Erin, Ontario, 1999)</w:t>
      </w:r>
    </w:p>
    <w:p w14:paraId="4076EBF2"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 xml:space="preserve">Lawrence, W.W., </w:t>
      </w:r>
      <w:r w:rsidRPr="00126022">
        <w:rPr>
          <w:rFonts w:ascii="Times New Roman" w:hAnsi="Times New Roman" w:cs="Times New Roman"/>
          <w:i/>
          <w:sz w:val="24"/>
          <w:szCs w:val="24"/>
        </w:rPr>
        <w:t>‘Beowulf’ and the Epic Tradition</w:t>
      </w:r>
      <w:r w:rsidRPr="00126022">
        <w:rPr>
          <w:rFonts w:ascii="Times New Roman" w:hAnsi="Times New Roman" w:cs="Times New Roman"/>
          <w:sz w:val="24"/>
          <w:szCs w:val="24"/>
        </w:rPr>
        <w:t xml:space="preserve"> (Harvard, 1928, repr. 1961)</w:t>
      </w:r>
    </w:p>
    <w:p w14:paraId="2D4685E5"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 xml:space="preserve">Maund, K.L., ‘“A Turmoil of Warring Princes”: Political Leadership in Ninth-Century Denmark’, </w:t>
      </w:r>
      <w:proofErr w:type="gramStart"/>
      <w:r w:rsidRPr="00126022">
        <w:rPr>
          <w:rFonts w:ascii="Times New Roman" w:hAnsi="Times New Roman" w:cs="Times New Roman"/>
          <w:i/>
          <w:sz w:val="24"/>
          <w:szCs w:val="24"/>
        </w:rPr>
        <w:t>The</w:t>
      </w:r>
      <w:proofErr w:type="gramEnd"/>
      <w:r w:rsidRPr="00126022">
        <w:rPr>
          <w:rFonts w:ascii="Times New Roman" w:hAnsi="Times New Roman" w:cs="Times New Roman"/>
          <w:i/>
          <w:sz w:val="24"/>
          <w:szCs w:val="24"/>
        </w:rPr>
        <w:t xml:space="preserve"> Haskin Society Journal</w:t>
      </w:r>
      <w:r w:rsidRPr="00126022">
        <w:rPr>
          <w:rFonts w:ascii="Times New Roman" w:hAnsi="Times New Roman" w:cs="Times New Roman"/>
          <w:sz w:val="24"/>
          <w:szCs w:val="24"/>
        </w:rPr>
        <w:t xml:space="preserve"> 6 (1994), 29-47</w:t>
      </w:r>
    </w:p>
    <w:p w14:paraId="59200026" w14:textId="77777777" w:rsidR="00641287" w:rsidRPr="00126022" w:rsidRDefault="00641287" w:rsidP="00641287">
      <w:pPr>
        <w:rPr>
          <w:rFonts w:ascii="Times New Roman" w:hAnsi="Times New Roman" w:cs="Times New Roman"/>
          <w:sz w:val="24"/>
          <w:szCs w:val="24"/>
        </w:rPr>
      </w:pPr>
      <w:r w:rsidRPr="00126022">
        <w:rPr>
          <w:rFonts w:ascii="Times New Roman" w:hAnsi="Times New Roman" w:cs="Times New Roman"/>
          <w:sz w:val="24"/>
          <w:szCs w:val="24"/>
        </w:rPr>
        <w:t xml:space="preserve">Mitchell, B., review of K. Sisam, </w:t>
      </w:r>
      <w:r w:rsidRPr="00126022">
        <w:rPr>
          <w:rFonts w:ascii="Times New Roman" w:hAnsi="Times New Roman" w:cs="Times New Roman"/>
          <w:i/>
          <w:sz w:val="24"/>
          <w:szCs w:val="24"/>
        </w:rPr>
        <w:t>The Structure of ‘Beowulf’</w:t>
      </w:r>
      <w:r w:rsidRPr="00126022">
        <w:rPr>
          <w:rFonts w:ascii="Times New Roman" w:hAnsi="Times New Roman" w:cs="Times New Roman"/>
          <w:sz w:val="24"/>
          <w:szCs w:val="24"/>
        </w:rPr>
        <w:t xml:space="preserve"> (Oxford, 1965), in </w:t>
      </w:r>
      <w:r w:rsidRPr="00126022">
        <w:rPr>
          <w:rFonts w:ascii="Times New Roman" w:hAnsi="Times New Roman" w:cs="Times New Roman"/>
          <w:i/>
          <w:sz w:val="24"/>
          <w:szCs w:val="24"/>
        </w:rPr>
        <w:t>Review of English Studies</w:t>
      </w:r>
      <w:r w:rsidRPr="00126022">
        <w:rPr>
          <w:rFonts w:ascii="Times New Roman" w:hAnsi="Times New Roman" w:cs="Times New Roman"/>
          <w:sz w:val="24"/>
          <w:szCs w:val="24"/>
        </w:rPr>
        <w:t xml:space="preserve"> N.S. 17 (1966), 190-91</w:t>
      </w:r>
    </w:p>
    <w:p w14:paraId="0908928E" w14:textId="77777777" w:rsidR="00641287" w:rsidRPr="00126022" w:rsidRDefault="00641287" w:rsidP="00641287">
      <w:pPr>
        <w:rPr>
          <w:rFonts w:ascii="Times New Roman" w:hAnsi="Times New Roman" w:cs="Times New Roman"/>
          <w:sz w:val="24"/>
          <w:szCs w:val="24"/>
        </w:rPr>
      </w:pPr>
      <w:r w:rsidRPr="00126022">
        <w:rPr>
          <w:rFonts w:ascii="Times New Roman" w:hAnsi="Times New Roman" w:cs="Times New Roman"/>
          <w:sz w:val="24"/>
          <w:szCs w:val="24"/>
        </w:rPr>
        <w:t xml:space="preserve">Mitchell, B., review of E. B. Irving, Jr., </w:t>
      </w:r>
      <w:r w:rsidRPr="00126022">
        <w:rPr>
          <w:rFonts w:ascii="Times New Roman" w:hAnsi="Times New Roman" w:cs="Times New Roman"/>
          <w:i/>
          <w:sz w:val="24"/>
          <w:szCs w:val="24"/>
        </w:rPr>
        <w:t>A Reading of ‘Beowulf’</w:t>
      </w:r>
      <w:r w:rsidRPr="00126022">
        <w:rPr>
          <w:rFonts w:ascii="Times New Roman" w:hAnsi="Times New Roman" w:cs="Times New Roman"/>
          <w:sz w:val="24"/>
          <w:szCs w:val="24"/>
        </w:rPr>
        <w:t xml:space="preserve"> (New Haven, CT, and London, 1968), in </w:t>
      </w:r>
      <w:r w:rsidRPr="00126022">
        <w:rPr>
          <w:rFonts w:ascii="Times New Roman" w:hAnsi="Times New Roman" w:cs="Times New Roman"/>
          <w:i/>
          <w:sz w:val="24"/>
          <w:szCs w:val="24"/>
        </w:rPr>
        <w:t>Review of English Studies</w:t>
      </w:r>
      <w:r w:rsidRPr="00126022">
        <w:rPr>
          <w:rFonts w:ascii="Times New Roman" w:hAnsi="Times New Roman" w:cs="Times New Roman"/>
          <w:sz w:val="24"/>
          <w:szCs w:val="24"/>
        </w:rPr>
        <w:t xml:space="preserve"> N. S. 20 (1969), 202-04</w:t>
      </w:r>
    </w:p>
    <w:p w14:paraId="0C80B1D7" w14:textId="77777777" w:rsidR="00641287" w:rsidRPr="00126022" w:rsidRDefault="00641287" w:rsidP="00641287">
      <w:pPr>
        <w:rPr>
          <w:rFonts w:ascii="Times New Roman" w:hAnsi="Times New Roman" w:cs="Times New Roman"/>
          <w:sz w:val="24"/>
          <w:szCs w:val="24"/>
        </w:rPr>
      </w:pPr>
      <w:r w:rsidRPr="00126022">
        <w:rPr>
          <w:rFonts w:ascii="Times New Roman" w:hAnsi="Times New Roman" w:cs="Times New Roman"/>
          <w:sz w:val="24"/>
          <w:szCs w:val="24"/>
        </w:rPr>
        <w:t xml:space="preserve">Mitchell, B., review of A. A. Lee, </w:t>
      </w:r>
      <w:r w:rsidRPr="00126022">
        <w:rPr>
          <w:rFonts w:ascii="Times New Roman" w:hAnsi="Times New Roman" w:cs="Times New Roman"/>
          <w:i/>
          <w:sz w:val="24"/>
          <w:szCs w:val="24"/>
        </w:rPr>
        <w:t>The Guest-Hall of Eden. Four Essays on the Design of Old English Poetry</w:t>
      </w:r>
      <w:r w:rsidRPr="00126022">
        <w:rPr>
          <w:rFonts w:ascii="Times New Roman" w:hAnsi="Times New Roman" w:cs="Times New Roman"/>
          <w:sz w:val="24"/>
          <w:szCs w:val="24"/>
        </w:rPr>
        <w:t xml:space="preserve"> (New Haven, CT, and London, 1972), in </w:t>
      </w:r>
      <w:r w:rsidRPr="00126022">
        <w:rPr>
          <w:rFonts w:ascii="Times New Roman" w:hAnsi="Times New Roman" w:cs="Times New Roman"/>
          <w:i/>
          <w:sz w:val="24"/>
          <w:szCs w:val="24"/>
        </w:rPr>
        <w:t>Review of English Studies</w:t>
      </w:r>
      <w:r w:rsidRPr="00126022">
        <w:rPr>
          <w:rFonts w:ascii="Times New Roman" w:hAnsi="Times New Roman" w:cs="Times New Roman"/>
          <w:sz w:val="24"/>
          <w:szCs w:val="24"/>
        </w:rPr>
        <w:t xml:space="preserve"> N. S. 24 (1973), 195-96</w:t>
      </w:r>
    </w:p>
    <w:p w14:paraId="058B7A03"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lastRenderedPageBreak/>
        <w:t xml:space="preserve">Mitchell, B., ‘Literary Lapses: Six Notes on </w:t>
      </w:r>
      <w:r w:rsidRPr="00126022">
        <w:rPr>
          <w:rFonts w:ascii="Times New Roman" w:hAnsi="Times New Roman" w:cs="Times New Roman"/>
          <w:i/>
          <w:sz w:val="24"/>
          <w:szCs w:val="24"/>
        </w:rPr>
        <w:t>Beowulf</w:t>
      </w:r>
      <w:r w:rsidRPr="00126022">
        <w:rPr>
          <w:rFonts w:ascii="Times New Roman" w:hAnsi="Times New Roman" w:cs="Times New Roman"/>
          <w:sz w:val="24"/>
          <w:szCs w:val="24"/>
        </w:rPr>
        <w:t xml:space="preserve"> and its Critics’, </w:t>
      </w:r>
      <w:r w:rsidRPr="00126022">
        <w:rPr>
          <w:rFonts w:ascii="Times New Roman" w:hAnsi="Times New Roman" w:cs="Times New Roman"/>
          <w:i/>
          <w:sz w:val="24"/>
          <w:szCs w:val="24"/>
        </w:rPr>
        <w:t>Review of English Studies</w:t>
      </w:r>
      <w:r w:rsidRPr="00126022">
        <w:rPr>
          <w:rFonts w:ascii="Times New Roman" w:hAnsi="Times New Roman" w:cs="Times New Roman"/>
          <w:sz w:val="24"/>
          <w:szCs w:val="24"/>
        </w:rPr>
        <w:t xml:space="preserve"> N. S. 43 (1992), 1-17</w:t>
      </w:r>
    </w:p>
    <w:p w14:paraId="52D47412"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 xml:space="preserve">Mitchell, B., and F.C. Robinson, ed., </w:t>
      </w:r>
      <w:r w:rsidRPr="00126022">
        <w:rPr>
          <w:rFonts w:ascii="Times New Roman" w:hAnsi="Times New Roman" w:cs="Times New Roman"/>
          <w:i/>
          <w:sz w:val="24"/>
          <w:szCs w:val="24"/>
        </w:rPr>
        <w:t>Beowulf: An Edition with Relevant Shorter Texts</w:t>
      </w:r>
      <w:r w:rsidRPr="00126022">
        <w:rPr>
          <w:rFonts w:ascii="Times New Roman" w:hAnsi="Times New Roman" w:cs="Times New Roman"/>
          <w:sz w:val="24"/>
          <w:szCs w:val="24"/>
        </w:rPr>
        <w:t xml:space="preserve"> (Oxford, 1998)</w:t>
      </w:r>
    </w:p>
    <w:p w14:paraId="213A99F0"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 xml:space="preserve">Momma, H., ‘The Education of Beowulf and the Affair of the Leisure Class’, in </w:t>
      </w:r>
      <w:r w:rsidRPr="00126022">
        <w:rPr>
          <w:rFonts w:ascii="Times New Roman" w:hAnsi="Times New Roman" w:cs="Times New Roman"/>
          <w:i/>
          <w:sz w:val="24"/>
          <w:szCs w:val="24"/>
        </w:rPr>
        <w:t>Verbal Encounters: Anglo-Saxon and Old Norse Studies for Roberta Frank</w:t>
      </w:r>
      <w:r w:rsidRPr="00126022">
        <w:rPr>
          <w:rFonts w:ascii="Times New Roman" w:hAnsi="Times New Roman" w:cs="Times New Roman"/>
          <w:sz w:val="24"/>
          <w:szCs w:val="24"/>
        </w:rPr>
        <w:t>, ed. A. Harbus and R. Poole (Toronto, 2005), pp. 163-82</w:t>
      </w:r>
    </w:p>
    <w:p w14:paraId="603060DB"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Morgan, G.</w:t>
      </w:r>
      <w:proofErr w:type="gramStart"/>
      <w:r w:rsidRPr="00126022">
        <w:rPr>
          <w:rFonts w:ascii="Times New Roman" w:hAnsi="Times New Roman" w:cs="Times New Roman"/>
          <w:sz w:val="24"/>
          <w:szCs w:val="24"/>
        </w:rPr>
        <w:t>,‘The</w:t>
      </w:r>
      <w:proofErr w:type="gramEnd"/>
      <w:r w:rsidRPr="00126022">
        <w:rPr>
          <w:rFonts w:ascii="Times New Roman" w:hAnsi="Times New Roman" w:cs="Times New Roman"/>
          <w:sz w:val="24"/>
          <w:szCs w:val="24"/>
        </w:rPr>
        <w:t xml:space="preserve"> Treachery of Hrothulf’, </w:t>
      </w:r>
      <w:r w:rsidRPr="00126022">
        <w:rPr>
          <w:rFonts w:ascii="Times New Roman" w:hAnsi="Times New Roman" w:cs="Times New Roman"/>
          <w:i/>
          <w:sz w:val="24"/>
          <w:szCs w:val="24"/>
        </w:rPr>
        <w:t>English Studies</w:t>
      </w:r>
      <w:r w:rsidRPr="00126022">
        <w:rPr>
          <w:rFonts w:ascii="Times New Roman" w:hAnsi="Times New Roman" w:cs="Times New Roman"/>
          <w:sz w:val="24"/>
          <w:szCs w:val="24"/>
        </w:rPr>
        <w:t xml:space="preserve"> 53 (1972), 23-39</w:t>
      </w:r>
    </w:p>
    <w:p w14:paraId="3B009524"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 xml:space="preserve">Newton, S., </w:t>
      </w:r>
      <w:proofErr w:type="gramStart"/>
      <w:r w:rsidRPr="00126022">
        <w:rPr>
          <w:rFonts w:ascii="Times New Roman" w:hAnsi="Times New Roman" w:cs="Times New Roman"/>
          <w:i/>
          <w:sz w:val="24"/>
          <w:szCs w:val="24"/>
        </w:rPr>
        <w:t>The</w:t>
      </w:r>
      <w:proofErr w:type="gramEnd"/>
      <w:r w:rsidRPr="00126022">
        <w:rPr>
          <w:rFonts w:ascii="Times New Roman" w:hAnsi="Times New Roman" w:cs="Times New Roman"/>
          <w:i/>
          <w:sz w:val="24"/>
          <w:szCs w:val="24"/>
        </w:rPr>
        <w:t xml:space="preserve"> Origins of ‘Beowulf’ and the Pre-Viking Kingdom of East Anglia</w:t>
      </w:r>
      <w:r w:rsidRPr="00126022">
        <w:rPr>
          <w:rFonts w:ascii="Times New Roman" w:hAnsi="Times New Roman" w:cs="Times New Roman"/>
          <w:sz w:val="24"/>
          <w:szCs w:val="24"/>
        </w:rPr>
        <w:t xml:space="preserve"> Cambridge, 1993)</w:t>
      </w:r>
    </w:p>
    <w:p w14:paraId="0F0813C0"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 xml:space="preserve">North, R., ‘Tribal Loyalties in the </w:t>
      </w:r>
      <w:r w:rsidRPr="00126022">
        <w:rPr>
          <w:rFonts w:ascii="Times New Roman" w:hAnsi="Times New Roman" w:cs="Times New Roman"/>
          <w:i/>
          <w:sz w:val="24"/>
          <w:szCs w:val="24"/>
        </w:rPr>
        <w:t>Finnsburh Fragment</w:t>
      </w:r>
      <w:r w:rsidRPr="00126022">
        <w:rPr>
          <w:rFonts w:ascii="Times New Roman" w:hAnsi="Times New Roman" w:cs="Times New Roman"/>
          <w:sz w:val="24"/>
          <w:szCs w:val="24"/>
        </w:rPr>
        <w:t xml:space="preserve"> and Episode’, </w:t>
      </w:r>
      <w:r w:rsidRPr="00126022">
        <w:rPr>
          <w:rFonts w:ascii="Times New Roman" w:hAnsi="Times New Roman" w:cs="Times New Roman"/>
          <w:i/>
          <w:sz w:val="24"/>
          <w:szCs w:val="24"/>
        </w:rPr>
        <w:t>Leeds Studies in English</w:t>
      </w:r>
      <w:r w:rsidRPr="00126022">
        <w:rPr>
          <w:rFonts w:ascii="Times New Roman" w:hAnsi="Times New Roman" w:cs="Times New Roman"/>
          <w:sz w:val="24"/>
          <w:szCs w:val="24"/>
        </w:rPr>
        <w:t>, N.S. 21 (1990), 13-43</w:t>
      </w:r>
    </w:p>
    <w:p w14:paraId="43EA5EF4"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 xml:space="preserve">North, R., </w:t>
      </w:r>
      <w:proofErr w:type="gramStart"/>
      <w:r w:rsidRPr="00126022">
        <w:rPr>
          <w:rFonts w:ascii="Times New Roman" w:hAnsi="Times New Roman" w:cs="Times New Roman"/>
          <w:i/>
          <w:sz w:val="24"/>
          <w:szCs w:val="24"/>
        </w:rPr>
        <w:t>The</w:t>
      </w:r>
      <w:proofErr w:type="gramEnd"/>
      <w:r w:rsidRPr="00126022">
        <w:rPr>
          <w:rFonts w:ascii="Times New Roman" w:hAnsi="Times New Roman" w:cs="Times New Roman"/>
          <w:i/>
          <w:sz w:val="24"/>
          <w:szCs w:val="24"/>
        </w:rPr>
        <w:t xml:space="preserve"> Origins of ‘Beowulf’: From Vergil to Wiglaf</w:t>
      </w:r>
      <w:r w:rsidRPr="00126022">
        <w:rPr>
          <w:rFonts w:ascii="Times New Roman" w:hAnsi="Times New Roman" w:cs="Times New Roman"/>
          <w:sz w:val="24"/>
          <w:szCs w:val="24"/>
        </w:rPr>
        <w:t xml:space="preserve"> (Oxford, 2006)</w:t>
      </w:r>
    </w:p>
    <w:p w14:paraId="2B92EACB" w14:textId="77777777" w:rsidR="0042166D" w:rsidRPr="00126022" w:rsidRDefault="0042166D" w:rsidP="0042166D">
      <w:pPr>
        <w:rPr>
          <w:rFonts w:ascii="Times New Roman" w:hAnsi="Times New Roman" w:cs="Times New Roman"/>
          <w:sz w:val="24"/>
          <w:szCs w:val="24"/>
        </w:rPr>
      </w:pPr>
      <w:r w:rsidRPr="00126022">
        <w:rPr>
          <w:rFonts w:ascii="Times New Roman" w:hAnsi="Times New Roman" w:cs="Times New Roman"/>
          <w:sz w:val="24"/>
          <w:szCs w:val="24"/>
        </w:rPr>
        <w:t xml:space="preserve">North, R., ‘Gold and the Heathen Polity in </w:t>
      </w:r>
      <w:r w:rsidRPr="00126022">
        <w:rPr>
          <w:rFonts w:ascii="Times New Roman" w:hAnsi="Times New Roman" w:cs="Times New Roman"/>
          <w:i/>
          <w:sz w:val="24"/>
          <w:szCs w:val="24"/>
        </w:rPr>
        <w:t>Beowulf</w:t>
      </w:r>
      <w:r w:rsidRPr="00126022">
        <w:rPr>
          <w:rFonts w:ascii="Times New Roman" w:hAnsi="Times New Roman" w:cs="Times New Roman"/>
          <w:sz w:val="24"/>
          <w:szCs w:val="24"/>
        </w:rPr>
        <w:t>’ (forthcoming)</w:t>
      </w:r>
    </w:p>
    <w:p w14:paraId="114984F2"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 xml:space="preserve">Orchard, A., </w:t>
      </w:r>
      <w:r w:rsidRPr="00126022">
        <w:rPr>
          <w:rFonts w:ascii="Times New Roman" w:hAnsi="Times New Roman" w:cs="Times New Roman"/>
          <w:i/>
          <w:sz w:val="24"/>
          <w:szCs w:val="24"/>
        </w:rPr>
        <w:t>A Critical Companion to ‘Beowulf’</w:t>
      </w:r>
      <w:r w:rsidRPr="00126022">
        <w:rPr>
          <w:rFonts w:ascii="Times New Roman" w:hAnsi="Times New Roman" w:cs="Times New Roman"/>
          <w:sz w:val="24"/>
          <w:szCs w:val="24"/>
        </w:rPr>
        <w:t xml:space="preserve"> (Cambridge, 2003)</w:t>
      </w:r>
    </w:p>
    <w:p w14:paraId="4C7DE445"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 xml:space="preserve">Overing, G., </w:t>
      </w:r>
      <w:r w:rsidRPr="00126022">
        <w:rPr>
          <w:rFonts w:ascii="Times New Roman" w:hAnsi="Times New Roman" w:cs="Times New Roman"/>
          <w:i/>
          <w:sz w:val="24"/>
          <w:szCs w:val="24"/>
        </w:rPr>
        <w:t>Language, Sign and Gender in ‘Beowulf’</w:t>
      </w:r>
      <w:r w:rsidRPr="00126022">
        <w:rPr>
          <w:rFonts w:ascii="Times New Roman" w:hAnsi="Times New Roman" w:cs="Times New Roman"/>
          <w:sz w:val="24"/>
          <w:szCs w:val="24"/>
        </w:rPr>
        <w:t xml:space="preserve"> (Carbondale, IL, 1990)</w:t>
      </w:r>
    </w:p>
    <w:p w14:paraId="14AB194A"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Shippey, T.A., (</w:t>
      </w:r>
      <w:r w:rsidRPr="00126022">
        <w:rPr>
          <w:rFonts w:ascii="Times New Roman" w:hAnsi="Times New Roman" w:cs="Times New Roman"/>
          <w:i/>
          <w:sz w:val="24"/>
          <w:szCs w:val="24"/>
        </w:rPr>
        <w:t>Beowulf</w:t>
      </w:r>
      <w:r w:rsidRPr="00126022">
        <w:rPr>
          <w:rFonts w:ascii="Times New Roman" w:hAnsi="Times New Roman" w:cs="Times New Roman"/>
          <w:sz w:val="24"/>
          <w:szCs w:val="24"/>
        </w:rPr>
        <w:t xml:space="preserve"> (London, 1978)</w:t>
      </w:r>
    </w:p>
    <w:p w14:paraId="02F5E6C8"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 xml:space="preserve">Sisam, K., </w:t>
      </w:r>
      <w:proofErr w:type="gramStart"/>
      <w:r w:rsidRPr="00126022">
        <w:rPr>
          <w:rFonts w:ascii="Times New Roman" w:hAnsi="Times New Roman" w:cs="Times New Roman"/>
          <w:i/>
          <w:sz w:val="24"/>
          <w:szCs w:val="24"/>
        </w:rPr>
        <w:t>The</w:t>
      </w:r>
      <w:proofErr w:type="gramEnd"/>
      <w:r w:rsidRPr="00126022">
        <w:rPr>
          <w:rFonts w:ascii="Times New Roman" w:hAnsi="Times New Roman" w:cs="Times New Roman"/>
          <w:i/>
          <w:sz w:val="24"/>
          <w:szCs w:val="24"/>
        </w:rPr>
        <w:t xml:space="preserve"> Structure of ‘Beowulf’</w:t>
      </w:r>
      <w:r w:rsidRPr="00126022">
        <w:rPr>
          <w:rFonts w:ascii="Times New Roman" w:hAnsi="Times New Roman" w:cs="Times New Roman"/>
          <w:sz w:val="24"/>
          <w:szCs w:val="24"/>
        </w:rPr>
        <w:t xml:space="preserve"> (Oxford, 1965)</w:t>
      </w:r>
    </w:p>
    <w:p w14:paraId="2EA3314B"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 xml:space="preserve">Slay, D., ed., </w:t>
      </w:r>
      <w:r w:rsidRPr="00126022">
        <w:rPr>
          <w:rFonts w:ascii="Times New Roman" w:hAnsi="Times New Roman" w:cs="Times New Roman"/>
          <w:i/>
          <w:sz w:val="24"/>
          <w:szCs w:val="24"/>
        </w:rPr>
        <w:t>Hrólfs Saga Kraka</w:t>
      </w:r>
      <w:r w:rsidRPr="00126022">
        <w:rPr>
          <w:rFonts w:ascii="Times New Roman" w:hAnsi="Times New Roman" w:cs="Times New Roman"/>
          <w:sz w:val="24"/>
          <w:szCs w:val="24"/>
        </w:rPr>
        <w:t>, Editiones Arnamagnæanæ, Series B, 1 (Copenhagen, 1960)</w:t>
      </w:r>
    </w:p>
    <w:p w14:paraId="45A6CB49"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Tripp, R. P., Jr., ‘Did Beowulf have an “Inglorious Youth”?</w:t>
      </w:r>
      <w:proofErr w:type="gramStart"/>
      <w:r w:rsidRPr="00126022">
        <w:rPr>
          <w:rFonts w:ascii="Times New Roman" w:hAnsi="Times New Roman" w:cs="Times New Roman"/>
          <w:sz w:val="24"/>
          <w:szCs w:val="24"/>
        </w:rPr>
        <w:t>’,</w:t>
      </w:r>
      <w:proofErr w:type="gramEnd"/>
      <w:r w:rsidRPr="00126022">
        <w:rPr>
          <w:rFonts w:ascii="Times New Roman" w:hAnsi="Times New Roman" w:cs="Times New Roman"/>
          <w:sz w:val="24"/>
          <w:szCs w:val="24"/>
        </w:rPr>
        <w:t xml:space="preserve"> </w:t>
      </w:r>
      <w:r w:rsidRPr="00126022">
        <w:rPr>
          <w:rFonts w:ascii="Times New Roman" w:hAnsi="Times New Roman" w:cs="Times New Roman"/>
          <w:i/>
          <w:sz w:val="24"/>
          <w:szCs w:val="24"/>
        </w:rPr>
        <w:t>Studia Neophilologica</w:t>
      </w:r>
      <w:r w:rsidRPr="00126022">
        <w:rPr>
          <w:rFonts w:ascii="Times New Roman" w:hAnsi="Times New Roman" w:cs="Times New Roman"/>
          <w:sz w:val="24"/>
          <w:szCs w:val="24"/>
        </w:rPr>
        <w:t xml:space="preserve"> 61 (1989), 129-43</w:t>
      </w:r>
    </w:p>
    <w:p w14:paraId="2AD1937A" w14:textId="77777777" w:rsidR="007E4C4E" w:rsidRPr="00126022" w:rsidRDefault="007E4C4E">
      <w:pPr>
        <w:rPr>
          <w:rFonts w:ascii="Times New Roman" w:hAnsi="Times New Roman" w:cs="Times New Roman"/>
          <w:sz w:val="24"/>
          <w:szCs w:val="24"/>
        </w:rPr>
      </w:pPr>
      <w:r w:rsidRPr="00126022">
        <w:rPr>
          <w:rFonts w:ascii="Times New Roman" w:hAnsi="Times New Roman" w:cs="Times New Roman"/>
          <w:sz w:val="24"/>
          <w:szCs w:val="24"/>
        </w:rPr>
        <w:t xml:space="preserve">Turville-Petre, [E.O.] G., ed., </w:t>
      </w:r>
      <w:r w:rsidRPr="00126022">
        <w:rPr>
          <w:rFonts w:ascii="Times New Roman" w:hAnsi="Times New Roman" w:cs="Times New Roman"/>
          <w:i/>
          <w:sz w:val="24"/>
          <w:szCs w:val="24"/>
        </w:rPr>
        <w:t>Víga-Glúms Saga</w:t>
      </w:r>
      <w:r w:rsidRPr="00126022">
        <w:rPr>
          <w:rFonts w:ascii="Times New Roman" w:hAnsi="Times New Roman" w:cs="Times New Roman"/>
          <w:sz w:val="24"/>
          <w:szCs w:val="24"/>
        </w:rPr>
        <w:t>, 2</w:t>
      </w:r>
      <w:r w:rsidRPr="00126022">
        <w:rPr>
          <w:rFonts w:ascii="Times New Roman" w:hAnsi="Times New Roman" w:cs="Times New Roman"/>
          <w:sz w:val="24"/>
          <w:szCs w:val="24"/>
          <w:vertAlign w:val="superscript"/>
        </w:rPr>
        <w:t>nd</w:t>
      </w:r>
      <w:r w:rsidRPr="00126022">
        <w:rPr>
          <w:rFonts w:ascii="Times New Roman" w:hAnsi="Times New Roman" w:cs="Times New Roman"/>
          <w:sz w:val="24"/>
          <w:szCs w:val="24"/>
        </w:rPr>
        <w:t xml:space="preserve"> ed. (Oxford, 1960)</w:t>
      </w:r>
    </w:p>
    <w:p w14:paraId="7E32D2ED" w14:textId="77777777" w:rsidR="00126022" w:rsidRDefault="00126022">
      <w:bookmarkStart w:id="0" w:name="_GoBack"/>
      <w:bookmarkEnd w:id="0"/>
    </w:p>
    <w:sectPr w:rsidR="0012602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1BB32" w14:textId="77777777" w:rsidR="00131275" w:rsidRDefault="00131275" w:rsidP="00830C3F">
      <w:pPr>
        <w:spacing w:after="0" w:line="240" w:lineRule="auto"/>
      </w:pPr>
      <w:r>
        <w:separator/>
      </w:r>
    </w:p>
  </w:endnote>
  <w:endnote w:type="continuationSeparator" w:id="0">
    <w:p w14:paraId="24694497" w14:textId="77777777" w:rsidR="00131275" w:rsidRDefault="00131275" w:rsidP="0083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3524962"/>
      <w:docPartObj>
        <w:docPartGallery w:val="Page Numbers (Bottom of Page)"/>
        <w:docPartUnique/>
      </w:docPartObj>
    </w:sdtPr>
    <w:sdtEndPr>
      <w:rPr>
        <w:noProof/>
      </w:rPr>
    </w:sdtEndPr>
    <w:sdtContent>
      <w:p w14:paraId="650EAA33" w14:textId="77777777" w:rsidR="00131275" w:rsidRDefault="00131275">
        <w:pPr>
          <w:pStyle w:val="Footer"/>
          <w:jc w:val="center"/>
        </w:pPr>
        <w:r>
          <w:fldChar w:fldCharType="begin"/>
        </w:r>
        <w:r>
          <w:instrText xml:space="preserve"> PAGE   \* MERGEFORMAT </w:instrText>
        </w:r>
        <w:r>
          <w:fldChar w:fldCharType="separate"/>
        </w:r>
        <w:r w:rsidR="00F05363">
          <w:rPr>
            <w:noProof/>
          </w:rPr>
          <w:t>29</w:t>
        </w:r>
        <w:r>
          <w:rPr>
            <w:noProof/>
          </w:rPr>
          <w:fldChar w:fldCharType="end"/>
        </w:r>
      </w:p>
    </w:sdtContent>
  </w:sdt>
  <w:p w14:paraId="7EA44801" w14:textId="77777777" w:rsidR="00131275" w:rsidRDefault="001312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7A923E" w14:textId="77777777" w:rsidR="00131275" w:rsidRDefault="00131275" w:rsidP="00830C3F">
      <w:pPr>
        <w:spacing w:after="0" w:line="240" w:lineRule="auto"/>
      </w:pPr>
      <w:r>
        <w:separator/>
      </w:r>
    </w:p>
  </w:footnote>
  <w:footnote w:type="continuationSeparator" w:id="0">
    <w:p w14:paraId="469E81CE" w14:textId="77777777" w:rsidR="00131275" w:rsidRDefault="00131275" w:rsidP="00830C3F">
      <w:pPr>
        <w:spacing w:after="0" w:line="240" w:lineRule="auto"/>
      </w:pPr>
      <w:r>
        <w:continuationSeparator/>
      </w:r>
    </w:p>
  </w:footnote>
  <w:footnote w:id="1">
    <w:p w14:paraId="678DE231" w14:textId="77777777" w:rsidR="00131275" w:rsidRPr="00644BF5" w:rsidRDefault="00131275" w:rsidP="00830C3F">
      <w:pPr>
        <w:pStyle w:val="FootnoteText"/>
        <w:rPr>
          <w:rFonts w:ascii="Times New Roman" w:hAnsi="Times New Roman" w:cs="Times New Roman"/>
        </w:rPr>
      </w:pPr>
      <w:r w:rsidRPr="00644BF5">
        <w:rPr>
          <w:rStyle w:val="FootnoteReference"/>
          <w:rFonts w:ascii="Times New Roman" w:hAnsi="Times New Roman" w:cs="Times New Roman"/>
        </w:rPr>
        <w:footnoteRef/>
      </w:r>
      <w:r w:rsidRPr="00644BF5">
        <w:rPr>
          <w:rFonts w:ascii="Times New Roman" w:hAnsi="Times New Roman" w:cs="Times New Roman"/>
        </w:rPr>
        <w:t xml:space="preserve"> </w:t>
      </w:r>
      <w:r w:rsidRPr="00644BF5">
        <w:rPr>
          <w:rFonts w:ascii="Times New Roman" w:hAnsi="Times New Roman" w:cs="Times New Roman"/>
          <w:i/>
        </w:rPr>
        <w:t>Beowulf: An Edition with Relevant Shorter Texts</w:t>
      </w:r>
      <w:r w:rsidRPr="00644BF5">
        <w:rPr>
          <w:rFonts w:ascii="Times New Roman" w:hAnsi="Times New Roman" w:cs="Times New Roman"/>
        </w:rPr>
        <w:t xml:space="preserve">, ed. B. Mitchell and F. C. Robinson (Oxford, 1998). </w:t>
      </w:r>
    </w:p>
  </w:footnote>
  <w:footnote w:id="2">
    <w:p w14:paraId="492B5CF3" w14:textId="77777777" w:rsidR="00131275" w:rsidRPr="00644BF5" w:rsidRDefault="00131275" w:rsidP="00830C3F">
      <w:pPr>
        <w:spacing w:after="0" w:line="240" w:lineRule="auto"/>
        <w:rPr>
          <w:rFonts w:ascii="Times New Roman" w:hAnsi="Times New Roman" w:cs="Times New Roman"/>
          <w:sz w:val="20"/>
          <w:szCs w:val="20"/>
        </w:rPr>
      </w:pPr>
      <w:r w:rsidRPr="00644BF5">
        <w:rPr>
          <w:rStyle w:val="FootnoteReference"/>
          <w:rFonts w:ascii="Times New Roman" w:hAnsi="Times New Roman" w:cs="Times New Roman"/>
          <w:sz w:val="20"/>
          <w:szCs w:val="20"/>
        </w:rPr>
        <w:footnoteRef/>
      </w:r>
      <w:r w:rsidRPr="00644BF5">
        <w:rPr>
          <w:rFonts w:ascii="Times New Roman" w:hAnsi="Times New Roman" w:cs="Times New Roman"/>
          <w:sz w:val="20"/>
          <w:szCs w:val="20"/>
        </w:rPr>
        <w:t xml:space="preserve"> His daughter Freawaru, too, according to R. North, </w:t>
      </w:r>
      <w:r w:rsidRPr="00644BF5">
        <w:rPr>
          <w:rFonts w:ascii="Times New Roman" w:hAnsi="Times New Roman" w:cs="Times New Roman"/>
          <w:i/>
          <w:sz w:val="20"/>
          <w:szCs w:val="20"/>
        </w:rPr>
        <w:t>The Origins of ‘Beowulf’: From Vergil to Wiglaf</w:t>
      </w:r>
      <w:r w:rsidRPr="00644BF5">
        <w:rPr>
          <w:rFonts w:ascii="Times New Roman" w:hAnsi="Times New Roman" w:cs="Times New Roman"/>
          <w:sz w:val="20"/>
          <w:szCs w:val="20"/>
        </w:rPr>
        <w:t xml:space="preserve"> (Oxford, 2006), pp. 101-15. On Wealhtheow’s fears, see: J. M. Hill, ‘Beowulf and the Danish Succession: Gift Giving as an Occasion for Complex Gesture’, </w:t>
      </w:r>
      <w:r w:rsidRPr="00644BF5">
        <w:rPr>
          <w:rFonts w:ascii="Times New Roman" w:hAnsi="Times New Roman" w:cs="Times New Roman"/>
          <w:i/>
          <w:sz w:val="20"/>
          <w:szCs w:val="20"/>
        </w:rPr>
        <w:t>Medievalia et Humanistica</w:t>
      </w:r>
      <w:r w:rsidRPr="00644BF5">
        <w:rPr>
          <w:rFonts w:ascii="Times New Roman" w:hAnsi="Times New Roman" w:cs="Times New Roman"/>
          <w:sz w:val="20"/>
          <w:szCs w:val="20"/>
        </w:rPr>
        <w:t xml:space="preserve"> 11 (1982), 177-97, esp. 186-90; G. Overing, </w:t>
      </w:r>
      <w:r w:rsidRPr="00644BF5">
        <w:rPr>
          <w:rFonts w:ascii="Times New Roman" w:hAnsi="Times New Roman" w:cs="Times New Roman"/>
          <w:i/>
          <w:sz w:val="20"/>
          <w:szCs w:val="20"/>
        </w:rPr>
        <w:t>Language, Sign and Gender in ‘Beowulf’</w:t>
      </w:r>
      <w:r w:rsidRPr="00644BF5">
        <w:rPr>
          <w:rFonts w:ascii="Times New Roman" w:hAnsi="Times New Roman" w:cs="Times New Roman"/>
          <w:sz w:val="20"/>
          <w:szCs w:val="20"/>
        </w:rPr>
        <w:t xml:space="preserve"> (Carbondale, IL, 1990), pp. 88-101, esp. 96; S. Gwara, </w:t>
      </w:r>
      <w:r w:rsidRPr="00644BF5">
        <w:rPr>
          <w:rFonts w:ascii="Times New Roman" w:hAnsi="Times New Roman" w:cs="Times New Roman"/>
          <w:i/>
          <w:sz w:val="20"/>
          <w:szCs w:val="20"/>
        </w:rPr>
        <w:t>Heroic Identity in the World of ‘Beowulf’</w:t>
      </w:r>
      <w:r w:rsidRPr="00644BF5">
        <w:rPr>
          <w:rFonts w:ascii="Times New Roman" w:hAnsi="Times New Roman" w:cs="Times New Roman"/>
          <w:sz w:val="20"/>
          <w:szCs w:val="20"/>
        </w:rPr>
        <w:t>, Medieval and Renaissance Authors and Texts 2 (Leiden and Boston, MA, 2008), 178-9. For the idea that Wealhtheow offers Beowulf a stake in the kingdom, see: S. Hollis, ‘</w:t>
      </w:r>
      <w:r w:rsidRPr="00644BF5">
        <w:rPr>
          <w:rFonts w:ascii="Times New Roman" w:hAnsi="Times New Roman" w:cs="Times New Roman"/>
          <w:i/>
          <w:sz w:val="20"/>
          <w:szCs w:val="20"/>
        </w:rPr>
        <w:t>Beowulf</w:t>
      </w:r>
      <w:r w:rsidRPr="00644BF5">
        <w:rPr>
          <w:rFonts w:ascii="Times New Roman" w:hAnsi="Times New Roman" w:cs="Times New Roman"/>
          <w:sz w:val="20"/>
          <w:szCs w:val="20"/>
        </w:rPr>
        <w:t xml:space="preserve"> and the Succession’, </w:t>
      </w:r>
      <w:r w:rsidRPr="00644BF5">
        <w:rPr>
          <w:rFonts w:ascii="Times New Roman" w:hAnsi="Times New Roman" w:cs="Times New Roman"/>
          <w:i/>
          <w:sz w:val="20"/>
          <w:szCs w:val="20"/>
        </w:rPr>
        <w:t>Parergon</w:t>
      </w:r>
      <w:r w:rsidRPr="00644BF5">
        <w:rPr>
          <w:rFonts w:ascii="Times New Roman" w:hAnsi="Times New Roman" w:cs="Times New Roman"/>
          <w:sz w:val="20"/>
          <w:szCs w:val="20"/>
        </w:rPr>
        <w:t xml:space="preserve">, N.S. 1 (1983), 39-54, esp. 44; and J.M. Hill, </w:t>
      </w:r>
      <w:r w:rsidRPr="00644BF5">
        <w:rPr>
          <w:rFonts w:ascii="Times New Roman" w:hAnsi="Times New Roman" w:cs="Times New Roman"/>
          <w:i/>
          <w:sz w:val="20"/>
          <w:szCs w:val="20"/>
        </w:rPr>
        <w:t>The Cultural World in ‘Beowulf’</w:t>
      </w:r>
      <w:r w:rsidRPr="00644BF5">
        <w:rPr>
          <w:rFonts w:ascii="Times New Roman" w:hAnsi="Times New Roman" w:cs="Times New Roman"/>
          <w:sz w:val="20"/>
          <w:szCs w:val="20"/>
        </w:rPr>
        <w:t>, Archaeological Horizons 6 (Toronto, 1995), 103-5.</w:t>
      </w:r>
    </w:p>
  </w:footnote>
  <w:footnote w:id="3">
    <w:p w14:paraId="1F99A661" w14:textId="77777777" w:rsidR="00131275" w:rsidRPr="00644BF5" w:rsidRDefault="00131275" w:rsidP="00830C3F">
      <w:pPr>
        <w:spacing w:after="0" w:line="240" w:lineRule="auto"/>
        <w:rPr>
          <w:rFonts w:ascii="Times New Roman" w:hAnsi="Times New Roman" w:cs="Times New Roman"/>
          <w:sz w:val="20"/>
          <w:szCs w:val="20"/>
        </w:rPr>
      </w:pPr>
      <w:r w:rsidRPr="00644BF5">
        <w:rPr>
          <w:rStyle w:val="FootnoteReference"/>
          <w:rFonts w:ascii="Times New Roman" w:hAnsi="Times New Roman" w:cs="Times New Roman"/>
          <w:sz w:val="20"/>
          <w:szCs w:val="20"/>
        </w:rPr>
        <w:footnoteRef/>
      </w:r>
      <w:r w:rsidRPr="00644BF5">
        <w:rPr>
          <w:rFonts w:ascii="Times New Roman" w:hAnsi="Times New Roman" w:cs="Times New Roman"/>
          <w:sz w:val="20"/>
          <w:szCs w:val="20"/>
        </w:rPr>
        <w:t xml:space="preserve"> </w:t>
      </w:r>
      <w:r w:rsidRPr="00644BF5">
        <w:rPr>
          <w:rFonts w:ascii="Times New Roman" w:hAnsi="Times New Roman" w:cs="Times New Roman"/>
          <w:i/>
          <w:sz w:val="20"/>
          <w:szCs w:val="20"/>
        </w:rPr>
        <w:t>The Old English Boethius: An Edition of the Old English Versions of Boethius’s ‘De Consolatione Philosophiae’</w:t>
      </w:r>
      <w:r w:rsidRPr="00644BF5">
        <w:rPr>
          <w:rFonts w:ascii="Times New Roman" w:hAnsi="Times New Roman" w:cs="Times New Roman"/>
          <w:sz w:val="20"/>
          <w:szCs w:val="20"/>
        </w:rPr>
        <w:t xml:space="preserve">, ed. and trans. M. Godden and S. Irvine, with a chapter on the </w:t>
      </w:r>
      <w:r w:rsidRPr="00644BF5">
        <w:rPr>
          <w:rFonts w:ascii="Times New Roman" w:hAnsi="Times New Roman" w:cs="Times New Roman"/>
          <w:i/>
          <w:sz w:val="20"/>
          <w:szCs w:val="20"/>
        </w:rPr>
        <w:t>Metres</w:t>
      </w:r>
      <w:r w:rsidRPr="00644BF5">
        <w:rPr>
          <w:rFonts w:ascii="Times New Roman" w:hAnsi="Times New Roman" w:cs="Times New Roman"/>
          <w:sz w:val="20"/>
          <w:szCs w:val="20"/>
        </w:rPr>
        <w:t xml:space="preserve"> by M. Griffith and contributions by R. Jayatilaka, 2 vols. (Oxford, 2009), 386 (C text). The B text, in prose, has no noun answering to Boethius in the same position; see </w:t>
      </w:r>
      <w:proofErr w:type="gramStart"/>
      <w:r w:rsidRPr="00644BF5">
        <w:rPr>
          <w:rFonts w:ascii="Times New Roman" w:hAnsi="Times New Roman" w:cs="Times New Roman"/>
          <w:i/>
          <w:sz w:val="20"/>
          <w:szCs w:val="20"/>
        </w:rPr>
        <w:t>ibid</w:t>
      </w:r>
      <w:r w:rsidRPr="00644BF5">
        <w:rPr>
          <w:rFonts w:ascii="Times New Roman" w:hAnsi="Times New Roman" w:cs="Times New Roman"/>
          <w:sz w:val="20"/>
          <w:szCs w:val="20"/>
        </w:rPr>
        <w:t>.,</w:t>
      </w:r>
      <w:proofErr w:type="gramEnd"/>
      <w:r w:rsidRPr="00644BF5">
        <w:rPr>
          <w:rFonts w:ascii="Times New Roman" w:hAnsi="Times New Roman" w:cs="Times New Roman"/>
          <w:sz w:val="20"/>
          <w:szCs w:val="20"/>
        </w:rPr>
        <w:t xml:space="preserve"> 244.</w:t>
      </w:r>
    </w:p>
  </w:footnote>
  <w:footnote w:id="4">
    <w:p w14:paraId="64909161" w14:textId="2FDE715F" w:rsidR="00131275" w:rsidRPr="00644BF5" w:rsidRDefault="00131275" w:rsidP="00830C3F">
      <w:pPr>
        <w:spacing w:after="0" w:line="240" w:lineRule="auto"/>
        <w:rPr>
          <w:rFonts w:ascii="Times New Roman" w:hAnsi="Times New Roman" w:cs="Times New Roman"/>
          <w:sz w:val="20"/>
          <w:szCs w:val="20"/>
        </w:rPr>
      </w:pPr>
      <w:r w:rsidRPr="00644BF5">
        <w:rPr>
          <w:rStyle w:val="FootnoteReference"/>
          <w:rFonts w:ascii="Times New Roman" w:hAnsi="Times New Roman" w:cs="Times New Roman"/>
          <w:sz w:val="20"/>
          <w:szCs w:val="20"/>
        </w:rPr>
        <w:footnoteRef/>
      </w:r>
      <w:r w:rsidRPr="00644BF5">
        <w:rPr>
          <w:rFonts w:ascii="Times New Roman" w:hAnsi="Times New Roman" w:cs="Times New Roman"/>
          <w:sz w:val="20"/>
          <w:szCs w:val="20"/>
        </w:rPr>
        <w:t xml:space="preserve"> North, </w:t>
      </w:r>
      <w:r w:rsidRPr="00644BF5">
        <w:rPr>
          <w:rFonts w:ascii="Times New Roman" w:hAnsi="Times New Roman" w:cs="Times New Roman"/>
          <w:i/>
          <w:sz w:val="20"/>
          <w:szCs w:val="20"/>
        </w:rPr>
        <w:t xml:space="preserve">Origins of </w:t>
      </w:r>
      <w:r w:rsidRPr="00020F91">
        <w:rPr>
          <w:rFonts w:ascii="Times New Roman" w:hAnsi="Times New Roman" w:cs="Times New Roman"/>
          <w:i/>
          <w:sz w:val="20"/>
          <w:szCs w:val="20"/>
          <w:highlight w:val="green"/>
        </w:rPr>
        <w:t>‘Beowulf’</w:t>
      </w:r>
      <w:r w:rsidRPr="00644BF5">
        <w:rPr>
          <w:rFonts w:ascii="Times New Roman" w:hAnsi="Times New Roman" w:cs="Times New Roman"/>
          <w:sz w:val="20"/>
          <w:szCs w:val="20"/>
        </w:rPr>
        <w:t xml:space="preserve">, pp. 45-57. For the analogues in English, see G.N. Garmonsway, and J. Simpson, trans., with notes by H.E. Davidson, </w:t>
      </w:r>
      <w:r w:rsidRPr="00644BF5">
        <w:rPr>
          <w:rFonts w:ascii="Times New Roman" w:hAnsi="Times New Roman" w:cs="Times New Roman"/>
          <w:i/>
          <w:sz w:val="20"/>
          <w:szCs w:val="20"/>
        </w:rPr>
        <w:t>‘Beowulf’ and its Analogues</w:t>
      </w:r>
      <w:r w:rsidRPr="00644BF5">
        <w:rPr>
          <w:rFonts w:ascii="Times New Roman" w:hAnsi="Times New Roman" w:cs="Times New Roman"/>
          <w:sz w:val="20"/>
          <w:szCs w:val="20"/>
        </w:rPr>
        <w:t xml:space="preserve"> (London, 1968). </w:t>
      </w:r>
    </w:p>
  </w:footnote>
  <w:footnote w:id="5">
    <w:p w14:paraId="192634A5" w14:textId="77777777" w:rsidR="00131275" w:rsidRPr="00644BF5" w:rsidRDefault="00131275" w:rsidP="00830C3F">
      <w:pPr>
        <w:pStyle w:val="FootnoteText"/>
        <w:rPr>
          <w:rFonts w:ascii="Times New Roman" w:hAnsi="Times New Roman" w:cs="Times New Roman"/>
        </w:rPr>
      </w:pPr>
      <w:r w:rsidRPr="00644BF5">
        <w:rPr>
          <w:rStyle w:val="FootnoteReference"/>
          <w:rFonts w:ascii="Times New Roman" w:hAnsi="Times New Roman" w:cs="Times New Roman"/>
        </w:rPr>
        <w:footnoteRef/>
      </w:r>
      <w:r w:rsidRPr="00644BF5">
        <w:rPr>
          <w:rFonts w:ascii="Times New Roman" w:hAnsi="Times New Roman" w:cs="Times New Roman"/>
        </w:rPr>
        <w:t xml:space="preserve"> </w:t>
      </w:r>
      <w:r w:rsidRPr="00644BF5">
        <w:rPr>
          <w:rFonts w:ascii="Times New Roman" w:hAnsi="Times New Roman" w:cs="Times New Roman"/>
          <w:i/>
        </w:rPr>
        <w:t xml:space="preserve">Danakonunga Sögur: Skjǫldunga Saga, Knýtlinga Saga, Ágrip </w:t>
      </w:r>
      <w:proofErr w:type="gramStart"/>
      <w:r w:rsidRPr="00644BF5">
        <w:rPr>
          <w:rFonts w:ascii="Times New Roman" w:hAnsi="Times New Roman" w:cs="Times New Roman"/>
          <w:i/>
        </w:rPr>
        <w:t>af</w:t>
      </w:r>
      <w:proofErr w:type="gramEnd"/>
      <w:r w:rsidRPr="00644BF5">
        <w:rPr>
          <w:rFonts w:ascii="Times New Roman" w:hAnsi="Times New Roman" w:cs="Times New Roman"/>
          <w:i/>
        </w:rPr>
        <w:t xml:space="preserve"> Sǫgu Danakonunga</w:t>
      </w:r>
      <w:r w:rsidRPr="00644BF5">
        <w:rPr>
          <w:rFonts w:ascii="Times New Roman" w:hAnsi="Times New Roman" w:cs="Times New Roman"/>
        </w:rPr>
        <w:t xml:space="preserve">, ed. Bjarni Guðnason, Íslenzk fornrit 35 (Reykjavík, 1982).  Also edited in </w:t>
      </w:r>
      <w:r w:rsidRPr="00644BF5">
        <w:rPr>
          <w:rFonts w:ascii="Times New Roman" w:hAnsi="Times New Roman" w:cs="Times New Roman"/>
          <w:i/>
        </w:rPr>
        <w:t>Arngrimi Jonae Opera Latine conscripta I-IV</w:t>
      </w:r>
      <w:r w:rsidRPr="00644BF5">
        <w:rPr>
          <w:rFonts w:ascii="Times New Roman" w:hAnsi="Times New Roman" w:cs="Times New Roman"/>
        </w:rPr>
        <w:t>, ed. Jakob Benediktsson, Editiones Arnamagnæanæ IX-XII (Copenhagen, 1950-7).</w:t>
      </w:r>
    </w:p>
  </w:footnote>
  <w:footnote w:id="6">
    <w:p w14:paraId="69BE61D3" w14:textId="77777777" w:rsidR="00131275" w:rsidRPr="00644BF5" w:rsidRDefault="00131275" w:rsidP="00830C3F">
      <w:pPr>
        <w:pStyle w:val="FootnoteText"/>
        <w:rPr>
          <w:rFonts w:ascii="Times New Roman" w:hAnsi="Times New Roman" w:cs="Times New Roman"/>
        </w:rPr>
      </w:pPr>
      <w:r w:rsidRPr="00644BF5">
        <w:rPr>
          <w:rStyle w:val="FootnoteReference"/>
          <w:rFonts w:ascii="Times New Roman" w:hAnsi="Times New Roman" w:cs="Times New Roman"/>
        </w:rPr>
        <w:footnoteRef/>
      </w:r>
      <w:r w:rsidRPr="00644BF5">
        <w:rPr>
          <w:rFonts w:ascii="Times New Roman" w:hAnsi="Times New Roman" w:cs="Times New Roman"/>
        </w:rPr>
        <w:t xml:space="preserve"> </w:t>
      </w:r>
      <w:r w:rsidRPr="00644BF5">
        <w:rPr>
          <w:rFonts w:ascii="Times New Roman" w:hAnsi="Times New Roman" w:cs="Times New Roman"/>
          <w:i/>
        </w:rPr>
        <w:t>Skjǫldunga Saga</w:t>
      </w:r>
      <w:r w:rsidRPr="00644BF5">
        <w:rPr>
          <w:rFonts w:ascii="Times New Roman" w:hAnsi="Times New Roman" w:cs="Times New Roman"/>
        </w:rPr>
        <w:t xml:space="preserve">, ed. Bjarni, 25 (ch. 11). </w:t>
      </w:r>
    </w:p>
  </w:footnote>
  <w:footnote w:id="7">
    <w:p w14:paraId="47BBCB38" w14:textId="77777777" w:rsidR="00131275" w:rsidRPr="00644BF5" w:rsidRDefault="00131275" w:rsidP="00830C3F">
      <w:pPr>
        <w:pStyle w:val="FootnoteText"/>
        <w:rPr>
          <w:rFonts w:ascii="Times New Roman" w:hAnsi="Times New Roman" w:cs="Times New Roman"/>
        </w:rPr>
      </w:pPr>
      <w:r w:rsidRPr="00644BF5">
        <w:rPr>
          <w:rStyle w:val="FootnoteReference"/>
          <w:rFonts w:ascii="Times New Roman" w:hAnsi="Times New Roman" w:cs="Times New Roman"/>
        </w:rPr>
        <w:footnoteRef/>
      </w:r>
      <w:r w:rsidRPr="00644BF5">
        <w:rPr>
          <w:rFonts w:ascii="Times New Roman" w:hAnsi="Times New Roman" w:cs="Times New Roman"/>
        </w:rPr>
        <w:t xml:space="preserve"> </w:t>
      </w:r>
      <w:r w:rsidRPr="00644BF5">
        <w:rPr>
          <w:rFonts w:ascii="Times New Roman" w:hAnsi="Times New Roman" w:cs="Times New Roman"/>
          <w:i/>
        </w:rPr>
        <w:t>Skjǫldunga Saga</w:t>
      </w:r>
      <w:r w:rsidRPr="00644BF5">
        <w:rPr>
          <w:rFonts w:ascii="Times New Roman" w:hAnsi="Times New Roman" w:cs="Times New Roman"/>
        </w:rPr>
        <w:t>, ed. Bjarni, 26 (ch. 12).</w:t>
      </w:r>
    </w:p>
  </w:footnote>
  <w:footnote w:id="8">
    <w:p w14:paraId="0A700EF2" w14:textId="77777777" w:rsidR="00131275" w:rsidRPr="00644BF5" w:rsidRDefault="00131275" w:rsidP="00830C3F">
      <w:pPr>
        <w:spacing w:after="0" w:line="240" w:lineRule="auto"/>
        <w:rPr>
          <w:rFonts w:ascii="Times New Roman" w:hAnsi="Times New Roman" w:cs="Times New Roman"/>
          <w:sz w:val="20"/>
          <w:szCs w:val="20"/>
        </w:rPr>
      </w:pPr>
      <w:r w:rsidRPr="00644BF5">
        <w:rPr>
          <w:rStyle w:val="FootnoteReference"/>
          <w:rFonts w:ascii="Times New Roman" w:hAnsi="Times New Roman" w:cs="Times New Roman"/>
          <w:sz w:val="20"/>
          <w:szCs w:val="20"/>
        </w:rPr>
        <w:footnoteRef/>
      </w:r>
      <w:r w:rsidRPr="00644BF5">
        <w:rPr>
          <w:rFonts w:ascii="Times New Roman" w:hAnsi="Times New Roman" w:cs="Times New Roman"/>
          <w:sz w:val="20"/>
          <w:szCs w:val="20"/>
        </w:rPr>
        <w:t xml:space="preserve"> Bjarni Guðnason, </w:t>
      </w:r>
      <w:r w:rsidRPr="00644BF5">
        <w:rPr>
          <w:rFonts w:ascii="Times New Roman" w:hAnsi="Times New Roman" w:cs="Times New Roman"/>
          <w:i/>
          <w:sz w:val="20"/>
          <w:szCs w:val="20"/>
        </w:rPr>
        <w:t>Um Skjöldungasögu</w:t>
      </w:r>
      <w:r w:rsidRPr="00644BF5">
        <w:rPr>
          <w:rFonts w:ascii="Times New Roman" w:hAnsi="Times New Roman" w:cs="Times New Roman"/>
          <w:sz w:val="20"/>
          <w:szCs w:val="20"/>
        </w:rPr>
        <w:t xml:space="preserve"> (Reykjavík, 1963)</w:t>
      </w:r>
      <w:r>
        <w:rPr>
          <w:rFonts w:ascii="Times New Roman" w:hAnsi="Times New Roman" w:cs="Times New Roman"/>
          <w:sz w:val="20"/>
          <w:szCs w:val="20"/>
        </w:rPr>
        <w:t>, pp. 162-3.</w:t>
      </w:r>
      <w:r w:rsidRPr="00644BF5">
        <w:rPr>
          <w:rFonts w:ascii="Times New Roman" w:hAnsi="Times New Roman" w:cs="Times New Roman"/>
          <w:sz w:val="20"/>
          <w:szCs w:val="20"/>
        </w:rPr>
        <w:t xml:space="preserve"> </w:t>
      </w:r>
      <w:r w:rsidRPr="00644BF5">
        <w:rPr>
          <w:rFonts w:ascii="Times New Roman" w:hAnsi="Times New Roman" w:cs="Times New Roman"/>
          <w:i/>
          <w:sz w:val="20"/>
          <w:szCs w:val="20"/>
        </w:rPr>
        <w:t>Skjǫldunga Saga</w:t>
      </w:r>
      <w:r w:rsidRPr="00644BF5">
        <w:rPr>
          <w:rFonts w:ascii="Times New Roman" w:hAnsi="Times New Roman" w:cs="Times New Roman"/>
          <w:sz w:val="20"/>
          <w:szCs w:val="20"/>
        </w:rPr>
        <w:t xml:space="preserve">, </w:t>
      </w:r>
      <w:r>
        <w:rPr>
          <w:rFonts w:ascii="Times New Roman" w:hAnsi="Times New Roman" w:cs="Times New Roman"/>
          <w:sz w:val="20"/>
          <w:szCs w:val="20"/>
        </w:rPr>
        <w:t xml:space="preserve">ed. Bjarni, </w:t>
      </w:r>
      <w:r w:rsidRPr="00644BF5">
        <w:rPr>
          <w:rFonts w:ascii="Times New Roman" w:hAnsi="Times New Roman" w:cs="Times New Roman"/>
          <w:sz w:val="20"/>
          <w:szCs w:val="20"/>
        </w:rPr>
        <w:t xml:space="preserve">lii-vii. </w:t>
      </w:r>
    </w:p>
  </w:footnote>
  <w:footnote w:id="9">
    <w:p w14:paraId="07FA0719" w14:textId="77777777" w:rsidR="00131275" w:rsidRPr="00644BF5" w:rsidRDefault="00131275" w:rsidP="00830C3F">
      <w:pPr>
        <w:spacing w:after="0" w:line="240" w:lineRule="auto"/>
        <w:rPr>
          <w:rFonts w:ascii="Times New Roman" w:hAnsi="Times New Roman" w:cs="Times New Roman"/>
          <w:sz w:val="20"/>
          <w:szCs w:val="20"/>
        </w:rPr>
      </w:pPr>
      <w:r w:rsidRPr="00644BF5">
        <w:rPr>
          <w:rStyle w:val="FootnoteReference"/>
          <w:rFonts w:ascii="Times New Roman" w:hAnsi="Times New Roman" w:cs="Times New Roman"/>
          <w:sz w:val="20"/>
          <w:szCs w:val="20"/>
        </w:rPr>
        <w:footnoteRef/>
      </w:r>
      <w:r w:rsidRPr="00644BF5">
        <w:rPr>
          <w:rFonts w:ascii="Times New Roman" w:hAnsi="Times New Roman" w:cs="Times New Roman"/>
          <w:sz w:val="20"/>
          <w:szCs w:val="20"/>
        </w:rPr>
        <w:t xml:space="preserve"> Bjarni, </w:t>
      </w:r>
      <w:r w:rsidRPr="00644BF5">
        <w:rPr>
          <w:rFonts w:ascii="Times New Roman" w:hAnsi="Times New Roman" w:cs="Times New Roman"/>
          <w:i/>
          <w:sz w:val="20"/>
          <w:szCs w:val="20"/>
        </w:rPr>
        <w:t>Um Skjöldungasögu</w:t>
      </w:r>
      <w:r w:rsidRPr="00644BF5">
        <w:rPr>
          <w:rFonts w:ascii="Times New Roman" w:hAnsi="Times New Roman" w:cs="Times New Roman"/>
          <w:sz w:val="20"/>
          <w:szCs w:val="20"/>
        </w:rPr>
        <w:t xml:space="preserve">, pp. 158-61. </w:t>
      </w:r>
    </w:p>
  </w:footnote>
  <w:footnote w:id="10">
    <w:p w14:paraId="1DEF11DE" w14:textId="77777777" w:rsidR="00131275" w:rsidRPr="00644BF5" w:rsidRDefault="00131275" w:rsidP="00830C3F">
      <w:pPr>
        <w:spacing w:after="0" w:line="240" w:lineRule="auto"/>
        <w:rPr>
          <w:rFonts w:ascii="Times New Roman" w:hAnsi="Times New Roman" w:cs="Times New Roman"/>
          <w:sz w:val="20"/>
          <w:szCs w:val="20"/>
        </w:rPr>
      </w:pPr>
      <w:r w:rsidRPr="00644BF5">
        <w:rPr>
          <w:rStyle w:val="FootnoteReference"/>
          <w:rFonts w:ascii="Times New Roman" w:hAnsi="Times New Roman" w:cs="Times New Roman"/>
          <w:sz w:val="20"/>
          <w:szCs w:val="20"/>
        </w:rPr>
        <w:footnoteRef/>
      </w:r>
      <w:r w:rsidRPr="00644BF5">
        <w:rPr>
          <w:rFonts w:ascii="Times New Roman" w:hAnsi="Times New Roman" w:cs="Times New Roman"/>
          <w:sz w:val="20"/>
          <w:szCs w:val="20"/>
        </w:rPr>
        <w:t xml:space="preserve"> Jakob Benediktsson, </w:t>
      </w:r>
      <w:r>
        <w:rPr>
          <w:rFonts w:ascii="Times New Roman" w:hAnsi="Times New Roman" w:cs="Times New Roman"/>
          <w:sz w:val="20"/>
          <w:szCs w:val="20"/>
        </w:rPr>
        <w:t>“</w:t>
      </w:r>
      <w:r w:rsidRPr="00644BF5">
        <w:rPr>
          <w:rFonts w:ascii="Times New Roman" w:hAnsi="Times New Roman" w:cs="Times New Roman"/>
          <w:sz w:val="20"/>
          <w:szCs w:val="20"/>
        </w:rPr>
        <w:t>Icelandic Traditions of the Scyldings</w:t>
      </w:r>
      <w:r>
        <w:rPr>
          <w:rFonts w:ascii="Times New Roman" w:hAnsi="Times New Roman" w:cs="Times New Roman"/>
          <w:sz w:val="20"/>
          <w:szCs w:val="20"/>
        </w:rPr>
        <w:t>,”</w:t>
      </w:r>
      <w:r w:rsidRPr="00644BF5">
        <w:rPr>
          <w:rFonts w:ascii="Times New Roman" w:hAnsi="Times New Roman" w:cs="Times New Roman"/>
          <w:sz w:val="20"/>
          <w:szCs w:val="20"/>
        </w:rPr>
        <w:t xml:space="preserve"> </w:t>
      </w:r>
      <w:r w:rsidRPr="00644BF5">
        <w:rPr>
          <w:rFonts w:ascii="Times New Roman" w:hAnsi="Times New Roman" w:cs="Times New Roman"/>
          <w:i/>
          <w:sz w:val="20"/>
          <w:szCs w:val="20"/>
        </w:rPr>
        <w:t>Saga-Book</w:t>
      </w:r>
      <w:r w:rsidRPr="00644BF5">
        <w:rPr>
          <w:rFonts w:ascii="Times New Roman" w:hAnsi="Times New Roman" w:cs="Times New Roman"/>
          <w:sz w:val="20"/>
          <w:szCs w:val="20"/>
        </w:rPr>
        <w:t xml:space="preserve"> 15 (1957-61), 48-66, esp. 56.</w:t>
      </w:r>
    </w:p>
  </w:footnote>
  <w:footnote w:id="11">
    <w:p w14:paraId="778D2592" w14:textId="77777777" w:rsidR="00131275" w:rsidRPr="00644BF5" w:rsidRDefault="00131275" w:rsidP="00830C3F">
      <w:pPr>
        <w:spacing w:after="0" w:line="240" w:lineRule="auto"/>
        <w:rPr>
          <w:rFonts w:ascii="Times New Roman" w:hAnsi="Times New Roman" w:cs="Times New Roman"/>
          <w:sz w:val="20"/>
          <w:szCs w:val="20"/>
        </w:rPr>
      </w:pPr>
      <w:r w:rsidRPr="00644BF5">
        <w:rPr>
          <w:rStyle w:val="FootnoteReference"/>
          <w:rFonts w:ascii="Times New Roman" w:hAnsi="Times New Roman" w:cs="Times New Roman"/>
          <w:sz w:val="20"/>
          <w:szCs w:val="20"/>
        </w:rPr>
        <w:footnoteRef/>
      </w:r>
      <w:r w:rsidRPr="00644BF5">
        <w:rPr>
          <w:rFonts w:ascii="Times New Roman" w:hAnsi="Times New Roman" w:cs="Times New Roman"/>
          <w:sz w:val="20"/>
          <w:szCs w:val="20"/>
        </w:rPr>
        <w:t xml:space="preserve"> </w:t>
      </w:r>
      <w:r w:rsidRPr="00644BF5">
        <w:rPr>
          <w:rFonts w:ascii="Times New Roman" w:hAnsi="Times New Roman" w:cs="Times New Roman"/>
          <w:i/>
          <w:sz w:val="20"/>
          <w:szCs w:val="20"/>
        </w:rPr>
        <w:t>Saxo Grammaticus: Gesta Danorum: The History of the Danes</w:t>
      </w:r>
      <w:r w:rsidRPr="00644BF5">
        <w:rPr>
          <w:rFonts w:ascii="Times New Roman" w:hAnsi="Times New Roman" w:cs="Times New Roman"/>
          <w:sz w:val="20"/>
          <w:szCs w:val="20"/>
        </w:rPr>
        <w:t>, ed. K. Friis-Jensen and trans. P. Fisher, 2 vols. (Oxford, 2015), 122-42 (ii.7.4-27).</w:t>
      </w:r>
    </w:p>
  </w:footnote>
  <w:footnote w:id="12">
    <w:p w14:paraId="7CE74D84" w14:textId="77777777" w:rsidR="00131275" w:rsidRPr="00644BF5" w:rsidRDefault="00131275" w:rsidP="00830C3F">
      <w:pPr>
        <w:spacing w:after="0" w:line="240" w:lineRule="auto"/>
        <w:rPr>
          <w:rFonts w:ascii="Times New Roman" w:hAnsi="Times New Roman" w:cs="Times New Roman"/>
          <w:sz w:val="20"/>
          <w:szCs w:val="20"/>
        </w:rPr>
      </w:pPr>
      <w:r w:rsidRPr="00644BF5">
        <w:rPr>
          <w:rStyle w:val="FootnoteReference"/>
          <w:rFonts w:ascii="Times New Roman" w:hAnsi="Times New Roman" w:cs="Times New Roman"/>
          <w:sz w:val="20"/>
          <w:szCs w:val="20"/>
        </w:rPr>
        <w:footnoteRef/>
      </w:r>
      <w:r w:rsidRPr="00644BF5">
        <w:rPr>
          <w:rFonts w:ascii="Times New Roman" w:hAnsi="Times New Roman" w:cs="Times New Roman"/>
          <w:sz w:val="20"/>
          <w:szCs w:val="20"/>
        </w:rPr>
        <w:t xml:space="preserve"> </w:t>
      </w:r>
      <w:r w:rsidRPr="00644BF5">
        <w:rPr>
          <w:rFonts w:ascii="Times New Roman" w:hAnsi="Times New Roman" w:cs="Times New Roman"/>
          <w:i/>
          <w:sz w:val="20"/>
          <w:szCs w:val="20"/>
        </w:rPr>
        <w:t>Snorri Sturluson: Heimskringla II</w:t>
      </w:r>
      <w:r w:rsidRPr="00644BF5">
        <w:rPr>
          <w:rFonts w:ascii="Times New Roman" w:hAnsi="Times New Roman" w:cs="Times New Roman"/>
          <w:sz w:val="20"/>
          <w:szCs w:val="20"/>
        </w:rPr>
        <w:t>, ed. Bjarni Aðalbjarnarson, Íslenzk fornrit 27 (Reykjavík, 1945), 361.</w:t>
      </w:r>
    </w:p>
  </w:footnote>
  <w:footnote w:id="13">
    <w:p w14:paraId="5095CE58" w14:textId="77777777" w:rsidR="00131275" w:rsidRPr="00644BF5" w:rsidRDefault="00131275" w:rsidP="00830C3F">
      <w:pPr>
        <w:spacing w:after="0" w:line="240" w:lineRule="auto"/>
        <w:rPr>
          <w:rFonts w:ascii="Times New Roman" w:hAnsi="Times New Roman" w:cs="Times New Roman"/>
          <w:sz w:val="20"/>
          <w:szCs w:val="20"/>
        </w:rPr>
      </w:pPr>
      <w:r w:rsidRPr="00644BF5">
        <w:rPr>
          <w:rStyle w:val="FootnoteReference"/>
          <w:rFonts w:ascii="Times New Roman" w:hAnsi="Times New Roman" w:cs="Times New Roman"/>
          <w:sz w:val="20"/>
          <w:szCs w:val="20"/>
        </w:rPr>
        <w:footnoteRef/>
      </w:r>
      <w:r w:rsidRPr="00644BF5">
        <w:rPr>
          <w:rFonts w:ascii="Times New Roman" w:hAnsi="Times New Roman" w:cs="Times New Roman"/>
          <w:sz w:val="20"/>
          <w:szCs w:val="20"/>
        </w:rPr>
        <w:t xml:space="preserve"> </w:t>
      </w:r>
      <w:r w:rsidRPr="00644BF5">
        <w:rPr>
          <w:rFonts w:ascii="Times New Roman" w:hAnsi="Times New Roman" w:cs="Times New Roman"/>
          <w:i/>
          <w:sz w:val="20"/>
          <w:szCs w:val="20"/>
        </w:rPr>
        <w:t>Hrólfs Saga Kraka</w:t>
      </w:r>
      <w:r w:rsidRPr="00644BF5">
        <w:rPr>
          <w:rFonts w:ascii="Times New Roman" w:hAnsi="Times New Roman" w:cs="Times New Roman"/>
          <w:sz w:val="20"/>
          <w:szCs w:val="20"/>
        </w:rPr>
        <w:t>, ed. D. Slay, Editiones Arnamagnæanæ, Series B, 1 (Copenhagen, 1960)</w:t>
      </w:r>
      <w:proofErr w:type="gramStart"/>
      <w:r w:rsidRPr="00644BF5">
        <w:rPr>
          <w:rFonts w:ascii="Times New Roman" w:hAnsi="Times New Roman" w:cs="Times New Roman"/>
          <w:sz w:val="20"/>
          <w:szCs w:val="20"/>
        </w:rPr>
        <w:t>,  98</w:t>
      </w:r>
      <w:proofErr w:type="gramEnd"/>
      <w:r w:rsidRPr="00644BF5">
        <w:rPr>
          <w:rFonts w:ascii="Times New Roman" w:hAnsi="Times New Roman" w:cs="Times New Roman"/>
          <w:sz w:val="20"/>
          <w:szCs w:val="20"/>
        </w:rPr>
        <w:t>-100 (ch. 33).</w:t>
      </w:r>
    </w:p>
  </w:footnote>
  <w:footnote w:id="14">
    <w:p w14:paraId="1E19D685" w14:textId="77777777" w:rsidR="00131275" w:rsidRPr="00644BF5" w:rsidRDefault="00131275" w:rsidP="00830C3F">
      <w:pPr>
        <w:pStyle w:val="FootnoteText"/>
        <w:rPr>
          <w:rFonts w:ascii="Times New Roman" w:hAnsi="Times New Roman" w:cs="Times New Roman"/>
        </w:rPr>
      </w:pPr>
      <w:r w:rsidRPr="00644BF5">
        <w:rPr>
          <w:rStyle w:val="FootnoteReference"/>
          <w:rFonts w:ascii="Times New Roman" w:hAnsi="Times New Roman" w:cs="Times New Roman"/>
        </w:rPr>
        <w:footnoteRef/>
      </w:r>
      <w:r w:rsidRPr="00644BF5">
        <w:rPr>
          <w:rFonts w:ascii="Times New Roman" w:hAnsi="Times New Roman" w:cs="Times New Roman"/>
        </w:rPr>
        <w:t xml:space="preserve"> Bjarni, </w:t>
      </w:r>
      <w:r w:rsidRPr="00644BF5">
        <w:rPr>
          <w:rFonts w:ascii="Times New Roman" w:hAnsi="Times New Roman" w:cs="Times New Roman"/>
          <w:i/>
        </w:rPr>
        <w:t>Um Skjöldungasögu</w:t>
      </w:r>
      <w:r w:rsidRPr="00644BF5">
        <w:rPr>
          <w:rFonts w:ascii="Times New Roman" w:hAnsi="Times New Roman" w:cs="Times New Roman"/>
        </w:rPr>
        <w:t>, pp. 63-8.</w:t>
      </w:r>
    </w:p>
  </w:footnote>
  <w:footnote w:id="15">
    <w:p w14:paraId="604769E8" w14:textId="77777777" w:rsidR="00131275" w:rsidRPr="00644BF5" w:rsidRDefault="00131275" w:rsidP="00830C3F">
      <w:pPr>
        <w:pStyle w:val="FootnoteText"/>
        <w:rPr>
          <w:rFonts w:ascii="Times New Roman" w:hAnsi="Times New Roman" w:cs="Times New Roman"/>
        </w:rPr>
      </w:pPr>
      <w:r w:rsidRPr="00644BF5">
        <w:rPr>
          <w:rStyle w:val="FootnoteReference"/>
          <w:rFonts w:ascii="Times New Roman" w:hAnsi="Times New Roman" w:cs="Times New Roman"/>
        </w:rPr>
        <w:footnoteRef/>
      </w:r>
      <w:r w:rsidRPr="00644BF5">
        <w:rPr>
          <w:rFonts w:ascii="Times New Roman" w:hAnsi="Times New Roman" w:cs="Times New Roman"/>
        </w:rPr>
        <w:t xml:space="preserve"> Jakob, ‘Icelandic Traditions of the Scyldings’, 48-52.</w:t>
      </w:r>
    </w:p>
  </w:footnote>
  <w:footnote w:id="16">
    <w:p w14:paraId="2EB6CEF6" w14:textId="77777777" w:rsidR="00131275" w:rsidRPr="00644BF5" w:rsidRDefault="00131275" w:rsidP="00830C3F">
      <w:pPr>
        <w:pStyle w:val="FootnoteText"/>
        <w:rPr>
          <w:rFonts w:ascii="Times New Roman" w:hAnsi="Times New Roman" w:cs="Times New Roman"/>
        </w:rPr>
      </w:pPr>
      <w:r w:rsidRPr="00644BF5">
        <w:rPr>
          <w:rStyle w:val="FootnoteReference"/>
          <w:rFonts w:ascii="Times New Roman" w:hAnsi="Times New Roman" w:cs="Times New Roman"/>
        </w:rPr>
        <w:footnoteRef/>
      </w:r>
      <w:r w:rsidRPr="00644BF5">
        <w:rPr>
          <w:rFonts w:ascii="Times New Roman" w:hAnsi="Times New Roman" w:cs="Times New Roman"/>
        </w:rPr>
        <w:t xml:space="preserve"> Edited in </w:t>
      </w:r>
      <w:r w:rsidRPr="00644BF5">
        <w:rPr>
          <w:rFonts w:ascii="Times New Roman" w:hAnsi="Times New Roman" w:cs="Times New Roman"/>
          <w:i/>
        </w:rPr>
        <w:t xml:space="preserve">Hrólfs Saga Kraka </w:t>
      </w:r>
      <w:proofErr w:type="gramStart"/>
      <w:r w:rsidRPr="00644BF5">
        <w:rPr>
          <w:rFonts w:ascii="Times New Roman" w:hAnsi="Times New Roman" w:cs="Times New Roman"/>
          <w:i/>
        </w:rPr>
        <w:t>og</w:t>
      </w:r>
      <w:proofErr w:type="gramEnd"/>
      <w:r w:rsidRPr="00644BF5">
        <w:rPr>
          <w:rFonts w:ascii="Times New Roman" w:hAnsi="Times New Roman" w:cs="Times New Roman"/>
          <w:i/>
        </w:rPr>
        <w:t xml:space="preserve"> Bjarkarímur</w:t>
      </w:r>
      <w:r w:rsidRPr="00644BF5">
        <w:rPr>
          <w:rFonts w:ascii="Times New Roman" w:hAnsi="Times New Roman" w:cs="Times New Roman"/>
        </w:rPr>
        <w:t xml:space="preserve">, ed. Finnur Jónsson, Samfund til Udgivelse af gammel nordisk Litteratur 35 (Copenhagen, 1904). </w:t>
      </w:r>
    </w:p>
  </w:footnote>
  <w:footnote w:id="17">
    <w:p w14:paraId="362E7980" w14:textId="77777777" w:rsidR="00131275" w:rsidRPr="00644BF5" w:rsidRDefault="00131275" w:rsidP="00830C3F">
      <w:pPr>
        <w:spacing w:after="0" w:line="240" w:lineRule="auto"/>
        <w:rPr>
          <w:rFonts w:ascii="Times New Roman" w:hAnsi="Times New Roman" w:cs="Times New Roman"/>
          <w:sz w:val="20"/>
          <w:szCs w:val="20"/>
        </w:rPr>
      </w:pPr>
      <w:r w:rsidRPr="00644BF5">
        <w:rPr>
          <w:rStyle w:val="FootnoteReference"/>
          <w:rFonts w:ascii="Times New Roman" w:hAnsi="Times New Roman" w:cs="Times New Roman"/>
          <w:sz w:val="20"/>
          <w:szCs w:val="20"/>
        </w:rPr>
        <w:footnoteRef/>
      </w:r>
      <w:r w:rsidRPr="00644BF5">
        <w:rPr>
          <w:rFonts w:ascii="Times New Roman" w:hAnsi="Times New Roman" w:cs="Times New Roman"/>
          <w:sz w:val="20"/>
          <w:szCs w:val="20"/>
        </w:rPr>
        <w:t xml:space="preserve"> R.W. Chambers, </w:t>
      </w:r>
      <w:r w:rsidRPr="00644BF5">
        <w:rPr>
          <w:rFonts w:ascii="Times New Roman" w:hAnsi="Times New Roman" w:cs="Times New Roman"/>
          <w:i/>
          <w:sz w:val="20"/>
          <w:szCs w:val="20"/>
        </w:rPr>
        <w:t>‘Beowulf’: An Introduction to the Study of the Poem</w:t>
      </w:r>
      <w:r w:rsidRPr="00644BF5">
        <w:rPr>
          <w:rFonts w:ascii="Times New Roman" w:hAnsi="Times New Roman" w:cs="Times New Roman"/>
          <w:sz w:val="20"/>
          <w:szCs w:val="20"/>
        </w:rPr>
        <w:t>, 3</w:t>
      </w:r>
      <w:r w:rsidRPr="00644BF5">
        <w:rPr>
          <w:rFonts w:ascii="Times New Roman" w:hAnsi="Times New Roman" w:cs="Times New Roman"/>
          <w:sz w:val="20"/>
          <w:szCs w:val="20"/>
          <w:vertAlign w:val="superscript"/>
        </w:rPr>
        <w:t>rd</w:t>
      </w:r>
      <w:r w:rsidRPr="00644BF5">
        <w:rPr>
          <w:rFonts w:ascii="Times New Roman" w:hAnsi="Times New Roman" w:cs="Times New Roman"/>
          <w:sz w:val="20"/>
          <w:szCs w:val="20"/>
        </w:rPr>
        <w:t xml:space="preserve"> ed., with a supplement by C.L. Wrenn (Cambridge, 1959), p. 427. Jakob, ‘Icelandic Traditions of the Scyldings’, 55. A. Orchard, </w:t>
      </w:r>
      <w:r w:rsidRPr="00644BF5">
        <w:rPr>
          <w:rFonts w:ascii="Times New Roman" w:hAnsi="Times New Roman" w:cs="Times New Roman"/>
          <w:i/>
          <w:sz w:val="20"/>
          <w:szCs w:val="20"/>
        </w:rPr>
        <w:t>A Critical Companion to ‘Beowulf’</w:t>
      </w:r>
      <w:r w:rsidRPr="00644BF5">
        <w:rPr>
          <w:rFonts w:ascii="Times New Roman" w:hAnsi="Times New Roman" w:cs="Times New Roman"/>
          <w:sz w:val="20"/>
          <w:szCs w:val="20"/>
        </w:rPr>
        <w:t xml:space="preserve"> (Cambridge, 2003), pp. 100-14, esp. 113.</w:t>
      </w:r>
    </w:p>
  </w:footnote>
  <w:footnote w:id="18">
    <w:p w14:paraId="2FF7FDF1" w14:textId="77777777" w:rsidR="00131275" w:rsidRPr="00644BF5" w:rsidRDefault="00131275" w:rsidP="00830C3F">
      <w:pPr>
        <w:pStyle w:val="FootnoteText"/>
        <w:rPr>
          <w:rFonts w:ascii="Times New Roman" w:hAnsi="Times New Roman" w:cs="Times New Roman"/>
        </w:rPr>
      </w:pPr>
      <w:r w:rsidRPr="00644BF5">
        <w:rPr>
          <w:rStyle w:val="FootnoteReference"/>
          <w:rFonts w:ascii="Times New Roman" w:hAnsi="Times New Roman" w:cs="Times New Roman"/>
        </w:rPr>
        <w:footnoteRef/>
      </w:r>
      <w:r w:rsidRPr="00644BF5">
        <w:rPr>
          <w:rFonts w:ascii="Times New Roman" w:hAnsi="Times New Roman" w:cs="Times New Roman"/>
        </w:rPr>
        <w:t xml:space="preserve"> D.N. Dumville, ‘</w:t>
      </w:r>
      <w:proofErr w:type="gramStart"/>
      <w:r w:rsidRPr="00644BF5">
        <w:rPr>
          <w:rFonts w:ascii="Times New Roman" w:hAnsi="Times New Roman" w:cs="Times New Roman"/>
        </w:rPr>
        <w:t>The</w:t>
      </w:r>
      <w:proofErr w:type="gramEnd"/>
      <w:r w:rsidRPr="00644BF5">
        <w:rPr>
          <w:rFonts w:ascii="Times New Roman" w:hAnsi="Times New Roman" w:cs="Times New Roman"/>
        </w:rPr>
        <w:t xml:space="preserve"> Ætheling: A Study in Anglo-Saxon Constitutional History’, </w:t>
      </w:r>
      <w:r w:rsidRPr="00644BF5">
        <w:rPr>
          <w:rFonts w:ascii="Times New Roman" w:hAnsi="Times New Roman" w:cs="Times New Roman"/>
          <w:i/>
        </w:rPr>
        <w:t>Anglo-Saxon England</w:t>
      </w:r>
      <w:r w:rsidRPr="00644BF5">
        <w:rPr>
          <w:rFonts w:ascii="Times New Roman" w:hAnsi="Times New Roman" w:cs="Times New Roman"/>
        </w:rPr>
        <w:t xml:space="preserve"> 8 (1979), 1-33, esp. 26-27, 32. K.L. Maund, ‘“A Turmoil of Warring Princes”: Political Leadership in Ninth-Century Denmark’, </w:t>
      </w:r>
      <w:proofErr w:type="gramStart"/>
      <w:r w:rsidRPr="00644BF5">
        <w:rPr>
          <w:rFonts w:ascii="Times New Roman" w:hAnsi="Times New Roman" w:cs="Times New Roman"/>
          <w:i/>
        </w:rPr>
        <w:t>The</w:t>
      </w:r>
      <w:proofErr w:type="gramEnd"/>
      <w:r w:rsidRPr="00644BF5">
        <w:rPr>
          <w:rFonts w:ascii="Times New Roman" w:hAnsi="Times New Roman" w:cs="Times New Roman"/>
          <w:i/>
        </w:rPr>
        <w:t xml:space="preserve"> Haskin Society Journal</w:t>
      </w:r>
      <w:r w:rsidRPr="00644BF5">
        <w:rPr>
          <w:rFonts w:ascii="Times New Roman" w:hAnsi="Times New Roman" w:cs="Times New Roman"/>
        </w:rPr>
        <w:t xml:space="preserve"> 6 (1994), 29-47, esp. 41 and n. 63.</w:t>
      </w:r>
    </w:p>
  </w:footnote>
  <w:footnote w:id="19">
    <w:p w14:paraId="57D5C33E" w14:textId="03B023F4" w:rsidR="00131275" w:rsidRPr="00644BF5" w:rsidRDefault="00131275" w:rsidP="00830C3F">
      <w:pPr>
        <w:pStyle w:val="FootnoteText"/>
        <w:rPr>
          <w:rFonts w:ascii="Times New Roman" w:hAnsi="Times New Roman" w:cs="Times New Roman"/>
        </w:rPr>
      </w:pPr>
      <w:r w:rsidRPr="00644BF5">
        <w:rPr>
          <w:rStyle w:val="FootnoteReference"/>
          <w:rFonts w:ascii="Times New Roman" w:hAnsi="Times New Roman" w:cs="Times New Roman"/>
        </w:rPr>
        <w:footnoteRef/>
      </w:r>
      <w:r w:rsidRPr="00644BF5">
        <w:rPr>
          <w:rFonts w:ascii="Times New Roman" w:hAnsi="Times New Roman" w:cs="Times New Roman"/>
        </w:rPr>
        <w:t xml:space="preserve"> North, </w:t>
      </w:r>
      <w:r w:rsidRPr="00644BF5">
        <w:rPr>
          <w:rFonts w:ascii="Times New Roman" w:hAnsi="Times New Roman" w:cs="Times New Roman"/>
          <w:i/>
        </w:rPr>
        <w:t>Origins of ‘Beowulf’</w:t>
      </w:r>
      <w:r w:rsidRPr="00644BF5">
        <w:rPr>
          <w:rFonts w:ascii="Times New Roman" w:hAnsi="Times New Roman" w:cs="Times New Roman"/>
        </w:rPr>
        <w:t xml:space="preserve">, pp. 128-9. </w:t>
      </w:r>
    </w:p>
  </w:footnote>
  <w:footnote w:id="20">
    <w:p w14:paraId="3EB0004F" w14:textId="77777777" w:rsidR="00131275" w:rsidRPr="00644BF5" w:rsidRDefault="00131275" w:rsidP="00830C3F">
      <w:pPr>
        <w:pStyle w:val="FootnoteText"/>
        <w:rPr>
          <w:rFonts w:ascii="Times New Roman" w:hAnsi="Times New Roman" w:cs="Times New Roman"/>
        </w:rPr>
      </w:pPr>
      <w:r w:rsidRPr="00644BF5">
        <w:rPr>
          <w:rStyle w:val="FootnoteReference"/>
          <w:rFonts w:ascii="Times New Roman" w:hAnsi="Times New Roman" w:cs="Times New Roman"/>
        </w:rPr>
        <w:footnoteRef/>
      </w:r>
      <w:r w:rsidRPr="00644BF5">
        <w:rPr>
          <w:rFonts w:ascii="Times New Roman" w:hAnsi="Times New Roman" w:cs="Times New Roman"/>
        </w:rPr>
        <w:t xml:space="preserve"> Chambers, </w:t>
      </w:r>
      <w:r w:rsidRPr="00644BF5">
        <w:rPr>
          <w:rFonts w:ascii="Times New Roman" w:hAnsi="Times New Roman" w:cs="Times New Roman"/>
          <w:i/>
        </w:rPr>
        <w:t>‘Beowulf’: An Introduction</w:t>
      </w:r>
      <w:r w:rsidRPr="00644BF5">
        <w:rPr>
          <w:rFonts w:ascii="Times New Roman" w:hAnsi="Times New Roman" w:cs="Times New Roman"/>
        </w:rPr>
        <w:t>, pp. 365-81. Jakob, ‘Icelandic Traditions of the Scyldings’, 56.</w:t>
      </w:r>
    </w:p>
  </w:footnote>
  <w:footnote w:id="21">
    <w:p w14:paraId="0108A7ED" w14:textId="77777777" w:rsidR="00131275" w:rsidRPr="00644BF5" w:rsidRDefault="00131275" w:rsidP="00830C3F">
      <w:pPr>
        <w:pStyle w:val="FootnoteText"/>
        <w:rPr>
          <w:rFonts w:ascii="Times New Roman" w:hAnsi="Times New Roman" w:cs="Times New Roman"/>
        </w:rPr>
      </w:pPr>
      <w:r w:rsidRPr="00644BF5">
        <w:rPr>
          <w:rStyle w:val="FootnoteReference"/>
          <w:rFonts w:ascii="Times New Roman" w:hAnsi="Times New Roman" w:cs="Times New Roman"/>
        </w:rPr>
        <w:footnoteRef/>
      </w:r>
      <w:r w:rsidRPr="00644BF5">
        <w:rPr>
          <w:rFonts w:ascii="Times New Roman" w:hAnsi="Times New Roman" w:cs="Times New Roman"/>
        </w:rPr>
        <w:t xml:space="preserve"> Probably rowing: A. T. Cooper, ‘Literary Perspectives on the Case for Beowulf’s Rowing Adventure with Breca’ (Stockholm University BA dissertation, 2009), pp. 16-20.</w:t>
      </w:r>
    </w:p>
  </w:footnote>
  <w:footnote w:id="22">
    <w:p w14:paraId="441EDEAD" w14:textId="77777777" w:rsidR="00131275" w:rsidRPr="00644BF5" w:rsidRDefault="00131275" w:rsidP="00830C3F">
      <w:pPr>
        <w:pStyle w:val="FootnoteText"/>
        <w:rPr>
          <w:rFonts w:ascii="Times New Roman" w:hAnsi="Times New Roman" w:cs="Times New Roman"/>
        </w:rPr>
      </w:pPr>
      <w:r w:rsidRPr="00644BF5">
        <w:rPr>
          <w:rStyle w:val="FootnoteReference"/>
          <w:rFonts w:ascii="Times New Roman" w:hAnsi="Times New Roman" w:cs="Times New Roman"/>
        </w:rPr>
        <w:footnoteRef/>
      </w:r>
      <w:r w:rsidRPr="00644BF5">
        <w:rPr>
          <w:rFonts w:ascii="Times New Roman" w:hAnsi="Times New Roman" w:cs="Times New Roman"/>
        </w:rPr>
        <w:t xml:space="preserve"> Translation in Gwara, </w:t>
      </w:r>
      <w:r w:rsidRPr="00644BF5">
        <w:rPr>
          <w:rFonts w:ascii="Times New Roman" w:hAnsi="Times New Roman" w:cs="Times New Roman"/>
          <w:i/>
        </w:rPr>
        <w:t>Heroic Identity</w:t>
      </w:r>
      <w:r w:rsidRPr="00644BF5">
        <w:rPr>
          <w:rFonts w:ascii="Times New Roman" w:hAnsi="Times New Roman" w:cs="Times New Roman"/>
        </w:rPr>
        <w:t>, p. 113.</w:t>
      </w:r>
    </w:p>
  </w:footnote>
  <w:footnote w:id="23">
    <w:p w14:paraId="6F5179CC" w14:textId="77777777" w:rsidR="00131275" w:rsidRPr="00644BF5" w:rsidRDefault="00131275" w:rsidP="00830C3F">
      <w:pPr>
        <w:pStyle w:val="FootnoteText"/>
        <w:rPr>
          <w:rFonts w:ascii="Times New Roman" w:hAnsi="Times New Roman" w:cs="Times New Roman"/>
        </w:rPr>
      </w:pPr>
      <w:r w:rsidRPr="00644BF5">
        <w:rPr>
          <w:rStyle w:val="FootnoteReference"/>
          <w:rFonts w:ascii="Times New Roman" w:hAnsi="Times New Roman" w:cs="Times New Roman"/>
        </w:rPr>
        <w:footnoteRef/>
      </w:r>
      <w:r w:rsidRPr="00644BF5">
        <w:rPr>
          <w:rFonts w:ascii="Times New Roman" w:hAnsi="Times New Roman" w:cs="Times New Roman"/>
        </w:rPr>
        <w:t xml:space="preserve"> N.E. Eliason, ‘Beowulf’s Inglorious Youth’, </w:t>
      </w:r>
      <w:r w:rsidRPr="00644BF5">
        <w:rPr>
          <w:rFonts w:ascii="Times New Roman" w:hAnsi="Times New Roman" w:cs="Times New Roman"/>
          <w:i/>
        </w:rPr>
        <w:t>Studies in Philology</w:t>
      </w:r>
      <w:r w:rsidRPr="00644BF5">
        <w:rPr>
          <w:rFonts w:ascii="Times New Roman" w:hAnsi="Times New Roman" w:cs="Times New Roman"/>
        </w:rPr>
        <w:t xml:space="preserve"> 76 (1979), 101-8. R.P. Tripp, Jr., ‘Did Beowulf have an “Inglorious Youth”?</w:t>
      </w:r>
      <w:proofErr w:type="gramStart"/>
      <w:r w:rsidRPr="00644BF5">
        <w:rPr>
          <w:rFonts w:ascii="Times New Roman" w:hAnsi="Times New Roman" w:cs="Times New Roman"/>
        </w:rPr>
        <w:t>’,</w:t>
      </w:r>
      <w:proofErr w:type="gramEnd"/>
      <w:r w:rsidRPr="00644BF5">
        <w:rPr>
          <w:rFonts w:ascii="Times New Roman" w:hAnsi="Times New Roman" w:cs="Times New Roman"/>
        </w:rPr>
        <w:t xml:space="preserve"> </w:t>
      </w:r>
      <w:r w:rsidRPr="00644BF5">
        <w:rPr>
          <w:rFonts w:ascii="Times New Roman" w:hAnsi="Times New Roman" w:cs="Times New Roman"/>
          <w:i/>
        </w:rPr>
        <w:t>Studia Neophilologica</w:t>
      </w:r>
      <w:r w:rsidRPr="00644BF5">
        <w:rPr>
          <w:rFonts w:ascii="Times New Roman" w:hAnsi="Times New Roman" w:cs="Times New Roman"/>
        </w:rPr>
        <w:t xml:space="preserve"> 61 (1989), 129-43, esp. 130.</w:t>
      </w:r>
    </w:p>
  </w:footnote>
  <w:footnote w:id="24">
    <w:p w14:paraId="23BA8272" w14:textId="77777777" w:rsidR="00131275" w:rsidRPr="00644BF5" w:rsidRDefault="00131275" w:rsidP="00830C3F">
      <w:pPr>
        <w:pStyle w:val="FootnoteText"/>
        <w:rPr>
          <w:rFonts w:ascii="Times New Roman" w:hAnsi="Times New Roman" w:cs="Times New Roman"/>
        </w:rPr>
      </w:pPr>
      <w:r w:rsidRPr="00644BF5">
        <w:rPr>
          <w:rStyle w:val="FootnoteReference"/>
          <w:rFonts w:ascii="Times New Roman" w:hAnsi="Times New Roman" w:cs="Times New Roman"/>
        </w:rPr>
        <w:footnoteRef/>
      </w:r>
      <w:r w:rsidRPr="00644BF5">
        <w:rPr>
          <w:rFonts w:ascii="Times New Roman" w:hAnsi="Times New Roman" w:cs="Times New Roman"/>
        </w:rPr>
        <w:t xml:space="preserve"> F.M. Biggs, ‘</w:t>
      </w:r>
      <w:proofErr w:type="gramStart"/>
      <w:r w:rsidRPr="00644BF5">
        <w:rPr>
          <w:rFonts w:ascii="Times New Roman" w:hAnsi="Times New Roman" w:cs="Times New Roman"/>
        </w:rPr>
        <w:t>The</w:t>
      </w:r>
      <w:proofErr w:type="gramEnd"/>
      <w:r w:rsidRPr="00644BF5">
        <w:rPr>
          <w:rFonts w:ascii="Times New Roman" w:hAnsi="Times New Roman" w:cs="Times New Roman"/>
        </w:rPr>
        <w:t xml:space="preserve"> Politics of Succession in </w:t>
      </w:r>
      <w:r w:rsidRPr="00644BF5">
        <w:rPr>
          <w:rFonts w:ascii="Times New Roman" w:hAnsi="Times New Roman" w:cs="Times New Roman"/>
          <w:i/>
        </w:rPr>
        <w:t>Beowulf</w:t>
      </w:r>
      <w:r w:rsidRPr="00644BF5">
        <w:rPr>
          <w:rFonts w:ascii="Times New Roman" w:hAnsi="Times New Roman" w:cs="Times New Roman"/>
        </w:rPr>
        <w:t xml:space="preserve"> and Anglo-Saxon England’, </w:t>
      </w:r>
      <w:r w:rsidRPr="00644BF5">
        <w:rPr>
          <w:rFonts w:ascii="Times New Roman" w:hAnsi="Times New Roman" w:cs="Times New Roman"/>
          <w:i/>
        </w:rPr>
        <w:t xml:space="preserve">Speculum </w:t>
      </w:r>
      <w:r w:rsidRPr="00644BF5">
        <w:rPr>
          <w:rFonts w:ascii="Times New Roman" w:hAnsi="Times New Roman" w:cs="Times New Roman"/>
        </w:rPr>
        <w:t>80 (2005), 709-41, esp. 725-6.</w:t>
      </w:r>
    </w:p>
  </w:footnote>
  <w:footnote w:id="25">
    <w:p w14:paraId="452B024A" w14:textId="77777777" w:rsidR="00131275" w:rsidRPr="00644BF5" w:rsidRDefault="00131275" w:rsidP="00830C3F">
      <w:pPr>
        <w:pStyle w:val="FootnoteText"/>
        <w:rPr>
          <w:rFonts w:ascii="Times New Roman" w:hAnsi="Times New Roman" w:cs="Times New Roman"/>
        </w:rPr>
      </w:pPr>
      <w:r w:rsidRPr="00644BF5">
        <w:rPr>
          <w:rStyle w:val="FootnoteReference"/>
          <w:rFonts w:ascii="Times New Roman" w:hAnsi="Times New Roman" w:cs="Times New Roman"/>
        </w:rPr>
        <w:footnoteRef/>
      </w:r>
      <w:r w:rsidRPr="00644BF5">
        <w:rPr>
          <w:rFonts w:ascii="Times New Roman" w:hAnsi="Times New Roman" w:cs="Times New Roman"/>
        </w:rPr>
        <w:t xml:space="preserve"> </w:t>
      </w:r>
      <w:r w:rsidRPr="00644BF5">
        <w:rPr>
          <w:rFonts w:ascii="Times New Roman" w:hAnsi="Times New Roman" w:cs="Times New Roman"/>
          <w:i/>
        </w:rPr>
        <w:t>Fornaldarsögur Norðurlanda</w:t>
      </w:r>
      <w:r w:rsidRPr="00644BF5">
        <w:rPr>
          <w:rFonts w:ascii="Times New Roman" w:hAnsi="Times New Roman" w:cs="Times New Roman"/>
        </w:rPr>
        <w:t xml:space="preserve">, ed. Guðni Jónsson and Bjarni Vilhjálmsson, 3 vols. (Reykjavík, 1944) III, 12-29 (ch. 7). </w:t>
      </w:r>
      <w:r w:rsidRPr="00644BF5">
        <w:rPr>
          <w:rFonts w:ascii="Times New Roman" w:hAnsi="Times New Roman" w:cs="Times New Roman"/>
          <w:i/>
        </w:rPr>
        <w:t>Seven Viking Romances</w:t>
      </w:r>
      <w:r w:rsidRPr="00644BF5">
        <w:rPr>
          <w:rFonts w:ascii="Times New Roman" w:hAnsi="Times New Roman" w:cs="Times New Roman"/>
        </w:rPr>
        <w:t xml:space="preserve">, trans. Hermann Pálsson and P. Edwards (Harmondsworth, 1985), pp. 145-59. </w:t>
      </w:r>
      <w:r w:rsidRPr="00644BF5">
        <w:rPr>
          <w:rFonts w:ascii="Times New Roman" w:hAnsi="Times New Roman" w:cs="Times New Roman"/>
          <w:i/>
        </w:rPr>
        <w:t>Víga-Glúms Saga</w:t>
      </w:r>
      <w:r w:rsidRPr="00644BF5">
        <w:rPr>
          <w:rFonts w:ascii="Times New Roman" w:hAnsi="Times New Roman" w:cs="Times New Roman"/>
        </w:rPr>
        <w:t>, ed. [E.O.] G. Turville-Petre, 2</w:t>
      </w:r>
      <w:r w:rsidRPr="00644BF5">
        <w:rPr>
          <w:rFonts w:ascii="Times New Roman" w:hAnsi="Times New Roman" w:cs="Times New Roman"/>
          <w:vertAlign w:val="superscript"/>
        </w:rPr>
        <w:t>nd</w:t>
      </w:r>
      <w:r w:rsidRPr="00644BF5">
        <w:rPr>
          <w:rFonts w:ascii="Times New Roman" w:hAnsi="Times New Roman" w:cs="Times New Roman"/>
        </w:rPr>
        <w:t xml:space="preserve"> ed. (Oxford, 1960), pp. 10-11 (ch. 6) and 13 (ch. 7). </w:t>
      </w:r>
      <w:r w:rsidRPr="00644BF5">
        <w:rPr>
          <w:rFonts w:ascii="Times New Roman" w:hAnsi="Times New Roman" w:cs="Times New Roman"/>
          <w:i/>
        </w:rPr>
        <w:t>The Schemers and Víga-Glúm: ‘Bandamanna Saga’ &amp; Víga-Glúms Saga’</w:t>
      </w:r>
      <w:r w:rsidRPr="00644BF5">
        <w:rPr>
          <w:rFonts w:ascii="Times New Roman" w:hAnsi="Times New Roman" w:cs="Times New Roman"/>
        </w:rPr>
        <w:t>, trans. G. Johnston (Erin, Ontario, 1999), pp. 93-101.</w:t>
      </w:r>
    </w:p>
  </w:footnote>
  <w:footnote w:id="26">
    <w:p w14:paraId="1E03B789" w14:textId="77777777" w:rsidR="00131275" w:rsidRPr="00644BF5" w:rsidRDefault="00131275" w:rsidP="00830C3F">
      <w:pPr>
        <w:pStyle w:val="FootnoteText"/>
        <w:rPr>
          <w:rFonts w:ascii="Times New Roman" w:hAnsi="Times New Roman" w:cs="Times New Roman"/>
        </w:rPr>
      </w:pPr>
      <w:r w:rsidRPr="00644BF5">
        <w:rPr>
          <w:rStyle w:val="FootnoteReference"/>
          <w:rFonts w:ascii="Times New Roman" w:hAnsi="Times New Roman" w:cs="Times New Roman"/>
        </w:rPr>
        <w:footnoteRef/>
      </w:r>
      <w:r w:rsidRPr="00644BF5">
        <w:rPr>
          <w:rFonts w:ascii="Times New Roman" w:hAnsi="Times New Roman" w:cs="Times New Roman"/>
        </w:rPr>
        <w:t xml:space="preserve"> H. Momma, ‘The Education of Beowulf and the Affair of the Lei</w:t>
      </w:r>
      <w:r>
        <w:rPr>
          <w:rFonts w:ascii="Times New Roman" w:hAnsi="Times New Roman" w:cs="Times New Roman"/>
        </w:rPr>
        <w:t>s</w:t>
      </w:r>
      <w:r w:rsidRPr="00644BF5">
        <w:rPr>
          <w:rFonts w:ascii="Times New Roman" w:hAnsi="Times New Roman" w:cs="Times New Roman"/>
        </w:rPr>
        <w:t xml:space="preserve">ure Class’, in </w:t>
      </w:r>
      <w:r w:rsidRPr="00644BF5">
        <w:rPr>
          <w:rFonts w:ascii="Times New Roman" w:hAnsi="Times New Roman" w:cs="Times New Roman"/>
          <w:i/>
        </w:rPr>
        <w:t>Verbal Encounters: Anglo-Saxon and Old Norse Studies for Roberta Frank</w:t>
      </w:r>
      <w:r w:rsidRPr="00644BF5">
        <w:rPr>
          <w:rFonts w:ascii="Times New Roman" w:hAnsi="Times New Roman" w:cs="Times New Roman"/>
        </w:rPr>
        <w:t>, ed. A. Harbus and R. Poole (Toronto, 2005), pp. 163-82, esp. 170.</w:t>
      </w:r>
    </w:p>
  </w:footnote>
  <w:footnote w:id="27">
    <w:p w14:paraId="0FA4D6C4" w14:textId="77777777" w:rsidR="00131275" w:rsidRPr="00644BF5" w:rsidRDefault="00131275" w:rsidP="00830C3F">
      <w:pPr>
        <w:pStyle w:val="FootnoteText"/>
        <w:rPr>
          <w:rFonts w:ascii="Times New Roman" w:hAnsi="Times New Roman" w:cs="Times New Roman"/>
        </w:rPr>
      </w:pPr>
      <w:r w:rsidRPr="00644BF5">
        <w:rPr>
          <w:rStyle w:val="FootnoteReference"/>
          <w:rFonts w:ascii="Times New Roman" w:hAnsi="Times New Roman" w:cs="Times New Roman"/>
        </w:rPr>
        <w:footnoteRef/>
      </w:r>
      <w:r w:rsidRPr="00644BF5">
        <w:rPr>
          <w:rFonts w:ascii="Times New Roman" w:hAnsi="Times New Roman" w:cs="Times New Roman"/>
        </w:rPr>
        <w:t xml:space="preserve"> Gwara, </w:t>
      </w:r>
      <w:r w:rsidRPr="00644BF5">
        <w:rPr>
          <w:rFonts w:ascii="Times New Roman" w:hAnsi="Times New Roman" w:cs="Times New Roman"/>
          <w:i/>
        </w:rPr>
        <w:t>Heroic Identity</w:t>
      </w:r>
      <w:r w:rsidRPr="00644BF5">
        <w:rPr>
          <w:rFonts w:ascii="Times New Roman" w:hAnsi="Times New Roman" w:cs="Times New Roman"/>
        </w:rPr>
        <w:t>, pp. 149-50.</w:t>
      </w:r>
    </w:p>
  </w:footnote>
  <w:footnote w:id="28">
    <w:p w14:paraId="41CFE86E" w14:textId="77777777" w:rsidR="00131275" w:rsidRPr="00644BF5" w:rsidRDefault="00131275" w:rsidP="00830C3F">
      <w:pPr>
        <w:pStyle w:val="FootnoteText"/>
        <w:rPr>
          <w:rFonts w:ascii="Times New Roman" w:hAnsi="Times New Roman" w:cs="Times New Roman"/>
        </w:rPr>
      </w:pPr>
      <w:r w:rsidRPr="00644BF5">
        <w:rPr>
          <w:rStyle w:val="FootnoteReference"/>
          <w:rFonts w:ascii="Times New Roman" w:hAnsi="Times New Roman" w:cs="Times New Roman"/>
        </w:rPr>
        <w:footnoteRef/>
      </w:r>
      <w:r w:rsidRPr="00644BF5">
        <w:rPr>
          <w:rFonts w:ascii="Times New Roman" w:hAnsi="Times New Roman" w:cs="Times New Roman"/>
        </w:rPr>
        <w:t xml:space="preserve"> B. Mitchell, ‘Literary Lapses: Six Notes on </w:t>
      </w:r>
      <w:r w:rsidRPr="00644BF5">
        <w:rPr>
          <w:rFonts w:ascii="Times New Roman" w:hAnsi="Times New Roman" w:cs="Times New Roman"/>
          <w:i/>
        </w:rPr>
        <w:t>Beowulf</w:t>
      </w:r>
      <w:r w:rsidRPr="00644BF5">
        <w:rPr>
          <w:rFonts w:ascii="Times New Roman" w:hAnsi="Times New Roman" w:cs="Times New Roman"/>
        </w:rPr>
        <w:t xml:space="preserve"> and its Critics’, </w:t>
      </w:r>
      <w:r w:rsidRPr="00644BF5">
        <w:rPr>
          <w:rFonts w:ascii="Times New Roman" w:hAnsi="Times New Roman" w:cs="Times New Roman"/>
          <w:i/>
        </w:rPr>
        <w:t>Review of English Studies</w:t>
      </w:r>
      <w:r w:rsidRPr="00644BF5">
        <w:rPr>
          <w:rFonts w:ascii="Times New Roman" w:hAnsi="Times New Roman" w:cs="Times New Roman"/>
        </w:rPr>
        <w:t xml:space="preserve"> N. S. 43 (1992), 1-17, esp. 11.</w:t>
      </w:r>
    </w:p>
  </w:footnote>
  <w:footnote w:id="29">
    <w:p w14:paraId="6014ABE3" w14:textId="77777777" w:rsidR="00131275" w:rsidRPr="00644BF5" w:rsidRDefault="00131275" w:rsidP="00830C3F">
      <w:pPr>
        <w:spacing w:after="0" w:line="240" w:lineRule="auto"/>
        <w:rPr>
          <w:rFonts w:ascii="Times New Roman" w:hAnsi="Times New Roman" w:cs="Times New Roman"/>
          <w:sz w:val="20"/>
          <w:szCs w:val="20"/>
        </w:rPr>
      </w:pPr>
      <w:r w:rsidRPr="00644BF5">
        <w:rPr>
          <w:rStyle w:val="FootnoteReference"/>
          <w:rFonts w:ascii="Times New Roman" w:hAnsi="Times New Roman" w:cs="Times New Roman"/>
          <w:sz w:val="20"/>
          <w:szCs w:val="20"/>
        </w:rPr>
        <w:footnoteRef/>
      </w:r>
      <w:r w:rsidRPr="00644BF5">
        <w:rPr>
          <w:rFonts w:ascii="Times New Roman" w:hAnsi="Times New Roman" w:cs="Times New Roman"/>
          <w:sz w:val="20"/>
          <w:szCs w:val="20"/>
        </w:rPr>
        <w:t xml:space="preserve"> Orchard, </w:t>
      </w:r>
      <w:r w:rsidRPr="00644BF5">
        <w:rPr>
          <w:rFonts w:ascii="Times New Roman" w:hAnsi="Times New Roman" w:cs="Times New Roman"/>
          <w:i/>
          <w:sz w:val="20"/>
          <w:szCs w:val="20"/>
        </w:rPr>
        <w:t>Critical Companion</w:t>
      </w:r>
      <w:r w:rsidRPr="00644BF5">
        <w:rPr>
          <w:rFonts w:ascii="Times New Roman" w:hAnsi="Times New Roman" w:cs="Times New Roman"/>
          <w:sz w:val="20"/>
          <w:szCs w:val="20"/>
        </w:rPr>
        <w:t>, p. 246.</w:t>
      </w:r>
    </w:p>
  </w:footnote>
  <w:footnote w:id="30">
    <w:p w14:paraId="1412FAD6" w14:textId="77777777" w:rsidR="00131275" w:rsidRPr="00644BF5" w:rsidRDefault="00131275" w:rsidP="00830C3F">
      <w:pPr>
        <w:spacing w:after="0" w:line="240" w:lineRule="auto"/>
        <w:rPr>
          <w:rFonts w:ascii="Times New Roman" w:hAnsi="Times New Roman" w:cs="Times New Roman"/>
          <w:sz w:val="20"/>
          <w:szCs w:val="20"/>
        </w:rPr>
      </w:pPr>
      <w:r w:rsidRPr="00644BF5">
        <w:rPr>
          <w:rStyle w:val="FootnoteReference"/>
          <w:rFonts w:ascii="Times New Roman" w:hAnsi="Times New Roman" w:cs="Times New Roman"/>
          <w:sz w:val="20"/>
          <w:szCs w:val="20"/>
        </w:rPr>
        <w:footnoteRef/>
      </w:r>
      <w:r w:rsidRPr="00644BF5">
        <w:rPr>
          <w:rFonts w:ascii="Times New Roman" w:hAnsi="Times New Roman" w:cs="Times New Roman"/>
          <w:sz w:val="20"/>
          <w:szCs w:val="20"/>
        </w:rPr>
        <w:t xml:space="preserve"> K. Sisam, </w:t>
      </w:r>
      <w:proofErr w:type="gramStart"/>
      <w:r w:rsidRPr="00644BF5">
        <w:rPr>
          <w:rFonts w:ascii="Times New Roman" w:hAnsi="Times New Roman" w:cs="Times New Roman"/>
          <w:i/>
          <w:sz w:val="20"/>
          <w:szCs w:val="20"/>
        </w:rPr>
        <w:t>The</w:t>
      </w:r>
      <w:proofErr w:type="gramEnd"/>
      <w:r w:rsidRPr="00644BF5">
        <w:rPr>
          <w:rFonts w:ascii="Times New Roman" w:hAnsi="Times New Roman" w:cs="Times New Roman"/>
          <w:i/>
          <w:sz w:val="20"/>
          <w:szCs w:val="20"/>
        </w:rPr>
        <w:t xml:space="preserve"> Structure of ‘Beowulf’</w:t>
      </w:r>
      <w:r w:rsidRPr="00644BF5">
        <w:rPr>
          <w:rFonts w:ascii="Times New Roman" w:hAnsi="Times New Roman" w:cs="Times New Roman"/>
          <w:sz w:val="20"/>
          <w:szCs w:val="20"/>
        </w:rPr>
        <w:t xml:space="preserve"> (Oxford, 1965), pp. 33-43. G. Morgan, ‘The Treachery of Hrothulf’, </w:t>
      </w:r>
      <w:r w:rsidRPr="00644BF5">
        <w:rPr>
          <w:rFonts w:ascii="Times New Roman" w:hAnsi="Times New Roman" w:cs="Times New Roman"/>
          <w:i/>
          <w:sz w:val="20"/>
          <w:szCs w:val="20"/>
        </w:rPr>
        <w:t>English Studies</w:t>
      </w:r>
      <w:r w:rsidRPr="00644BF5">
        <w:rPr>
          <w:rFonts w:ascii="Times New Roman" w:hAnsi="Times New Roman" w:cs="Times New Roman"/>
          <w:sz w:val="20"/>
          <w:szCs w:val="20"/>
        </w:rPr>
        <w:t xml:space="preserve"> 53 (1972), 23-39, esp. 33-8.</w:t>
      </w:r>
    </w:p>
  </w:footnote>
  <w:footnote w:id="31">
    <w:p w14:paraId="372D8F47" w14:textId="77777777" w:rsidR="00131275" w:rsidRPr="00644BF5" w:rsidRDefault="00131275" w:rsidP="00830C3F">
      <w:pPr>
        <w:pStyle w:val="FootnoteText"/>
        <w:rPr>
          <w:rFonts w:ascii="Times New Roman" w:hAnsi="Times New Roman" w:cs="Times New Roman"/>
        </w:rPr>
      </w:pPr>
      <w:r w:rsidRPr="00644BF5">
        <w:rPr>
          <w:rStyle w:val="FootnoteReference"/>
          <w:rFonts w:ascii="Times New Roman" w:hAnsi="Times New Roman" w:cs="Times New Roman"/>
        </w:rPr>
        <w:footnoteRef/>
      </w:r>
      <w:r w:rsidRPr="00644BF5">
        <w:rPr>
          <w:rFonts w:ascii="Times New Roman" w:hAnsi="Times New Roman" w:cs="Times New Roman"/>
        </w:rPr>
        <w:t xml:space="preserve"> R. North, ‘Tribal Loyalties in the </w:t>
      </w:r>
      <w:r w:rsidRPr="00644BF5">
        <w:rPr>
          <w:rFonts w:ascii="Times New Roman" w:hAnsi="Times New Roman" w:cs="Times New Roman"/>
          <w:i/>
        </w:rPr>
        <w:t>Finnsburh Fragment</w:t>
      </w:r>
      <w:r w:rsidRPr="00644BF5">
        <w:rPr>
          <w:rFonts w:ascii="Times New Roman" w:hAnsi="Times New Roman" w:cs="Times New Roman"/>
        </w:rPr>
        <w:t xml:space="preserve"> and Episode’, </w:t>
      </w:r>
      <w:r w:rsidRPr="00644BF5">
        <w:rPr>
          <w:rFonts w:ascii="Times New Roman" w:hAnsi="Times New Roman" w:cs="Times New Roman"/>
          <w:i/>
        </w:rPr>
        <w:t>Leeds Studies in English</w:t>
      </w:r>
      <w:r w:rsidRPr="00644BF5">
        <w:rPr>
          <w:rFonts w:ascii="Times New Roman" w:hAnsi="Times New Roman" w:cs="Times New Roman"/>
        </w:rPr>
        <w:t>, N.S. 21 (1990), 13-43, esp. 28-32.</w:t>
      </w:r>
    </w:p>
  </w:footnote>
  <w:footnote w:id="32">
    <w:p w14:paraId="69DE5EB9" w14:textId="77777777" w:rsidR="00131275" w:rsidRPr="00644BF5" w:rsidRDefault="00131275" w:rsidP="00830C3F">
      <w:pPr>
        <w:pStyle w:val="FootnoteText"/>
        <w:rPr>
          <w:rFonts w:ascii="Times New Roman" w:hAnsi="Times New Roman" w:cs="Times New Roman"/>
        </w:rPr>
      </w:pPr>
      <w:r w:rsidRPr="00644BF5">
        <w:rPr>
          <w:rStyle w:val="FootnoteReference"/>
          <w:rFonts w:ascii="Times New Roman" w:hAnsi="Times New Roman" w:cs="Times New Roman"/>
        </w:rPr>
        <w:footnoteRef/>
      </w:r>
      <w:r w:rsidRPr="00644BF5">
        <w:rPr>
          <w:rFonts w:ascii="Times New Roman" w:hAnsi="Times New Roman" w:cs="Times New Roman"/>
        </w:rPr>
        <w:t xml:space="preserve"> </w:t>
      </w:r>
      <w:r w:rsidRPr="00644BF5">
        <w:rPr>
          <w:rFonts w:ascii="Times New Roman" w:hAnsi="Times New Roman" w:cs="Times New Roman"/>
          <w:i/>
        </w:rPr>
        <w:t>Beowulf</w:t>
      </w:r>
      <w:r w:rsidRPr="00644BF5">
        <w:rPr>
          <w:rFonts w:ascii="Times New Roman" w:hAnsi="Times New Roman" w:cs="Times New Roman"/>
        </w:rPr>
        <w:t>, ed. Mitchell and Robinson, p. 198.</w:t>
      </w:r>
    </w:p>
  </w:footnote>
  <w:footnote w:id="33">
    <w:p w14:paraId="12E4C76F" w14:textId="17600456" w:rsidR="00131275" w:rsidRPr="00644BF5" w:rsidRDefault="00131275" w:rsidP="00830C3F">
      <w:pPr>
        <w:pStyle w:val="FootnoteText"/>
        <w:rPr>
          <w:rFonts w:ascii="Times New Roman" w:hAnsi="Times New Roman" w:cs="Times New Roman"/>
        </w:rPr>
      </w:pPr>
      <w:r w:rsidRPr="00644BF5">
        <w:rPr>
          <w:rStyle w:val="FootnoteReference"/>
          <w:rFonts w:ascii="Times New Roman" w:hAnsi="Times New Roman" w:cs="Times New Roman"/>
        </w:rPr>
        <w:footnoteRef/>
      </w:r>
      <w:r w:rsidRPr="00644BF5">
        <w:rPr>
          <w:rFonts w:ascii="Times New Roman" w:hAnsi="Times New Roman" w:cs="Times New Roman"/>
        </w:rPr>
        <w:t xml:space="preserve"> North, </w:t>
      </w:r>
      <w:r w:rsidRPr="00644BF5">
        <w:rPr>
          <w:rFonts w:ascii="Times New Roman" w:hAnsi="Times New Roman" w:cs="Times New Roman"/>
          <w:i/>
        </w:rPr>
        <w:t>Origins of ‘Beowulf’</w:t>
      </w:r>
      <w:r w:rsidRPr="00644BF5">
        <w:rPr>
          <w:rFonts w:ascii="Times New Roman" w:hAnsi="Times New Roman" w:cs="Times New Roman"/>
        </w:rPr>
        <w:t>, pp. 134-5.</w:t>
      </w:r>
    </w:p>
  </w:footnote>
  <w:footnote w:id="34">
    <w:p w14:paraId="6DC3BA33" w14:textId="77777777" w:rsidR="00131275" w:rsidRPr="00644BF5" w:rsidRDefault="00131275" w:rsidP="00830C3F">
      <w:pPr>
        <w:pStyle w:val="FootnoteText"/>
        <w:rPr>
          <w:rFonts w:ascii="Times New Roman" w:hAnsi="Times New Roman" w:cs="Times New Roman"/>
        </w:rPr>
      </w:pPr>
      <w:r w:rsidRPr="00644BF5">
        <w:rPr>
          <w:rStyle w:val="FootnoteReference"/>
          <w:rFonts w:ascii="Times New Roman" w:hAnsi="Times New Roman" w:cs="Times New Roman"/>
        </w:rPr>
        <w:footnoteRef/>
      </w:r>
      <w:r w:rsidRPr="00644BF5">
        <w:rPr>
          <w:rFonts w:ascii="Times New Roman" w:hAnsi="Times New Roman" w:cs="Times New Roman"/>
        </w:rPr>
        <w:t xml:space="preserve"> Mitchell, ‘Literary Lapses’, 12.</w:t>
      </w:r>
    </w:p>
  </w:footnote>
  <w:footnote w:id="35">
    <w:p w14:paraId="08CB1E4F" w14:textId="77777777" w:rsidR="00131275" w:rsidRPr="00644BF5" w:rsidRDefault="00131275" w:rsidP="00830C3F">
      <w:pPr>
        <w:pStyle w:val="FootnoteText"/>
        <w:rPr>
          <w:rFonts w:ascii="Times New Roman" w:hAnsi="Times New Roman" w:cs="Times New Roman"/>
        </w:rPr>
      </w:pPr>
      <w:r w:rsidRPr="00644BF5">
        <w:rPr>
          <w:rStyle w:val="FootnoteReference"/>
          <w:rFonts w:ascii="Times New Roman" w:hAnsi="Times New Roman" w:cs="Times New Roman"/>
        </w:rPr>
        <w:footnoteRef/>
      </w:r>
      <w:r w:rsidRPr="00644BF5">
        <w:rPr>
          <w:rFonts w:ascii="Times New Roman" w:hAnsi="Times New Roman" w:cs="Times New Roman"/>
        </w:rPr>
        <w:t xml:space="preserve"> Morgan, ‘The Treachery of Hrothulf’, 35. </w:t>
      </w:r>
    </w:p>
  </w:footnote>
  <w:footnote w:id="36">
    <w:p w14:paraId="73565FD6" w14:textId="77777777" w:rsidR="00131275" w:rsidRPr="00644BF5" w:rsidRDefault="00131275" w:rsidP="00830C3F">
      <w:pPr>
        <w:spacing w:after="0" w:line="240" w:lineRule="auto"/>
        <w:rPr>
          <w:rFonts w:ascii="Times New Roman" w:hAnsi="Times New Roman" w:cs="Times New Roman"/>
          <w:sz w:val="20"/>
          <w:szCs w:val="20"/>
        </w:rPr>
      </w:pPr>
      <w:r w:rsidRPr="00644BF5">
        <w:rPr>
          <w:rStyle w:val="FootnoteReference"/>
          <w:rFonts w:ascii="Times New Roman" w:hAnsi="Times New Roman" w:cs="Times New Roman"/>
          <w:sz w:val="20"/>
          <w:szCs w:val="20"/>
        </w:rPr>
        <w:footnoteRef/>
      </w:r>
      <w:r w:rsidRPr="00644BF5">
        <w:rPr>
          <w:rFonts w:ascii="Times New Roman" w:hAnsi="Times New Roman" w:cs="Times New Roman"/>
          <w:sz w:val="20"/>
          <w:szCs w:val="20"/>
        </w:rPr>
        <w:t xml:space="preserve"> Proposed by: W.W. Lawrence (</w:t>
      </w:r>
      <w:r w:rsidRPr="00644BF5">
        <w:rPr>
          <w:rFonts w:ascii="Times New Roman" w:hAnsi="Times New Roman" w:cs="Times New Roman"/>
          <w:i/>
          <w:sz w:val="20"/>
          <w:szCs w:val="20"/>
        </w:rPr>
        <w:t>‘Beowulf’ and the Epic Tradition</w:t>
      </w:r>
      <w:r w:rsidRPr="00644BF5">
        <w:rPr>
          <w:rFonts w:ascii="Times New Roman" w:hAnsi="Times New Roman" w:cs="Times New Roman"/>
          <w:sz w:val="20"/>
          <w:szCs w:val="20"/>
        </w:rPr>
        <w:t xml:space="preserve"> (Harvard, 1928, repr. 1961), pp. 73-9), A. Bonjour (</w:t>
      </w:r>
      <w:r w:rsidRPr="00644BF5">
        <w:rPr>
          <w:rFonts w:ascii="Times New Roman" w:hAnsi="Times New Roman" w:cs="Times New Roman"/>
          <w:i/>
          <w:sz w:val="20"/>
          <w:szCs w:val="20"/>
        </w:rPr>
        <w:t>The Digressions in ‘Beowulf’</w:t>
      </w:r>
      <w:r w:rsidRPr="00644BF5">
        <w:rPr>
          <w:rFonts w:ascii="Times New Roman" w:hAnsi="Times New Roman" w:cs="Times New Roman"/>
          <w:sz w:val="20"/>
          <w:szCs w:val="20"/>
        </w:rPr>
        <w:t xml:space="preserve"> (Oxford, 1950), pp. 30-1, 60-1); A.G. Brodeur (</w:t>
      </w:r>
      <w:r w:rsidRPr="00644BF5">
        <w:rPr>
          <w:rFonts w:ascii="Times New Roman" w:hAnsi="Times New Roman" w:cs="Times New Roman"/>
          <w:i/>
          <w:sz w:val="20"/>
          <w:szCs w:val="20"/>
        </w:rPr>
        <w:t>The Art of ‘Beowulf’</w:t>
      </w:r>
      <w:r w:rsidRPr="00644BF5">
        <w:rPr>
          <w:rFonts w:ascii="Times New Roman" w:hAnsi="Times New Roman" w:cs="Times New Roman"/>
          <w:sz w:val="20"/>
          <w:szCs w:val="20"/>
        </w:rPr>
        <w:t xml:space="preserve"> (Berkeley, CA, 1959), p. 153); T.A. Shippey (</w:t>
      </w:r>
      <w:r w:rsidRPr="00644BF5">
        <w:rPr>
          <w:rFonts w:ascii="Times New Roman" w:hAnsi="Times New Roman" w:cs="Times New Roman"/>
          <w:i/>
          <w:sz w:val="20"/>
          <w:szCs w:val="20"/>
        </w:rPr>
        <w:t>Beowulf</w:t>
      </w:r>
      <w:r w:rsidRPr="00644BF5">
        <w:rPr>
          <w:rFonts w:ascii="Times New Roman" w:hAnsi="Times New Roman" w:cs="Times New Roman"/>
          <w:sz w:val="20"/>
          <w:szCs w:val="20"/>
        </w:rPr>
        <w:t xml:space="preserve"> (London, 1978), pp. 30-3); S. Newton (</w:t>
      </w:r>
      <w:r w:rsidRPr="00644BF5">
        <w:rPr>
          <w:rFonts w:ascii="Times New Roman" w:hAnsi="Times New Roman" w:cs="Times New Roman"/>
          <w:i/>
          <w:sz w:val="20"/>
          <w:szCs w:val="20"/>
        </w:rPr>
        <w:t>The Origins of ‘Beowulf’ and the Pre-Viking Kingdom of East Anglia</w:t>
      </w:r>
      <w:r w:rsidRPr="00644BF5">
        <w:rPr>
          <w:rFonts w:ascii="Times New Roman" w:hAnsi="Times New Roman" w:cs="Times New Roman"/>
          <w:sz w:val="20"/>
          <w:szCs w:val="20"/>
        </w:rPr>
        <w:t xml:space="preserve"> Cambridge, 1993), pp. 83-7); and Orchard (</w:t>
      </w:r>
      <w:r w:rsidRPr="00644BF5">
        <w:rPr>
          <w:rFonts w:ascii="Times New Roman" w:hAnsi="Times New Roman" w:cs="Times New Roman"/>
          <w:i/>
          <w:sz w:val="20"/>
          <w:szCs w:val="20"/>
        </w:rPr>
        <w:t>Critical Companion</w:t>
      </w:r>
      <w:r w:rsidRPr="00644BF5">
        <w:rPr>
          <w:rFonts w:ascii="Times New Roman" w:hAnsi="Times New Roman" w:cs="Times New Roman"/>
          <w:sz w:val="20"/>
          <w:szCs w:val="20"/>
        </w:rPr>
        <w:t>, pp. 245-7). Disputed by: Sisam (</w:t>
      </w:r>
      <w:r w:rsidRPr="00644BF5">
        <w:rPr>
          <w:rFonts w:ascii="Times New Roman" w:hAnsi="Times New Roman" w:cs="Times New Roman"/>
          <w:i/>
          <w:sz w:val="20"/>
          <w:szCs w:val="20"/>
        </w:rPr>
        <w:t>Structure of ‘Beowulf’</w:t>
      </w:r>
      <w:r w:rsidRPr="00644BF5">
        <w:rPr>
          <w:rFonts w:ascii="Times New Roman" w:hAnsi="Times New Roman" w:cs="Times New Roman"/>
          <w:sz w:val="20"/>
          <w:szCs w:val="20"/>
        </w:rPr>
        <w:t xml:space="preserve">, pp. 34-43, 81); Morgan (‘The Treachery of Hrothulf’, 35); and repeatedly B. Mitchell (review of K. Sisam, </w:t>
      </w:r>
      <w:r w:rsidRPr="00644BF5">
        <w:rPr>
          <w:rFonts w:ascii="Times New Roman" w:hAnsi="Times New Roman" w:cs="Times New Roman"/>
          <w:i/>
          <w:sz w:val="20"/>
          <w:szCs w:val="20"/>
        </w:rPr>
        <w:t>The Structure of ‘Beowulf’</w:t>
      </w:r>
      <w:r w:rsidRPr="00644BF5">
        <w:rPr>
          <w:rFonts w:ascii="Times New Roman" w:hAnsi="Times New Roman" w:cs="Times New Roman"/>
          <w:sz w:val="20"/>
          <w:szCs w:val="20"/>
        </w:rPr>
        <w:t xml:space="preserve"> (Oxford, 1965), in </w:t>
      </w:r>
      <w:r w:rsidRPr="00644BF5">
        <w:rPr>
          <w:rFonts w:ascii="Times New Roman" w:hAnsi="Times New Roman" w:cs="Times New Roman"/>
          <w:i/>
          <w:sz w:val="20"/>
          <w:szCs w:val="20"/>
        </w:rPr>
        <w:t>Review of English Studies</w:t>
      </w:r>
      <w:r w:rsidRPr="00644BF5">
        <w:rPr>
          <w:rFonts w:ascii="Times New Roman" w:hAnsi="Times New Roman" w:cs="Times New Roman"/>
          <w:sz w:val="20"/>
          <w:szCs w:val="20"/>
        </w:rPr>
        <w:t xml:space="preserve"> N.S. 17 (1966), 190-91; review of E. B. Irving, Jr., </w:t>
      </w:r>
      <w:r w:rsidRPr="00644BF5">
        <w:rPr>
          <w:rFonts w:ascii="Times New Roman" w:hAnsi="Times New Roman" w:cs="Times New Roman"/>
          <w:i/>
          <w:sz w:val="20"/>
          <w:szCs w:val="20"/>
        </w:rPr>
        <w:t>A Reading of ‘Beowulf’</w:t>
      </w:r>
      <w:r w:rsidRPr="00644BF5">
        <w:rPr>
          <w:rFonts w:ascii="Times New Roman" w:hAnsi="Times New Roman" w:cs="Times New Roman"/>
          <w:sz w:val="20"/>
          <w:szCs w:val="20"/>
        </w:rPr>
        <w:t xml:space="preserve"> (New Haven, CT, and London, 1968), in </w:t>
      </w:r>
      <w:r w:rsidRPr="00644BF5">
        <w:rPr>
          <w:rFonts w:ascii="Times New Roman" w:hAnsi="Times New Roman" w:cs="Times New Roman"/>
          <w:i/>
          <w:sz w:val="20"/>
          <w:szCs w:val="20"/>
        </w:rPr>
        <w:t>Review of English Studies</w:t>
      </w:r>
      <w:r w:rsidRPr="00644BF5">
        <w:rPr>
          <w:rFonts w:ascii="Times New Roman" w:hAnsi="Times New Roman" w:cs="Times New Roman"/>
          <w:sz w:val="20"/>
          <w:szCs w:val="20"/>
        </w:rPr>
        <w:t xml:space="preserve"> N. S. 20 (1969), 202-04; review of A. A. Lee, </w:t>
      </w:r>
      <w:r w:rsidRPr="00644BF5">
        <w:rPr>
          <w:rFonts w:ascii="Times New Roman" w:hAnsi="Times New Roman" w:cs="Times New Roman"/>
          <w:i/>
          <w:sz w:val="20"/>
          <w:szCs w:val="20"/>
        </w:rPr>
        <w:t>The Guest-Hall of Eden. Four Essays on the Design of Old English Poetry</w:t>
      </w:r>
      <w:r w:rsidRPr="00644BF5">
        <w:rPr>
          <w:rFonts w:ascii="Times New Roman" w:hAnsi="Times New Roman" w:cs="Times New Roman"/>
          <w:sz w:val="20"/>
          <w:szCs w:val="20"/>
        </w:rPr>
        <w:t xml:space="preserve"> (New Haven, CT, and London, 1972), in </w:t>
      </w:r>
      <w:r w:rsidRPr="00644BF5">
        <w:rPr>
          <w:rFonts w:ascii="Times New Roman" w:hAnsi="Times New Roman" w:cs="Times New Roman"/>
          <w:i/>
          <w:sz w:val="20"/>
          <w:szCs w:val="20"/>
        </w:rPr>
        <w:t>Review of English Studies</w:t>
      </w:r>
      <w:r w:rsidRPr="00644BF5">
        <w:rPr>
          <w:rFonts w:ascii="Times New Roman" w:hAnsi="Times New Roman" w:cs="Times New Roman"/>
          <w:sz w:val="20"/>
          <w:szCs w:val="20"/>
        </w:rPr>
        <w:t xml:space="preserve"> N. S. 24 (1973), 195-96, esp. 195; ‘Literary Lapses’, 10-14).</w:t>
      </w:r>
    </w:p>
  </w:footnote>
  <w:footnote w:id="37">
    <w:p w14:paraId="53A79C36" w14:textId="77777777" w:rsidR="00131275" w:rsidRPr="00644BF5" w:rsidRDefault="00131275" w:rsidP="00830C3F">
      <w:pPr>
        <w:pStyle w:val="FootnoteText"/>
        <w:rPr>
          <w:rFonts w:ascii="Times New Roman" w:hAnsi="Times New Roman" w:cs="Times New Roman"/>
        </w:rPr>
      </w:pPr>
      <w:r w:rsidRPr="00644BF5">
        <w:rPr>
          <w:rStyle w:val="FootnoteReference"/>
          <w:rFonts w:ascii="Times New Roman" w:hAnsi="Times New Roman" w:cs="Times New Roman"/>
        </w:rPr>
        <w:footnoteRef/>
      </w:r>
      <w:r w:rsidRPr="00644BF5">
        <w:rPr>
          <w:rFonts w:ascii="Times New Roman" w:hAnsi="Times New Roman" w:cs="Times New Roman"/>
        </w:rPr>
        <w:t xml:space="preserve"> </w:t>
      </w:r>
      <w:r w:rsidRPr="00644BF5">
        <w:rPr>
          <w:rFonts w:ascii="Times New Roman" w:hAnsi="Times New Roman" w:cs="Times New Roman"/>
          <w:i/>
        </w:rPr>
        <w:t>Gesta Danorum</w:t>
      </w:r>
      <w:r w:rsidRPr="00644BF5">
        <w:rPr>
          <w:rFonts w:ascii="Times New Roman" w:hAnsi="Times New Roman" w:cs="Times New Roman"/>
        </w:rPr>
        <w:t>, ed. Friis-Jensen and trans. Fisher, 128-29 (ii.7.11).</w:t>
      </w:r>
    </w:p>
  </w:footnote>
  <w:footnote w:id="38">
    <w:p w14:paraId="6020AD0A" w14:textId="77777777" w:rsidR="00131275" w:rsidRPr="00644BF5" w:rsidRDefault="00131275" w:rsidP="00830C3F">
      <w:pPr>
        <w:pStyle w:val="FootnoteText"/>
        <w:rPr>
          <w:rFonts w:ascii="Times New Roman" w:hAnsi="Times New Roman" w:cs="Times New Roman"/>
        </w:rPr>
      </w:pPr>
      <w:r w:rsidRPr="00644BF5">
        <w:rPr>
          <w:rStyle w:val="FootnoteReference"/>
          <w:rFonts w:ascii="Times New Roman" w:hAnsi="Times New Roman" w:cs="Times New Roman"/>
        </w:rPr>
        <w:footnoteRef/>
      </w:r>
      <w:r w:rsidRPr="00644BF5">
        <w:rPr>
          <w:rFonts w:ascii="Times New Roman" w:hAnsi="Times New Roman" w:cs="Times New Roman"/>
        </w:rPr>
        <w:t xml:space="preserve"> </w:t>
      </w:r>
      <w:r w:rsidRPr="00644BF5">
        <w:rPr>
          <w:rFonts w:ascii="Times New Roman" w:hAnsi="Times New Roman" w:cs="Times New Roman"/>
          <w:i/>
        </w:rPr>
        <w:t>Pace</w:t>
      </w:r>
      <w:r w:rsidRPr="00644BF5">
        <w:rPr>
          <w:rFonts w:ascii="Times New Roman" w:hAnsi="Times New Roman" w:cs="Times New Roman"/>
        </w:rPr>
        <w:t xml:space="preserve"> Morgan, ‘The Treachery of Hrothulf’, 28-9, and Mitchell, ‘Literary Lapses’, 13.</w:t>
      </w:r>
    </w:p>
  </w:footnote>
  <w:footnote w:id="39">
    <w:p w14:paraId="609B4846" w14:textId="77777777" w:rsidR="00131275" w:rsidRPr="00644BF5" w:rsidRDefault="00131275" w:rsidP="00830C3F">
      <w:pPr>
        <w:pStyle w:val="FootnoteText"/>
        <w:rPr>
          <w:rFonts w:ascii="Times New Roman" w:hAnsi="Times New Roman" w:cs="Times New Roman"/>
        </w:rPr>
      </w:pPr>
      <w:r w:rsidRPr="00644BF5">
        <w:rPr>
          <w:rStyle w:val="FootnoteReference"/>
          <w:rFonts w:ascii="Times New Roman" w:hAnsi="Times New Roman" w:cs="Times New Roman"/>
        </w:rPr>
        <w:footnoteRef/>
      </w:r>
      <w:r w:rsidRPr="00644BF5">
        <w:rPr>
          <w:rFonts w:ascii="Times New Roman" w:hAnsi="Times New Roman" w:cs="Times New Roman"/>
        </w:rPr>
        <w:t xml:space="preserve"> Hill, </w:t>
      </w:r>
      <w:proofErr w:type="gramStart"/>
      <w:r w:rsidRPr="00644BF5">
        <w:rPr>
          <w:rFonts w:ascii="Times New Roman" w:hAnsi="Times New Roman" w:cs="Times New Roman"/>
          <w:i/>
        </w:rPr>
        <w:t>The</w:t>
      </w:r>
      <w:proofErr w:type="gramEnd"/>
      <w:r w:rsidRPr="00644BF5">
        <w:rPr>
          <w:rFonts w:ascii="Times New Roman" w:hAnsi="Times New Roman" w:cs="Times New Roman"/>
          <w:i/>
        </w:rPr>
        <w:t xml:space="preserve"> Cultural World in ‘Beowulf’</w:t>
      </w:r>
      <w:r w:rsidRPr="00644BF5">
        <w:rPr>
          <w:rFonts w:ascii="Times New Roman" w:hAnsi="Times New Roman" w:cs="Times New Roman"/>
        </w:rPr>
        <w:t>, p. 106.</w:t>
      </w:r>
    </w:p>
  </w:footnote>
  <w:footnote w:id="40">
    <w:p w14:paraId="403097FF" w14:textId="77777777" w:rsidR="00131275" w:rsidRPr="00644BF5" w:rsidRDefault="00131275" w:rsidP="00830C3F">
      <w:pPr>
        <w:pStyle w:val="FootnoteText"/>
        <w:rPr>
          <w:rFonts w:ascii="Times New Roman" w:hAnsi="Times New Roman" w:cs="Times New Roman"/>
        </w:rPr>
      </w:pPr>
      <w:r w:rsidRPr="00644BF5">
        <w:rPr>
          <w:rStyle w:val="FootnoteReference"/>
          <w:rFonts w:ascii="Times New Roman" w:hAnsi="Times New Roman" w:cs="Times New Roman"/>
        </w:rPr>
        <w:footnoteRef/>
      </w:r>
      <w:r w:rsidRPr="00644BF5">
        <w:rPr>
          <w:rFonts w:ascii="Times New Roman" w:hAnsi="Times New Roman" w:cs="Times New Roman"/>
        </w:rPr>
        <w:t xml:space="preserve"> See North, ‘Gold and the Heathen Polity in </w:t>
      </w:r>
      <w:r w:rsidRPr="00644BF5">
        <w:rPr>
          <w:rFonts w:ascii="Times New Roman" w:hAnsi="Times New Roman" w:cs="Times New Roman"/>
          <w:i/>
        </w:rPr>
        <w:t>Beowulf</w:t>
      </w:r>
      <w:r w:rsidRPr="00644BF5">
        <w:rPr>
          <w:rFonts w:ascii="Times New Roman" w:hAnsi="Times New Roman" w:cs="Times New Roman"/>
        </w:rPr>
        <w:t>’ (forthcoming).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F63EE" w14:textId="77777777" w:rsidR="00131275" w:rsidRDefault="001312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BA1001"/>
    <w:multiLevelType w:val="hybridMultilevel"/>
    <w:tmpl w:val="A5EA8B9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C3F"/>
    <w:rsid w:val="00042703"/>
    <w:rsid w:val="0009529F"/>
    <w:rsid w:val="000A1214"/>
    <w:rsid w:val="000B1224"/>
    <w:rsid w:val="000E331D"/>
    <w:rsid w:val="00126022"/>
    <w:rsid w:val="00131275"/>
    <w:rsid w:val="00180628"/>
    <w:rsid w:val="001F2591"/>
    <w:rsid w:val="00216F53"/>
    <w:rsid w:val="00223726"/>
    <w:rsid w:val="00240EE2"/>
    <w:rsid w:val="00290766"/>
    <w:rsid w:val="00296045"/>
    <w:rsid w:val="003B45FE"/>
    <w:rsid w:val="0042166D"/>
    <w:rsid w:val="004919F8"/>
    <w:rsid w:val="004A06AC"/>
    <w:rsid w:val="004D48F4"/>
    <w:rsid w:val="00521F71"/>
    <w:rsid w:val="0058786D"/>
    <w:rsid w:val="005955B7"/>
    <w:rsid w:val="005B708B"/>
    <w:rsid w:val="005F5C73"/>
    <w:rsid w:val="00641287"/>
    <w:rsid w:val="006A1D58"/>
    <w:rsid w:val="00704A6A"/>
    <w:rsid w:val="007E4C4E"/>
    <w:rsid w:val="00817998"/>
    <w:rsid w:val="008225D6"/>
    <w:rsid w:val="00830C3F"/>
    <w:rsid w:val="00850B1A"/>
    <w:rsid w:val="008972FF"/>
    <w:rsid w:val="008B6261"/>
    <w:rsid w:val="008B673B"/>
    <w:rsid w:val="00902E45"/>
    <w:rsid w:val="00945B5E"/>
    <w:rsid w:val="009A3519"/>
    <w:rsid w:val="009E715F"/>
    <w:rsid w:val="00A045C0"/>
    <w:rsid w:val="00A12D3E"/>
    <w:rsid w:val="00AB7080"/>
    <w:rsid w:val="00C17B73"/>
    <w:rsid w:val="00C278F8"/>
    <w:rsid w:val="00C41CBF"/>
    <w:rsid w:val="00CA4239"/>
    <w:rsid w:val="00D363E1"/>
    <w:rsid w:val="00DD3433"/>
    <w:rsid w:val="00E07996"/>
    <w:rsid w:val="00E63BED"/>
    <w:rsid w:val="00E661D5"/>
    <w:rsid w:val="00EE78AB"/>
    <w:rsid w:val="00F05363"/>
    <w:rsid w:val="00F24634"/>
    <w:rsid w:val="00F57964"/>
    <w:rsid w:val="00F755D1"/>
    <w:rsid w:val="00FD0602"/>
    <w:rsid w:val="00FF0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9F9D"/>
  <w15:chartTrackingRefBased/>
  <w15:docId w15:val="{B98D5B9D-CB6B-43DC-9706-67A61E084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C3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0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C3F"/>
    <w:rPr>
      <w:rFonts w:ascii="Tahoma" w:hAnsi="Tahoma" w:cs="Tahoma"/>
      <w:sz w:val="16"/>
      <w:szCs w:val="16"/>
    </w:rPr>
  </w:style>
  <w:style w:type="paragraph" w:styleId="ListParagraph">
    <w:name w:val="List Paragraph"/>
    <w:basedOn w:val="Normal"/>
    <w:uiPriority w:val="34"/>
    <w:qFormat/>
    <w:rsid w:val="00830C3F"/>
    <w:pPr>
      <w:ind w:left="720"/>
      <w:contextualSpacing/>
    </w:pPr>
  </w:style>
  <w:style w:type="character" w:customStyle="1" w:styleId="a1">
    <w:name w:val="a1"/>
    <w:basedOn w:val="DefaultParagraphFont"/>
    <w:rsid w:val="00830C3F"/>
    <w:rPr>
      <w:rFonts w:ascii="Helvetica" w:hAnsi="Helvetica" w:cs="Helvetica" w:hint="default"/>
      <w:b w:val="0"/>
      <w:bCs w:val="0"/>
      <w:i w:val="0"/>
      <w:iCs w:val="0"/>
      <w:bdr w:val="none" w:sz="0" w:space="0" w:color="auto" w:frame="1"/>
    </w:rPr>
  </w:style>
  <w:style w:type="character" w:customStyle="1" w:styleId="a2">
    <w:name w:val="a2"/>
    <w:basedOn w:val="DefaultParagraphFont"/>
    <w:rsid w:val="00830C3F"/>
    <w:rPr>
      <w:rFonts w:ascii="Verdana" w:hAnsi="Verdana" w:hint="default"/>
      <w:b w:val="0"/>
      <w:bCs w:val="0"/>
      <w:i w:val="0"/>
      <w:iCs w:val="0"/>
      <w:bdr w:val="none" w:sz="0" w:space="0" w:color="auto" w:frame="1"/>
    </w:rPr>
  </w:style>
  <w:style w:type="paragraph" w:styleId="Header">
    <w:name w:val="header"/>
    <w:basedOn w:val="Normal"/>
    <w:link w:val="HeaderChar"/>
    <w:uiPriority w:val="99"/>
    <w:unhideWhenUsed/>
    <w:rsid w:val="00830C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C3F"/>
  </w:style>
  <w:style w:type="paragraph" w:styleId="Footer">
    <w:name w:val="footer"/>
    <w:basedOn w:val="Normal"/>
    <w:link w:val="FooterChar"/>
    <w:uiPriority w:val="99"/>
    <w:unhideWhenUsed/>
    <w:rsid w:val="00830C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C3F"/>
  </w:style>
  <w:style w:type="paragraph" w:styleId="FootnoteText">
    <w:name w:val="footnote text"/>
    <w:basedOn w:val="Normal"/>
    <w:link w:val="FootnoteTextChar"/>
    <w:uiPriority w:val="99"/>
    <w:semiHidden/>
    <w:unhideWhenUsed/>
    <w:rsid w:val="00830C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C3F"/>
    <w:rPr>
      <w:sz w:val="20"/>
      <w:szCs w:val="20"/>
    </w:rPr>
  </w:style>
  <w:style w:type="character" w:styleId="FootnoteReference">
    <w:name w:val="footnote reference"/>
    <w:basedOn w:val="DefaultParagraphFont"/>
    <w:uiPriority w:val="99"/>
    <w:semiHidden/>
    <w:unhideWhenUsed/>
    <w:rsid w:val="00830C3F"/>
    <w:rPr>
      <w:vertAlign w:val="superscript"/>
    </w:rPr>
  </w:style>
  <w:style w:type="character" w:styleId="CommentReference">
    <w:name w:val="annotation reference"/>
    <w:basedOn w:val="DefaultParagraphFont"/>
    <w:uiPriority w:val="99"/>
    <w:semiHidden/>
    <w:unhideWhenUsed/>
    <w:rsid w:val="00830C3F"/>
    <w:rPr>
      <w:sz w:val="18"/>
      <w:szCs w:val="18"/>
    </w:rPr>
  </w:style>
  <w:style w:type="paragraph" w:styleId="CommentText">
    <w:name w:val="annotation text"/>
    <w:basedOn w:val="Normal"/>
    <w:link w:val="CommentTextChar"/>
    <w:uiPriority w:val="99"/>
    <w:semiHidden/>
    <w:unhideWhenUsed/>
    <w:rsid w:val="00830C3F"/>
    <w:pPr>
      <w:spacing w:line="240" w:lineRule="auto"/>
    </w:pPr>
    <w:rPr>
      <w:sz w:val="24"/>
      <w:szCs w:val="24"/>
    </w:rPr>
  </w:style>
  <w:style w:type="character" w:customStyle="1" w:styleId="CommentTextChar">
    <w:name w:val="Comment Text Char"/>
    <w:basedOn w:val="DefaultParagraphFont"/>
    <w:link w:val="CommentText"/>
    <w:uiPriority w:val="99"/>
    <w:semiHidden/>
    <w:rsid w:val="00830C3F"/>
    <w:rPr>
      <w:sz w:val="24"/>
      <w:szCs w:val="24"/>
    </w:rPr>
  </w:style>
  <w:style w:type="paragraph" w:styleId="CommentSubject">
    <w:name w:val="annotation subject"/>
    <w:basedOn w:val="CommentText"/>
    <w:next w:val="CommentText"/>
    <w:link w:val="CommentSubjectChar"/>
    <w:uiPriority w:val="99"/>
    <w:semiHidden/>
    <w:unhideWhenUsed/>
    <w:rsid w:val="00830C3F"/>
    <w:rPr>
      <w:b/>
      <w:bCs/>
      <w:sz w:val="20"/>
      <w:szCs w:val="20"/>
    </w:rPr>
  </w:style>
  <w:style w:type="character" w:customStyle="1" w:styleId="CommentSubjectChar">
    <w:name w:val="Comment Subject Char"/>
    <w:basedOn w:val="CommentTextChar"/>
    <w:link w:val="CommentSubject"/>
    <w:uiPriority w:val="99"/>
    <w:semiHidden/>
    <w:rsid w:val="00830C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29</Pages>
  <Words>6711</Words>
  <Characters>38258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44880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North</dc:creator>
  <cp:keywords/>
  <dc:description/>
  <cp:lastModifiedBy>Richard North</cp:lastModifiedBy>
  <cp:revision>54</cp:revision>
  <dcterms:created xsi:type="dcterms:W3CDTF">2015-09-23T09:46:00Z</dcterms:created>
  <dcterms:modified xsi:type="dcterms:W3CDTF">2015-09-23T14:02:00Z</dcterms:modified>
</cp:coreProperties>
</file>