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IoT et maintenance préventive en milieu industriel</w:t>
      </w:r>
    </w:p>
    <w:p>
      <w:pPr>
        <w:jc w:val="center"/>
      </w:pPr>
      <w:r>
        <w:rPr>
          <w:b w:val="0"/>
          <w:i/>
        </w:rPr>
        <w:t>Fiche de synthèse</w:t>
      </w:r>
    </w:p>
    <w:p>
      <w:pPr>
        <w:pStyle w:val="Heading1"/>
      </w:pPr>
      <w:r>
        <w:t>1. Pourquoi surveiller les machines ?</w:t>
      </w:r>
    </w:p>
    <w:p>
      <w:r>
        <w:rPr>
          <w:b w:val="0"/>
          <w:i w:val="0"/>
        </w:rPr>
        <w:t>Une panne imprévue arrête la production : les commandes prennent du retard, la réparation se fait dans l'urgence, les pièces de rechange ne sont pas forcément disponibles et la panne peut endommager d'autres éléments de la machine, voire mettre en danger les opérateurs.</w:t>
      </w:r>
    </w:p>
    <w:p>
      <w:r>
        <w:rPr>
          <w:b w:val="0"/>
          <w:i w:val="0"/>
        </w:rPr>
        <w:t>L'Internet des objets industriel (IIoT) permet d'équiper les machines de capteurs connectés qui mesurent leur état en continu. On peut alors intervenir avant la panne, au bon moment.</w:t>
      </w:r>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Lien avec le cours</w:t>
            </w:r>
          </w:p>
          <w:p>
            <w:r>
              <w:t>• Enjeux économiques de l'IoT : productivité, qualité, et « sortir du curatif pour aller vers le préventif ».</w:t>
            </w:r>
          </w:p>
          <w:p>
            <w:r>
              <w:t>• Contrôle industriel : mesure, pronostic et prédiction des pannes, dépannage à distance.</w:t>
            </w:r>
          </w:p>
          <w:p>
            <w:r>
              <w:t>• Usine 4.0 : processus connectés et sous contrôle, maintenance planifiée à partir des données.</w:t>
            </w:r>
          </w:p>
        </w:tc>
      </w:tr>
    </w:tbl>
    <w:p/>
    <w:p>
      <w:pPr>
        <w:pStyle w:val="Heading1"/>
      </w:pPr>
      <w:r>
        <w:t>2. Les types de maintenance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587"/>
            <w:shd w:val="clear" w:color="auto" w:fill="D9E2F3"/>
          </w:tcPr>
          <w:p>
            <w:r>
              <w:rPr>
                <w:b/>
                <w:sz w:val="19"/>
              </w:rPr>
              <w:t>Type</w:t>
            </w:r>
          </w:p>
        </w:tc>
        <w:tc>
          <w:tcPr>
            <w:tcW w:type="dxa" w:w="2154"/>
            <w:shd w:val="clear" w:color="auto" w:fill="D9E2F3"/>
          </w:tcPr>
          <w:p>
            <w:r>
              <w:rPr>
                <w:b/>
                <w:sz w:val="19"/>
              </w:rPr>
              <w:t>Principe</w:t>
            </w:r>
          </w:p>
        </w:tc>
        <w:tc>
          <w:tcPr>
            <w:tcW w:type="dxa" w:w="2154"/>
            <w:shd w:val="clear" w:color="auto" w:fill="D9E2F3"/>
          </w:tcPr>
          <w:p>
            <w:r>
              <w:rPr>
                <w:b/>
                <w:sz w:val="19"/>
              </w:rPr>
              <w:t>Exemple</w:t>
            </w:r>
          </w:p>
        </w:tc>
        <w:tc>
          <w:tcPr>
            <w:tcW w:type="dxa" w:w="1871"/>
            <w:shd w:val="clear" w:color="auto" w:fill="D9E2F3"/>
          </w:tcPr>
          <w:p>
            <w:r>
              <w:rPr>
                <w:b/>
                <w:sz w:val="19"/>
              </w:rPr>
              <w:t>Avantages</w:t>
            </w:r>
          </w:p>
        </w:tc>
        <w:tc>
          <w:tcPr>
            <w:tcW w:type="dxa" w:w="1871"/>
            <w:shd w:val="clear" w:color="auto" w:fill="D9E2F3"/>
          </w:tcPr>
          <w:p>
            <w:r>
              <w:rPr>
                <w:b/>
                <w:sz w:val="19"/>
              </w:rPr>
              <w:t>Limites</w:t>
            </w:r>
          </w:p>
        </w:tc>
      </w:tr>
      <w:tr>
        <w:tc>
          <w:tcPr>
            <w:tcW w:type="dxa" w:w="1587"/>
          </w:tcPr>
          <w:p>
            <w:r>
              <w:rPr>
                <w:sz w:val="19"/>
              </w:rPr>
              <w:t>Corrective</w:t>
            </w:r>
          </w:p>
        </w:tc>
        <w:tc>
          <w:tcPr>
            <w:tcW w:type="dxa" w:w="2154"/>
          </w:tcPr>
          <w:p>
            <w:r>
              <w:rPr>
                <w:sz w:val="19"/>
              </w:rPr>
              <w:t>On répare après la panne.</w:t>
            </w:r>
          </w:p>
        </w:tc>
        <w:tc>
          <w:tcPr>
            <w:tcW w:type="dxa" w:w="2154"/>
          </w:tcPr>
          <w:p>
            <w:r>
              <w:rPr>
                <w:sz w:val="19"/>
              </w:rPr>
              <w:t>Remplacer un roulement cassé.</w:t>
            </w:r>
          </w:p>
        </w:tc>
        <w:tc>
          <w:tcPr>
            <w:tcW w:type="dxa" w:w="1871"/>
          </w:tcPr>
          <w:p>
            <w:r>
              <w:rPr>
                <w:sz w:val="19"/>
              </w:rPr>
              <w:t>Simple, aucun investissement.</w:t>
            </w:r>
          </w:p>
        </w:tc>
        <w:tc>
          <w:tcPr>
            <w:tcW w:type="dxa" w:w="1871"/>
          </w:tcPr>
          <w:p>
            <w:r>
              <w:rPr>
                <w:sz w:val="19"/>
              </w:rPr>
              <w:t>Arrêts imprévus, coûts élevés, risques pour la sécurité.</w:t>
            </w:r>
          </w:p>
        </w:tc>
      </w:tr>
      <w:tr>
        <w:tc>
          <w:tcPr>
            <w:tcW w:type="dxa" w:w="1587"/>
          </w:tcPr>
          <w:p>
            <w:r>
              <w:rPr>
                <w:sz w:val="19"/>
              </w:rPr>
              <w:t>Préventive systématique</w:t>
            </w:r>
          </w:p>
        </w:tc>
        <w:tc>
          <w:tcPr>
            <w:tcW w:type="dxa" w:w="2154"/>
          </w:tcPr>
          <w:p>
            <w:r>
              <w:rPr>
                <w:sz w:val="19"/>
              </w:rPr>
              <w:t>On intervient à intervalles fixes (temps, nombre de cycles).</w:t>
            </w:r>
          </w:p>
        </w:tc>
        <w:tc>
          <w:tcPr>
            <w:tcW w:type="dxa" w:w="2154"/>
          </w:tcPr>
          <w:p>
            <w:r>
              <w:rPr>
                <w:sz w:val="19"/>
              </w:rPr>
              <w:t>Vidange toutes les 2 000 heures.</w:t>
            </w:r>
          </w:p>
        </w:tc>
        <w:tc>
          <w:tcPr>
            <w:tcW w:type="dxa" w:w="1871"/>
          </w:tcPr>
          <w:p>
            <w:r>
              <w:rPr>
                <w:sz w:val="19"/>
              </w:rPr>
              <w:t>Interventions planifiées.</w:t>
            </w:r>
          </w:p>
        </w:tc>
        <w:tc>
          <w:tcPr>
            <w:tcW w:type="dxa" w:w="1871"/>
          </w:tcPr>
          <w:p>
            <w:r>
              <w:rPr>
                <w:sz w:val="19"/>
              </w:rPr>
              <w:t>Pièces changées trop tôt (gaspillage) ou trop tard (panne).</w:t>
            </w:r>
          </w:p>
        </w:tc>
      </w:tr>
      <w:tr>
        <w:tc>
          <w:tcPr>
            <w:tcW w:type="dxa" w:w="1587"/>
          </w:tcPr>
          <w:p>
            <w:r>
              <w:rPr>
                <w:sz w:val="19"/>
              </w:rPr>
              <w:t>Préventive conditionnelle</w:t>
            </w:r>
          </w:p>
        </w:tc>
        <w:tc>
          <w:tcPr>
            <w:tcW w:type="dxa" w:w="2154"/>
          </w:tcPr>
          <w:p>
            <w:r>
              <w:rPr>
                <w:sz w:val="19"/>
              </w:rPr>
              <w:t>On intervient quand une mesure dépasse un seuil.</w:t>
            </w:r>
          </w:p>
        </w:tc>
        <w:tc>
          <w:tcPr>
            <w:tcW w:type="dxa" w:w="2154"/>
          </w:tcPr>
          <w:p>
            <w:r>
              <w:rPr>
                <w:sz w:val="19"/>
              </w:rPr>
              <w:t>Changer un roulement quand ses vibrations dépassent un seuil.</w:t>
            </w:r>
          </w:p>
        </w:tc>
        <w:tc>
          <w:tcPr>
            <w:tcW w:type="dxa" w:w="1871"/>
          </w:tcPr>
          <w:p>
            <w:r>
              <w:rPr>
                <w:sz w:val="19"/>
              </w:rPr>
              <w:t>Intervention au bon moment, selon l'état réel.</w:t>
            </w:r>
          </w:p>
        </w:tc>
        <w:tc>
          <w:tcPr>
            <w:tcW w:type="dxa" w:w="1871"/>
          </w:tcPr>
          <w:p>
            <w:r>
              <w:rPr>
                <w:sz w:val="19"/>
              </w:rPr>
              <w:t>Il faut des capteurs et des seuils bien réglés.</w:t>
            </w:r>
          </w:p>
        </w:tc>
      </w:tr>
      <w:tr>
        <w:tc>
          <w:tcPr>
            <w:tcW w:type="dxa" w:w="1587"/>
          </w:tcPr>
          <w:p>
            <w:r>
              <w:rPr>
                <w:sz w:val="19"/>
              </w:rPr>
              <w:t>Prévisionnelle (prédictive)</w:t>
            </w:r>
          </w:p>
        </w:tc>
        <w:tc>
          <w:tcPr>
            <w:tcW w:type="dxa" w:w="2154"/>
          </w:tcPr>
          <w:p>
            <w:r>
              <w:rPr>
                <w:sz w:val="19"/>
              </w:rPr>
              <w:t>On analyse l'évolution des mesures pour prévoir la date de la panne.</w:t>
            </w:r>
          </w:p>
        </w:tc>
        <w:tc>
          <w:tcPr>
            <w:tcW w:type="dxa" w:w="2154"/>
          </w:tcPr>
          <w:p>
            <w:r>
              <w:rPr>
                <w:sz w:val="19"/>
              </w:rPr>
              <w:t>La température d'un moteur monte lentement : intervention prévue dans 3 semaines.</w:t>
            </w:r>
          </w:p>
        </w:tc>
        <w:tc>
          <w:tcPr>
            <w:tcW w:type="dxa" w:w="1871"/>
          </w:tcPr>
          <w:p>
            <w:r>
              <w:rPr>
                <w:sz w:val="19"/>
              </w:rPr>
              <w:t>Anticipation, stocks de pièces optimisés.</w:t>
            </w:r>
          </w:p>
        </w:tc>
        <w:tc>
          <w:tcPr>
            <w:tcW w:type="dxa" w:w="1871"/>
          </w:tcPr>
          <w:p>
            <w:r>
              <w:rPr>
                <w:sz w:val="19"/>
              </w:rPr>
              <w:t>Il faut un historique de données et des outils d'analyse (statistiques, IA).</w:t>
            </w:r>
          </w:p>
        </w:tc>
      </w:tr>
    </w:tbl>
    <w:p/>
    <w:p>
      <w:r>
        <w:rPr>
          <w:b w:val="0"/>
          <w:i/>
        </w:rPr>
        <w:t>Les objets connectés rendent possibles la maintenance conditionnelle et la maintenance prévisionnelle : ils mesurent en continu, transmettent les données et déclenchent des alertes.</w:t>
      </w:r>
    </w:p>
    <w:p>
      <w:pPr>
        <w:pStyle w:val="Heading1"/>
      </w:pPr>
      <w:r>
        <w:t>3. Les pistes de surveillance</w:t>
      </w:r>
    </w:p>
    <w:tbl>
      <w:tblPr>
        <w:tblStyle w:val="TableGrid"/>
        <w:tblW w:type="auto" w:w="0"/>
        <w:tblLook w:firstColumn="1" w:firstRow="1" w:lastColumn="0" w:lastRow="0" w:noHBand="0" w:noVBand="1" w:val="04A0"/>
      </w:tblPr>
      <w:tblGrid>
        <w:gridCol w:w="2493"/>
        <w:gridCol w:w="2493"/>
        <w:gridCol w:w="2493"/>
        <w:gridCol w:w="2493"/>
      </w:tblGrid>
      <w:tr>
        <w:tc>
          <w:tcPr>
            <w:tcW w:type="dxa" w:w="1814"/>
            <w:shd w:val="clear" w:color="auto" w:fill="D9E2F3"/>
          </w:tcPr>
          <w:p>
            <w:r>
              <w:rPr>
                <w:b/>
                <w:sz w:val="19"/>
              </w:rPr>
              <w:t>Grandeur surveillée</w:t>
            </w:r>
          </w:p>
        </w:tc>
        <w:tc>
          <w:tcPr>
            <w:tcW w:type="dxa" w:w="2381"/>
            <w:shd w:val="clear" w:color="auto" w:fill="D9E2F3"/>
          </w:tcPr>
          <w:p>
            <w:r>
              <w:rPr>
                <w:b/>
                <w:sz w:val="19"/>
              </w:rPr>
              <w:t>Capteur</w:t>
            </w:r>
          </w:p>
        </w:tc>
        <w:tc>
          <w:tcPr>
            <w:tcW w:type="dxa" w:w="2835"/>
            <w:shd w:val="clear" w:color="auto" w:fill="D9E2F3"/>
          </w:tcPr>
          <w:p>
            <w:r>
              <w:rPr>
                <w:b/>
                <w:sz w:val="19"/>
              </w:rPr>
              <w:t>Défauts détectés</w:t>
            </w:r>
          </w:p>
        </w:tc>
        <w:tc>
          <w:tcPr>
            <w:tcW w:type="dxa" w:w="2608"/>
            <w:shd w:val="clear" w:color="auto" w:fill="D9E2F3"/>
          </w:tcPr>
          <w:p>
            <w:r>
              <w:rPr>
                <w:b/>
                <w:sz w:val="19"/>
              </w:rPr>
              <w:t>Machines concernées</w:t>
            </w:r>
          </w:p>
        </w:tc>
      </w:tr>
      <w:tr>
        <w:tc>
          <w:tcPr>
            <w:tcW w:type="dxa" w:w="1814"/>
          </w:tcPr>
          <w:p>
            <w:r>
              <w:rPr>
                <w:sz w:val="19"/>
              </w:rPr>
              <w:t>Vibrations</w:t>
            </w:r>
          </w:p>
        </w:tc>
        <w:tc>
          <w:tcPr>
            <w:tcW w:type="dxa" w:w="2381"/>
          </w:tcPr>
          <w:p>
            <w:r>
              <w:rPr>
                <w:sz w:val="19"/>
              </w:rPr>
              <w:t>Accéléromètre</w:t>
            </w:r>
          </w:p>
        </w:tc>
        <w:tc>
          <w:tcPr>
            <w:tcW w:type="dxa" w:w="2835"/>
          </w:tcPr>
          <w:p>
            <w:r>
              <w:rPr>
                <w:sz w:val="19"/>
              </w:rPr>
              <w:t>Balourd, désalignement, roulement usé, pièce desserrée</w:t>
            </w:r>
          </w:p>
        </w:tc>
        <w:tc>
          <w:tcPr>
            <w:tcW w:type="dxa" w:w="2608"/>
          </w:tcPr>
          <w:p>
            <w:r>
              <w:rPr>
                <w:sz w:val="19"/>
              </w:rPr>
              <w:t>Moteurs, pompes, ventilateurs, broches d'usinage</w:t>
            </w:r>
          </w:p>
        </w:tc>
      </w:tr>
      <w:tr>
        <w:tc>
          <w:tcPr>
            <w:tcW w:type="dxa" w:w="1814"/>
          </w:tcPr>
          <w:p>
            <w:r>
              <w:rPr>
                <w:sz w:val="19"/>
              </w:rPr>
              <w:t>Température</w:t>
            </w:r>
          </w:p>
        </w:tc>
        <w:tc>
          <w:tcPr>
            <w:tcW w:type="dxa" w:w="2381"/>
          </w:tcPr>
          <w:p>
            <w:r>
              <w:rPr>
                <w:sz w:val="19"/>
              </w:rPr>
              <w:t>Sonde (DS18B20, PT100, thermocouple), caméra thermique</w:t>
            </w:r>
          </w:p>
        </w:tc>
        <w:tc>
          <w:tcPr>
            <w:tcW w:type="dxa" w:w="2835"/>
          </w:tcPr>
          <w:p>
            <w:r>
              <w:rPr>
                <w:sz w:val="19"/>
              </w:rPr>
              <w:t>Frottement, surcharge, lubrification insuffisante, mauvais contact électrique</w:t>
            </w:r>
          </w:p>
        </w:tc>
        <w:tc>
          <w:tcPr>
            <w:tcW w:type="dxa" w:w="2608"/>
          </w:tcPr>
          <w:p>
            <w:r>
              <w:rPr>
                <w:sz w:val="19"/>
              </w:rPr>
              <w:t>Roulements, moteurs, armoires électriques</w:t>
            </w:r>
          </w:p>
        </w:tc>
      </w:tr>
      <w:tr>
        <w:tc>
          <w:tcPr>
            <w:tcW w:type="dxa" w:w="1814"/>
          </w:tcPr>
          <w:p>
            <w:r>
              <w:rPr>
                <w:sz w:val="19"/>
              </w:rPr>
              <w:t>Courant consommé</w:t>
            </w:r>
          </w:p>
        </w:tc>
        <w:tc>
          <w:tcPr>
            <w:tcW w:type="dxa" w:w="2381"/>
          </w:tcPr>
          <w:p>
            <w:r>
              <w:rPr>
                <w:sz w:val="19"/>
              </w:rPr>
              <w:t>Capteur de courant (pince ampèremétrique, capteur à effet Hall)</w:t>
            </w:r>
          </w:p>
        </w:tc>
        <w:tc>
          <w:tcPr>
            <w:tcW w:type="dxa" w:w="2835"/>
          </w:tcPr>
          <w:p>
            <w:r>
              <w:rPr>
                <w:sz w:val="19"/>
              </w:rPr>
              <w:t>Surcharge, blocage, usure mécanique (le moteur force)</w:t>
            </w:r>
          </w:p>
        </w:tc>
        <w:tc>
          <w:tcPr>
            <w:tcW w:type="dxa" w:w="2608"/>
          </w:tcPr>
          <w:p>
            <w:r>
              <w:rPr>
                <w:sz w:val="19"/>
              </w:rPr>
              <w:t>Moteurs, convoyeurs, compresseurs</w:t>
            </w:r>
          </w:p>
        </w:tc>
      </w:tr>
      <w:tr>
        <w:tc>
          <w:tcPr>
            <w:tcW w:type="dxa" w:w="1814"/>
          </w:tcPr>
          <w:p>
            <w:r>
              <w:rPr>
                <w:sz w:val="19"/>
              </w:rPr>
              <w:t>Bruit, ultrasons</w:t>
            </w:r>
          </w:p>
        </w:tc>
        <w:tc>
          <w:tcPr>
            <w:tcW w:type="dxa" w:w="2381"/>
          </w:tcPr>
          <w:p>
            <w:r>
              <w:rPr>
                <w:sz w:val="19"/>
              </w:rPr>
              <w:t>Microphone, capteur ultrasonore</w:t>
            </w:r>
          </w:p>
        </w:tc>
        <w:tc>
          <w:tcPr>
            <w:tcW w:type="dxa" w:w="2835"/>
          </w:tcPr>
          <w:p>
            <w:r>
              <w:rPr>
                <w:sz w:val="19"/>
              </w:rPr>
              <w:t>Fuite d'air comprimé, roulement abîmé, cavitation</w:t>
            </w:r>
          </w:p>
        </w:tc>
        <w:tc>
          <w:tcPr>
            <w:tcW w:type="dxa" w:w="2608"/>
          </w:tcPr>
          <w:p>
            <w:r>
              <w:rPr>
                <w:sz w:val="19"/>
              </w:rPr>
              <w:t>Réseaux d'air comprimé, pompes</w:t>
            </w:r>
          </w:p>
        </w:tc>
      </w:tr>
      <w:tr>
        <w:tc>
          <w:tcPr>
            <w:tcW w:type="dxa" w:w="1814"/>
          </w:tcPr>
          <w:p>
            <w:r>
              <w:rPr>
                <w:sz w:val="19"/>
              </w:rPr>
              <w:t>Pression, débit</w:t>
            </w:r>
          </w:p>
        </w:tc>
        <w:tc>
          <w:tcPr>
            <w:tcW w:type="dxa" w:w="2381"/>
          </w:tcPr>
          <w:p>
            <w:r>
              <w:rPr>
                <w:sz w:val="19"/>
              </w:rPr>
              <w:t>Capteur de pression, débitmètre</w:t>
            </w:r>
          </w:p>
        </w:tc>
        <w:tc>
          <w:tcPr>
            <w:tcW w:type="dxa" w:w="2835"/>
          </w:tcPr>
          <w:p>
            <w:r>
              <w:rPr>
                <w:sz w:val="19"/>
              </w:rPr>
              <w:t>Fuite, filtre colmaté, pompe usée</w:t>
            </w:r>
          </w:p>
        </w:tc>
        <w:tc>
          <w:tcPr>
            <w:tcW w:type="dxa" w:w="2608"/>
          </w:tcPr>
          <w:p>
            <w:r>
              <w:rPr>
                <w:sz w:val="19"/>
              </w:rPr>
              <w:t>Circuits hydrauliques et pneumatiques</w:t>
            </w:r>
          </w:p>
        </w:tc>
      </w:tr>
      <w:tr>
        <w:tc>
          <w:tcPr>
            <w:tcW w:type="dxa" w:w="1814"/>
          </w:tcPr>
          <w:p>
            <w:r>
              <w:rPr>
                <w:sz w:val="19"/>
              </w:rPr>
              <w:t>Qualité de l'huile</w:t>
            </w:r>
          </w:p>
        </w:tc>
        <w:tc>
          <w:tcPr>
            <w:tcW w:type="dxa" w:w="2381"/>
          </w:tcPr>
          <w:p>
            <w:r>
              <w:rPr>
                <w:sz w:val="19"/>
              </w:rPr>
              <w:t>Capteur d'humidité ou de particules</w:t>
            </w:r>
          </w:p>
        </w:tc>
        <w:tc>
          <w:tcPr>
            <w:tcW w:type="dxa" w:w="2835"/>
          </w:tcPr>
          <w:p>
            <w:r>
              <w:rPr>
                <w:sz w:val="19"/>
              </w:rPr>
              <w:t>Lubrifiant contaminé ou dégradé</w:t>
            </w:r>
          </w:p>
        </w:tc>
        <w:tc>
          <w:tcPr>
            <w:tcW w:type="dxa" w:w="2608"/>
          </w:tcPr>
          <w:p>
            <w:r>
              <w:rPr>
                <w:sz w:val="19"/>
              </w:rPr>
              <w:t>Réducteurs, systèmes hydrauliques</w:t>
            </w:r>
          </w:p>
        </w:tc>
      </w:tr>
      <w:tr>
        <w:tc>
          <w:tcPr>
            <w:tcW w:type="dxa" w:w="1814"/>
          </w:tcPr>
          <w:p>
            <w:r>
              <w:rPr>
                <w:sz w:val="19"/>
              </w:rPr>
              <w:t>Niveau</w:t>
            </w:r>
          </w:p>
        </w:tc>
        <w:tc>
          <w:tcPr>
            <w:tcW w:type="dxa" w:w="2381"/>
          </w:tcPr>
          <w:p>
            <w:r>
              <w:rPr>
                <w:sz w:val="19"/>
              </w:rPr>
              <w:t>Capteur de niveau (ultrasons, flotteur)</w:t>
            </w:r>
          </w:p>
        </w:tc>
        <w:tc>
          <w:tcPr>
            <w:tcW w:type="dxa" w:w="2835"/>
          </w:tcPr>
          <w:p>
            <w:r>
              <w:rPr>
                <w:sz w:val="19"/>
              </w:rPr>
              <w:t>Manque de lubrifiant ou de liquide de refroidissement</w:t>
            </w:r>
          </w:p>
        </w:tc>
        <w:tc>
          <w:tcPr>
            <w:tcW w:type="dxa" w:w="2608"/>
          </w:tcPr>
          <w:p>
            <w:r>
              <w:rPr>
                <w:sz w:val="19"/>
              </w:rPr>
              <w:t>Réservoirs, bacs</w:t>
            </w:r>
          </w:p>
        </w:tc>
      </w:tr>
      <w:tr>
        <w:tc>
          <w:tcPr>
            <w:tcW w:type="dxa" w:w="1814"/>
          </w:tcPr>
          <w:p>
            <w:r>
              <w:rPr>
                <w:sz w:val="19"/>
              </w:rPr>
              <w:t>Temps de fonctionnement, nombre de cycles</w:t>
            </w:r>
          </w:p>
        </w:tc>
        <w:tc>
          <w:tcPr>
            <w:tcW w:type="dxa" w:w="2381"/>
          </w:tcPr>
          <w:p>
            <w:r>
              <w:rPr>
                <w:sz w:val="19"/>
              </w:rPr>
              <w:t>Compteur (calculé par le programme)</w:t>
            </w:r>
          </w:p>
        </w:tc>
        <w:tc>
          <w:tcPr>
            <w:tcW w:type="dxa" w:w="2835"/>
          </w:tcPr>
          <w:p>
            <w:r>
              <w:rPr>
                <w:sz w:val="19"/>
              </w:rPr>
              <w:t>Usure liée à l'utilisation</w:t>
            </w:r>
          </w:p>
        </w:tc>
        <w:tc>
          <w:tcPr>
            <w:tcW w:type="dxa" w:w="2608"/>
          </w:tcPr>
          <w:p>
            <w:r>
              <w:rPr>
                <w:sz w:val="19"/>
              </w:rPr>
              <w:t>Toutes les machines (base de la maintenance systématique)</w:t>
            </w:r>
          </w:p>
        </w:tc>
      </w:tr>
    </w:tbl>
    <w:p/>
    <w:p>
      <w:pPr>
        <w:pStyle w:val="Heading1"/>
      </w:pPr>
      <w:r>
        <w:t>4. Architecture d'une solution IoT de maintenance</w:t>
      </w:r>
    </w:p>
    <w:tbl>
      <w:tblPr>
        <w:tblStyle w:val="TableGrid"/>
        <w:tblW w:type="auto" w:w="0"/>
        <w:tblLook w:firstColumn="1" w:firstRow="1" w:lastColumn="0" w:lastRow="0" w:noHBand="0" w:noVBand="1" w:val="04A0"/>
      </w:tblPr>
      <w:tblGrid>
        <w:gridCol w:w="3324"/>
        <w:gridCol w:w="3324"/>
        <w:gridCol w:w="3324"/>
      </w:tblGrid>
      <w:tr>
        <w:tc>
          <w:tcPr>
            <w:tcW w:type="dxa" w:w="1814"/>
            <w:shd w:val="clear" w:color="auto" w:fill="D9E2F3"/>
          </w:tcPr>
          <w:p>
            <w:r>
              <w:rPr>
                <w:b/>
              </w:rPr>
              <w:t>Étape</w:t>
            </w:r>
          </w:p>
        </w:tc>
        <w:tc>
          <w:tcPr>
            <w:tcW w:type="dxa" w:w="3855"/>
            <w:shd w:val="clear" w:color="auto" w:fill="D9E2F3"/>
          </w:tcPr>
          <w:p>
            <w:r>
              <w:rPr>
                <w:b/>
              </w:rPr>
              <w:t>Rôle</w:t>
            </w:r>
          </w:p>
        </w:tc>
        <w:tc>
          <w:tcPr>
            <w:tcW w:type="dxa" w:w="3969"/>
            <w:shd w:val="clear" w:color="auto" w:fill="D9E2F3"/>
          </w:tcPr>
          <w:p>
            <w:r>
              <w:rPr>
                <w:b/>
              </w:rPr>
              <w:t>Exemples</w:t>
            </w:r>
          </w:p>
        </w:tc>
      </w:tr>
      <w:tr>
        <w:tc>
          <w:tcPr>
            <w:tcW w:type="dxa" w:w="1814"/>
          </w:tcPr>
          <w:p>
            <w:r>
              <w:t>1. Capteurs</w:t>
            </w:r>
          </w:p>
        </w:tc>
        <w:tc>
          <w:tcPr>
            <w:tcW w:type="dxa" w:w="3855"/>
          </w:tcPr>
          <w:p>
            <w:r>
              <w:t>Mesurer l'état de la machine</w:t>
            </w:r>
          </w:p>
        </w:tc>
        <w:tc>
          <w:tcPr>
            <w:tcW w:type="dxa" w:w="3969"/>
          </w:tcPr>
          <w:p>
            <w:r>
              <w:t>Accéléromètre, sonde de température, capteur de courant</w:t>
            </w:r>
          </w:p>
        </w:tc>
      </w:tr>
      <w:tr>
        <w:tc>
          <w:tcPr>
            <w:tcW w:type="dxa" w:w="1814"/>
          </w:tcPr>
          <w:p>
            <w:r>
              <w:t>2. Microcontrôleur</w:t>
            </w:r>
          </w:p>
        </w:tc>
        <w:tc>
          <w:tcPr>
            <w:tcW w:type="dxa" w:w="3855"/>
          </w:tcPr>
          <w:p>
            <w:r>
              <w:t>Lire les capteurs, calculer (moyennes, niveaux de vibration), comparer aux seuils</w:t>
            </w:r>
          </w:p>
        </w:tc>
        <w:tc>
          <w:tcPr>
            <w:tcW w:type="dxa" w:w="3969"/>
          </w:tcPr>
          <w:p>
            <w:r>
              <w:t>ESP32, automate programmable industriel</w:t>
            </w:r>
          </w:p>
        </w:tc>
      </w:tr>
      <w:tr>
        <w:tc>
          <w:tcPr>
            <w:tcW w:type="dxa" w:w="1814"/>
          </w:tcPr>
          <w:p>
            <w:r>
              <w:t>3. Communication</w:t>
            </w:r>
          </w:p>
        </w:tc>
        <w:tc>
          <w:tcPr>
            <w:tcW w:type="dxa" w:w="3855"/>
          </w:tcPr>
          <w:p>
            <w:r>
              <w:t>Transmettre les données</w:t>
            </w:r>
          </w:p>
        </w:tc>
        <w:tc>
          <w:tcPr>
            <w:tcW w:type="dxa" w:w="3969"/>
          </w:tcPr>
          <w:p>
            <w:r>
              <w:t>Wi-Fi, Bluetooth ; LoRa ou SigFox pour les longues distances ; 4G/5G ; bus industriels filaires</w:t>
            </w:r>
          </w:p>
        </w:tc>
      </w:tr>
      <w:tr>
        <w:tc>
          <w:tcPr>
            <w:tcW w:type="dxa" w:w="1814"/>
          </w:tcPr>
          <w:p>
            <w:r>
              <w:t>4. Plateforme</w:t>
            </w:r>
          </w:p>
        </w:tc>
        <w:tc>
          <w:tcPr>
            <w:tcW w:type="dxa" w:w="3855"/>
          </w:tcPr>
          <w:p>
            <w:r>
              <w:t>Stocker les données, garder un historique, analyser les tendances</w:t>
            </w:r>
          </w:p>
        </w:tc>
        <w:tc>
          <w:tcPr>
            <w:tcW w:type="dxa" w:w="3969"/>
          </w:tcPr>
          <w:p>
            <w:r>
              <w:t>Serveur local ou cloud (par exemple Arduino Cloud)</w:t>
            </w:r>
          </w:p>
        </w:tc>
      </w:tr>
      <w:tr>
        <w:tc>
          <w:tcPr>
            <w:tcW w:type="dxa" w:w="1814"/>
          </w:tcPr>
          <w:p>
            <w:r>
              <w:t>5. Exploitation</w:t>
            </w:r>
          </w:p>
        </w:tc>
        <w:tc>
          <w:tcPr>
            <w:tcW w:type="dxa" w:w="3855"/>
          </w:tcPr>
          <w:p>
            <w:r>
              <w:t>Afficher, alerter, déclencher une intervention</w:t>
            </w:r>
          </w:p>
        </w:tc>
        <w:tc>
          <w:tcPr>
            <w:tcW w:type="dxa" w:w="3969"/>
          </w:tcPr>
          <w:p>
            <w:r>
              <w:t>Tableau de bord, alerte par e-mail ou SMS, ordre de travail dans la GMAO</w:t>
            </w:r>
          </w:p>
        </w:tc>
      </w:tr>
    </w:tbl>
    <w:p/>
    <w:p>
      <w:r>
        <w:rPr>
          <w:b w:val="0"/>
          <w:i/>
        </w:rPr>
        <w:t>GMAO : gestion de maintenance assistée par ordinateur. C'est le logiciel qui planifie les interventions, gère le stock de pièces et garde l'historique des pannes de chaque machine.</w:t>
      </w:r>
    </w:p>
    <w:p>
      <w:pPr>
        <w:pStyle w:val="Heading1"/>
      </w:pPr>
      <w:r>
        <w:t>5. Des mesures aux décisions</w:t>
      </w:r>
    </w:p>
    <w:p>
      <w:pPr>
        <w:pStyle w:val="ListBullet"/>
      </w:pPr>
      <w:r>
        <w:rPr>
          <w:b/>
        </w:rPr>
        <w:t xml:space="preserve">Seuils : </w:t>
      </w:r>
      <w:r>
        <w:t>on compare chaque mesure à un seuil d'alerte (planifier une intervention) et à un seuil d'alarme (intervenir ou arrêter la machine).</w:t>
      </w:r>
    </w:p>
    <w:p>
      <w:pPr>
        <w:pStyle w:val="ListBullet"/>
      </w:pPr>
      <w:r>
        <w:rPr>
          <w:b/>
        </w:rPr>
        <w:t xml:space="preserve">Référence : </w:t>
      </w:r>
      <w:r>
        <w:t>on mesure d'abord la machine en bon état. Les seuils sont fixés par rapport à cette « signature » normale.</w:t>
      </w:r>
    </w:p>
    <w:p>
      <w:pPr>
        <w:pStyle w:val="ListBullet"/>
      </w:pPr>
      <w:r>
        <w:rPr>
          <w:b/>
        </w:rPr>
        <w:t xml:space="preserve">Tendance : </w:t>
      </w:r>
      <w:r>
        <w:t>une valeur qui augmente lentement depuis des semaines signale une usure, même si le seuil n'est pas encore atteint.</w:t>
      </w:r>
    </w:p>
    <w:p>
      <w:pPr>
        <w:pStyle w:val="ListBullet"/>
      </w:pPr>
      <w:r>
        <w:rPr>
          <w:b/>
        </w:rPr>
        <w:t xml:space="preserve">Intelligence artificielle : </w:t>
      </w:r>
      <w:r>
        <w:t>à partir de l'historique, un modèle apprend le comportement normal et détecte les anomalies, ou estime la durée de vie restante.</w:t>
      </w:r>
    </w:p>
    <w:p>
      <w:r>
        <w:rPr>
          <w:b/>
          <w:i w:val="0"/>
        </w:rPr>
        <w:t>Indicateurs utilisés en maintenance :</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D9E2F3"/>
          </w:tcPr>
          <w:p>
            <w:r>
              <w:rPr>
                <w:b/>
              </w:rPr>
              <w:t>Indicateur</w:t>
            </w:r>
          </w:p>
        </w:tc>
        <w:tc>
          <w:tcPr>
            <w:tcW w:type="dxa" w:w="4819"/>
            <w:shd w:val="clear" w:color="auto" w:fill="D9E2F3"/>
          </w:tcPr>
          <w:p>
            <w:r>
              <w:rPr>
                <w:b/>
              </w:rPr>
              <w:t>Signification</w:t>
            </w:r>
          </w:p>
        </w:tc>
        <w:tc>
          <w:tcPr>
            <w:tcW w:type="dxa" w:w="3118"/>
            <w:shd w:val="clear" w:color="auto" w:fill="D9E2F3"/>
          </w:tcPr>
          <w:p>
            <w:r>
              <w:rPr>
                <w:b/>
              </w:rPr>
              <w:t>Effet recherché grâce à l'IoT</w:t>
            </w:r>
          </w:p>
        </w:tc>
      </w:tr>
      <w:tr>
        <w:tc>
          <w:tcPr>
            <w:tcW w:type="dxa" w:w="1701"/>
          </w:tcPr>
          <w:p>
            <w:r>
              <w:t>MTBF</w:t>
            </w:r>
          </w:p>
        </w:tc>
        <w:tc>
          <w:tcPr>
            <w:tcW w:type="dxa" w:w="4819"/>
          </w:tcPr>
          <w:p>
            <w:r>
              <w:t>Temps moyen de bon fonctionnement entre deux pannes</w:t>
            </w:r>
          </w:p>
        </w:tc>
        <w:tc>
          <w:tcPr>
            <w:tcW w:type="dxa" w:w="3118"/>
          </w:tcPr>
          <w:p>
            <w:r>
              <w:t>Augmenter</w:t>
            </w:r>
          </w:p>
        </w:tc>
      </w:tr>
      <w:tr>
        <w:tc>
          <w:tcPr>
            <w:tcW w:type="dxa" w:w="1701"/>
          </w:tcPr>
          <w:p>
            <w:r>
              <w:t>MTTR</w:t>
            </w:r>
          </w:p>
        </w:tc>
        <w:tc>
          <w:tcPr>
            <w:tcW w:type="dxa" w:w="4819"/>
          </w:tcPr>
          <w:p>
            <w:r>
              <w:t>Temps moyen de réparation</w:t>
            </w:r>
          </w:p>
        </w:tc>
        <w:tc>
          <w:tcPr>
            <w:tcW w:type="dxa" w:w="3118"/>
          </w:tcPr>
          <w:p>
            <w:r>
              <w:t>Diminuer (panne mieux localisée, pièces prêtes)</w:t>
            </w:r>
          </w:p>
        </w:tc>
      </w:tr>
      <w:tr>
        <w:tc>
          <w:tcPr>
            <w:tcW w:type="dxa" w:w="1701"/>
          </w:tcPr>
          <w:p>
            <w:r>
              <w:t>Disponibilité</w:t>
            </w:r>
          </w:p>
        </w:tc>
        <w:tc>
          <w:tcPr>
            <w:tcW w:type="dxa" w:w="4819"/>
          </w:tcPr>
          <w:p>
            <w:r>
              <w:t>Part du temps où la machine peut produire : MTBF / (MTBF + MTTR)</w:t>
            </w:r>
          </w:p>
        </w:tc>
        <w:tc>
          <w:tcPr>
            <w:tcW w:type="dxa" w:w="3118"/>
          </w:tcPr>
          <w:p>
            <w:r>
              <w:t>Augmenter</w:t>
            </w:r>
          </w:p>
        </w:tc>
      </w:tr>
    </w:tbl>
    <w:p/>
    <w:p>
      <w:pPr>
        <w:pStyle w:val="Heading1"/>
      </w:pPr>
      <w:r>
        <w:t>6. Les améliorations apportées</w:t>
      </w:r>
    </w:p>
    <w:tbl>
      <w:tblPr>
        <w:tblStyle w:val="TableGrid"/>
        <w:tblW w:type="auto" w:w="0"/>
        <w:tblLook w:firstColumn="1" w:firstRow="1" w:lastColumn="0" w:lastRow="0" w:noHBand="0" w:noVBand="1" w:val="04A0"/>
      </w:tblPr>
      <w:tblGrid>
        <w:gridCol w:w="4986"/>
        <w:gridCol w:w="4986"/>
      </w:tblGrid>
      <w:tr>
        <w:tc>
          <w:tcPr>
            <w:tcW w:type="dxa" w:w="1984"/>
            <w:shd w:val="clear" w:color="auto" w:fill="D9E2F3"/>
          </w:tcPr>
          <w:p>
            <w:r>
              <w:rPr>
                <w:b/>
              </w:rPr>
              <w:t>Domaine</w:t>
            </w:r>
          </w:p>
        </w:tc>
        <w:tc>
          <w:tcPr>
            <w:tcW w:type="dxa" w:w="7654"/>
            <w:shd w:val="clear" w:color="auto" w:fill="D9E2F3"/>
          </w:tcPr>
          <w:p>
            <w:r>
              <w:rPr>
                <w:b/>
              </w:rPr>
              <w:t>Améliorations</w:t>
            </w:r>
          </w:p>
        </w:tc>
      </w:tr>
      <w:tr>
        <w:tc>
          <w:tcPr>
            <w:tcW w:type="dxa" w:w="1984"/>
          </w:tcPr>
          <w:p>
            <w:r>
              <w:t>Économique</w:t>
            </w:r>
          </w:p>
        </w:tc>
        <w:tc>
          <w:tcPr>
            <w:tcW w:type="dxa" w:w="7654"/>
          </w:tcPr>
          <w:p>
            <w:r>
              <w:t>Moins d'arrêts imprévus, coûts de réparation réduits, pièces remplacées au bon moment, stocks de pièces mieux gérés, productivité en hausse.</w:t>
            </w:r>
          </w:p>
        </w:tc>
      </w:tr>
      <w:tr>
        <w:tc>
          <w:tcPr>
            <w:tcW w:type="dxa" w:w="1984"/>
          </w:tcPr>
          <w:p>
            <w:r>
              <w:t>Technique</w:t>
            </w:r>
          </w:p>
        </w:tc>
        <w:tc>
          <w:tcPr>
            <w:tcW w:type="dxa" w:w="7654"/>
          </w:tcPr>
          <w:p>
            <w:r>
              <w:t>Durée de vie des machines prolongée, qualité des produits plus régulière (une machine usée produit des défauts), panne localisée plus vite.</w:t>
            </w:r>
          </w:p>
        </w:tc>
      </w:tr>
      <w:tr>
        <w:tc>
          <w:tcPr>
            <w:tcW w:type="dxa" w:w="1984"/>
          </w:tcPr>
          <w:p>
            <w:r>
              <w:t>Humain</w:t>
            </w:r>
          </w:p>
        </w:tc>
        <w:tc>
          <w:tcPr>
            <w:tcW w:type="dxa" w:w="7654"/>
          </w:tcPr>
          <w:p>
            <w:r>
              <w:t>Moins d'interventions en urgence, meilleure sécurité, surveillance à distance des zones dangereuses ou difficiles d'accès, travail planifié.</w:t>
            </w:r>
          </w:p>
        </w:tc>
      </w:tr>
      <w:tr>
        <w:tc>
          <w:tcPr>
            <w:tcW w:type="dxa" w:w="1984"/>
          </w:tcPr>
          <w:p>
            <w:r>
              <w:t>Environnemental</w:t>
            </w:r>
          </w:p>
        </w:tc>
        <w:tc>
          <w:tcPr>
            <w:tcW w:type="dxa" w:w="7654"/>
          </w:tcPr>
          <w:p>
            <w:r>
              <w:t>Moins de pièces jetées trop tôt, consommation d'énergie réduite (une machine usée consomme plus), moins de fuites.</w:t>
            </w:r>
          </w:p>
        </w:tc>
      </w:tr>
    </w:tbl>
    <w:p/>
    <w:p>
      <w:pPr>
        <w:pStyle w:val="Heading2"/>
      </w:pPr>
      <w:r>
        <w:t>Points de vigilance</w:t>
      </w:r>
    </w:p>
    <w:p>
      <w:pPr>
        <w:pStyle w:val="ListBullet"/>
      </w:pPr>
      <w:r>
        <w:rPr>
          <w:b/>
        </w:rPr>
        <w:t xml:space="preserve">Coût : </w:t>
      </w:r>
      <w:r>
        <w:t>capteurs, installation, plateforme, formation. Il faut choisir les machines critiques à équiper en priorité.</w:t>
      </w:r>
    </w:p>
    <w:p>
      <w:pPr>
        <w:pStyle w:val="ListBullet"/>
      </w:pPr>
      <w:r>
        <w:rPr>
          <w:b/>
        </w:rPr>
        <w:t xml:space="preserve">Fiabilité : </w:t>
      </w:r>
      <w:r>
        <w:t>des seuils mal réglés donnent de fausses alertes (on n'y croit plus) ou ratent de vraies pannes.</w:t>
      </w:r>
    </w:p>
    <w:p>
      <w:pPr>
        <w:pStyle w:val="ListBullet"/>
      </w:pPr>
      <w:r>
        <w:rPr>
          <w:b/>
        </w:rPr>
        <w:t xml:space="preserve">Données : </w:t>
      </w:r>
      <w:r>
        <w:t>grand volume à stocker et à trier ; un capteur mal fixé donne des mesures fausses.</w:t>
      </w:r>
    </w:p>
    <w:p>
      <w:pPr>
        <w:pStyle w:val="ListBullet"/>
      </w:pPr>
      <w:r>
        <w:rPr>
          <w:b/>
        </w:rPr>
        <w:t xml:space="preserve">Cybersécurité : </w:t>
      </w:r>
      <w:r>
        <w:t>des machines connectées peuvent être attaquées. Il faut protéger les accès, chiffrer les échanges, séparer le réseau des machines.</w:t>
      </w:r>
    </w:p>
    <w:p>
      <w:pPr>
        <w:pStyle w:val="ListBullet"/>
      </w:pPr>
      <w:r>
        <w:rPr>
          <w:b/>
        </w:rPr>
        <w:t xml:space="preserve">Machines existantes : </w:t>
      </w:r>
      <w:r>
        <w:t>il faut souvent équiper d'anciennes machines non prévues pour cela (on parle de « retrofit »).</w:t>
      </w:r>
    </w:p>
    <w:p>
      <w:pPr>
        <w:pStyle w:val="ListBullet"/>
      </w:pPr>
      <w:r>
        <w:rPr>
          <w:b/>
        </w:rPr>
        <w:t xml:space="preserve">Énergie : </w:t>
      </w:r>
      <w:r>
        <w:t>un capteur sans fil sur batterie doit consommer très peu pour durer plusieurs années.</w:t>
      </w:r>
    </w:p>
    <w:p>
      <w:pPr>
        <w:pStyle w:val="Heading1"/>
      </w:pPr>
      <w:r>
        <w:t>7. Mise en pratique : une machine pédagogique connectée</w:t>
      </w:r>
    </w:p>
    <w:p>
      <w:r>
        <w:rPr>
          <w:b w:val="0"/>
          <w:i w:val="0"/>
        </w:rPr>
        <w:t>L'activité « Maintenance préventive d'une machine connectée » (fiche séparée) met en œuvre ces notions avec une carte ESP32 et du matériel simple. Un bras motorisé simule un poste automatisé ; chaque composant représente un point de surveillance :</w:t>
      </w:r>
    </w:p>
    <w:tbl>
      <w:tblPr>
        <w:tblStyle w:val="TableGrid"/>
        <w:tblW w:type="auto" w:w="0"/>
        <w:tblLook w:firstColumn="1" w:firstRow="1" w:lastColumn="0" w:lastRow="0" w:noHBand="0" w:noVBand="1" w:val="04A0"/>
      </w:tblPr>
      <w:tblGrid>
        <w:gridCol w:w="3324"/>
        <w:gridCol w:w="3324"/>
        <w:gridCol w:w="3324"/>
      </w:tblGrid>
      <w:tr>
        <w:tc>
          <w:tcPr>
            <w:tcW w:type="dxa" w:w="2041"/>
            <w:shd w:val="clear" w:color="auto" w:fill="D9E2F3"/>
          </w:tcPr>
          <w:p>
            <w:r>
              <w:rPr>
                <w:b/>
              </w:rPr>
              <w:t>Composant</w:t>
            </w:r>
          </w:p>
        </w:tc>
        <w:tc>
          <w:tcPr>
            <w:tcW w:type="dxa" w:w="3742"/>
            <w:shd w:val="clear" w:color="auto" w:fill="D9E2F3"/>
          </w:tcPr>
          <w:p>
            <w:r>
              <w:rPr>
                <w:b/>
              </w:rPr>
              <w:t>Ce qu'il représente</w:t>
            </w:r>
          </w:p>
        </w:tc>
        <w:tc>
          <w:tcPr>
            <w:tcW w:type="dxa" w:w="3855"/>
            <w:shd w:val="clear" w:color="auto" w:fill="D9E2F3"/>
          </w:tcPr>
          <w:p>
            <w:r>
              <w:rPr>
                <w:b/>
              </w:rPr>
              <w:t>Type de maintenance</w:t>
            </w:r>
          </w:p>
        </w:tc>
      </w:tr>
      <w:tr>
        <w:tc>
          <w:tcPr>
            <w:tcW w:type="dxa" w:w="2041"/>
          </w:tcPr>
          <w:p>
            <w:r>
              <w:t>Servomoteur SG90</w:t>
            </w:r>
          </w:p>
        </w:tc>
        <w:tc>
          <w:tcPr>
            <w:tcW w:type="dxa" w:w="3742"/>
          </w:tcPr>
          <w:p>
            <w:r>
              <w:t>Le bras de la machine ; le programme compte ses cycles</w:t>
            </w:r>
          </w:p>
        </w:tc>
        <w:tc>
          <w:tcPr>
            <w:tcW w:type="dxa" w:w="3855"/>
          </w:tcPr>
          <w:p>
            <w:r>
              <w:t>Systématique : entretien obligatoire tous les 50 cycles</w:t>
            </w:r>
          </w:p>
        </w:tc>
      </w:tr>
      <w:tr>
        <w:tc>
          <w:tcPr>
            <w:tcW w:type="dxa" w:w="2041"/>
          </w:tcPr>
          <w:p>
            <w:r>
              <w:t>Potentiomètre</w:t>
            </w:r>
          </w:p>
        </w:tc>
        <w:tc>
          <w:tcPr>
            <w:tcW w:type="dxa" w:w="3742"/>
          </w:tcPr>
          <w:p>
            <w:r>
              <w:t>L'effort du moteur (courant consommé)</w:t>
            </w:r>
          </w:p>
        </w:tc>
        <w:tc>
          <w:tcPr>
            <w:tcW w:type="dxa" w:w="3855"/>
          </w:tcPr>
          <w:p>
            <w:r>
              <w:t>Conditionnelle : alerte à 60 %, alarme à 85 %</w:t>
            </w:r>
          </w:p>
        </w:tc>
      </w:tr>
      <w:tr>
        <w:tc>
          <w:tcPr>
            <w:tcW w:type="dxa" w:w="2041"/>
          </w:tcPr>
          <w:p>
            <w:r>
              <w:t>Capteur ultrason HC-SR04</w:t>
            </w:r>
          </w:p>
        </w:tc>
        <w:tc>
          <w:tcPr>
            <w:tcW w:type="dxa" w:w="3742"/>
          </w:tcPr>
          <w:p>
            <w:r>
              <w:t>Le niveau du bac de lubrifiant</w:t>
            </w:r>
          </w:p>
        </w:tc>
        <w:tc>
          <w:tcPr>
            <w:tcW w:type="dxa" w:w="3855"/>
          </w:tcPr>
          <w:p>
            <w:r>
              <w:t>Conditionnelle : alerte à 30 %, alarme à 10 %</w:t>
            </w:r>
          </w:p>
        </w:tc>
      </w:tr>
      <w:tr>
        <w:tc>
          <w:tcPr>
            <w:tcW w:type="dxa" w:w="2041"/>
          </w:tcPr>
          <w:p>
            <w:r>
              <w:t>Capteur DHT11</w:t>
            </w:r>
          </w:p>
        </w:tc>
        <w:tc>
          <w:tcPr>
            <w:tcW w:type="dxa" w:w="3742"/>
          </w:tcPr>
          <w:p>
            <w:r>
              <w:t>La température et l'humidité de l'armoire électrique</w:t>
            </w:r>
          </w:p>
        </w:tc>
        <w:tc>
          <w:tcPr>
            <w:tcW w:type="dxa" w:w="3855"/>
          </w:tcPr>
          <w:p>
            <w:r>
              <w:t>Conditionnelle : alerte à 30 °C et 80 % d'humidité, alarme à 40 °C</w:t>
            </w:r>
          </w:p>
        </w:tc>
      </w:tr>
      <w:tr>
        <w:tc>
          <w:tcPr>
            <w:tcW w:type="dxa" w:w="2041"/>
          </w:tcPr>
          <w:p>
            <w:r>
              <w:t>Boutons</w:t>
            </w:r>
          </w:p>
        </w:tc>
        <w:tc>
          <w:tcPr>
            <w:tcW w:type="dxa" w:w="3742"/>
          </w:tcPr>
          <w:p>
            <w:r>
              <w:t>Marche / arrêt ; « entretien effectué » (remise à zéro du compteur)</w:t>
            </w:r>
          </w:p>
        </w:tc>
        <w:tc>
          <w:tcPr>
            <w:tcW w:type="dxa" w:w="3855"/>
          </w:tcPr>
          <w:p>
            <w:r/>
          </w:p>
        </w:tc>
      </w:tr>
      <w:tr>
        <w:tc>
          <w:tcPr>
            <w:tcW w:type="dxa" w:w="2041"/>
          </w:tcPr>
          <w:p>
            <w:r>
              <w:t>3 LED et page web</w:t>
            </w:r>
          </w:p>
        </w:tc>
        <w:tc>
          <w:tcPr>
            <w:tcW w:type="dxa" w:w="3742"/>
          </w:tcPr>
          <w:p>
            <w:r>
              <w:t>État de la machine (normal, alerte, alarme) et valeur de chaque indicateur</w:t>
            </w:r>
          </w:p>
        </w:tc>
        <w:tc>
          <w:tcPr>
            <w:tcW w:type="dxa" w:w="3855"/>
          </w:tcPr>
          <w:p>
            <w:r/>
          </w:p>
        </w:tc>
      </w:tr>
    </w:tbl>
    <w:p/>
    <w:p>
      <w:r>
        <w:rPr>
          <w:b w:val="0"/>
          <w:i/>
        </w:rPr>
        <w:t>En alarme, la machine s'arrête automatiquement et refuse de redémarrer tant que la cause n'est pas traitée. Les pistes d'amélioration de l'activité (historique, estimation du nombre de cycles restants) ouvrent vers la maintenance prévisionnelle.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auto"/>
      </w:pBdr>
      <w:spacing w:after="300" w:line="240" w:lineRule="auto"/>
      <w:contextualSpacing/>
    </w:pPr>
    <w:rPr>
      <w:rFonts w:ascii="Calibri Light" w:eastAsiaTheme="majorEastAsia" w:hAnsi="Calibri Light" w:cstheme="majorBidi"/>
      <w:spacing w:val="5"/>
      <w:kern w:val="28"/>
      <w:sz w:val="44"/>
      <w:szCs w:val="52"/>
    </w:rPr>
  </w:style>
  <w:style w:type="character" w:customStyle="1" w:styleId="TitleChar">
    <w:name w:val="Title Char"/>
    <w:basedOn w:val="DefaultParagraphFont"/>
    <w:link w:val="Title"/>
    <w:uiPriority w:val="10"/>
    <w:rsid w:val="00FC693F"/>
    <w:rPr>
      <w:rFonts w:ascii="Calibri Light" w:eastAsiaTheme="majorEastAsia" w:hAnsi="Calibri Light" w:cstheme="majorBidi"/>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