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527D" w14:textId="77777777" w:rsidR="00340C86" w:rsidRDefault="00340C86">
      <w:r>
        <w:rPr>
          <w:noProof/>
        </w:rPr>
        <w:drawing>
          <wp:inline distT="0" distB="0" distL="0" distR="0" wp14:anchorId="5CACC470" wp14:editId="416D3318">
            <wp:extent cx="5943600" cy="2268855"/>
            <wp:effectExtent l="0" t="0" r="0" b="0"/>
            <wp:docPr id="52278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8614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CCA1" w14:textId="77777777" w:rsidR="00340C86" w:rsidRDefault="00340C86">
      <w:r>
        <w:rPr>
          <w:noProof/>
        </w:rPr>
        <w:drawing>
          <wp:inline distT="0" distB="0" distL="0" distR="0" wp14:anchorId="3DDBEC8F" wp14:editId="1EEB3C18">
            <wp:extent cx="5943600" cy="3063240"/>
            <wp:effectExtent l="0" t="0" r="0" b="3810"/>
            <wp:docPr id="1532440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4094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3E81" w14:textId="6755422E" w:rsidR="00DB2250" w:rsidRDefault="00DB2250"/>
    <w:sectPr w:rsidR="00DB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86"/>
    <w:rsid w:val="001379BF"/>
    <w:rsid w:val="00340C86"/>
    <w:rsid w:val="00B5188A"/>
    <w:rsid w:val="00C24609"/>
    <w:rsid w:val="00D43FC2"/>
    <w:rsid w:val="00D75633"/>
    <w:rsid w:val="00DB2250"/>
    <w:rsid w:val="00FD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CD04"/>
  <w15:docId w15:val="{EBC5DD97-CF10-482D-BB35-53B124A9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Chinthala, Mohan R (GE Vernova, consultant)</dc:creator>
  <cp:keywords/>
  <dc:description/>
  <cp:lastModifiedBy>Chinthala, Mohan R (GE Vernova, consultant)</cp:lastModifiedBy>
  <cp:revision>1</cp:revision>
  <dcterms:created xsi:type="dcterms:W3CDTF">2024-09-30T19:28:00Z</dcterms:created>
  <dcterms:modified xsi:type="dcterms:W3CDTF">2024-10-14T17:42:00Z</dcterms:modified>
</cp:coreProperties>
</file>