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C602" w14:textId="141C4080" w:rsidR="001D6CE5" w:rsidRDefault="001D6CE5" w:rsidP="004A7E5C">
      <w:pPr>
        <w:rPr>
          <w:b/>
          <w:bCs/>
          <w:u w:val="single"/>
        </w:rPr>
      </w:pPr>
      <w:r>
        <w:rPr>
          <w:b/>
          <w:bCs/>
          <w:u w:val="single"/>
        </w:rPr>
        <w:t>Paper updates:</w:t>
      </w:r>
    </w:p>
    <w:p w14:paraId="18952EBC" w14:textId="77A9F334" w:rsidR="001D6CE5" w:rsidRDefault="001D6CE5" w:rsidP="001D6CE5">
      <w:pPr>
        <w:pStyle w:val="ListParagraph"/>
        <w:numPr>
          <w:ilvl w:val="0"/>
          <w:numId w:val="1"/>
        </w:numPr>
      </w:pPr>
      <w:r>
        <w:t xml:space="preserve">Can’t use p-values with mixed </w:t>
      </w:r>
      <w:proofErr w:type="gramStart"/>
      <w:r>
        <w:t>effects</w:t>
      </w:r>
      <w:proofErr w:type="gramEnd"/>
    </w:p>
    <w:p w14:paraId="408BA091" w14:textId="77777777" w:rsidR="001D6CE5" w:rsidRPr="001D6CE5" w:rsidRDefault="001D6CE5" w:rsidP="001D6CE5">
      <w:pPr>
        <w:pStyle w:val="ListParagraph"/>
        <w:numPr>
          <w:ilvl w:val="0"/>
          <w:numId w:val="1"/>
        </w:numPr>
      </w:pPr>
    </w:p>
    <w:p w14:paraId="117A14CE" w14:textId="24E42B0A" w:rsidR="001D6CE5" w:rsidRDefault="002B06D1" w:rsidP="004A7E5C">
      <w:pPr>
        <w:rPr>
          <w:b/>
          <w:bCs/>
          <w:u w:val="single"/>
        </w:rPr>
      </w:pPr>
      <w:r>
        <w:rPr>
          <w:b/>
          <w:bCs/>
          <w:u w:val="single"/>
        </w:rPr>
        <w:t xml:space="preserve">HETARB – rerunning, models change </w:t>
      </w:r>
      <w:proofErr w:type="gramStart"/>
      <w:r>
        <w:rPr>
          <w:b/>
          <w:bCs/>
          <w:u w:val="single"/>
        </w:rPr>
        <w:t>slightly</w:t>
      </w:r>
      <w:proofErr w:type="gramEnd"/>
    </w:p>
    <w:p w14:paraId="4960D762" w14:textId="7EEDA296" w:rsidR="002B06D1" w:rsidRDefault="002B06D1" w:rsidP="004A7E5C">
      <w:pPr>
        <w:rPr>
          <w:b/>
          <w:bCs/>
          <w:highlight w:val="yellow"/>
          <w:u w:val="single"/>
        </w:rPr>
      </w:pPr>
      <w:r w:rsidRPr="002B06D1">
        <w:rPr>
          <w:b/>
          <w:bCs/>
          <w:highlight w:val="yellow"/>
          <w:u w:val="single"/>
        </w:rPr>
        <w:t xml:space="preserve">Redo </w:t>
      </w:r>
      <w:proofErr w:type="gramStart"/>
      <w:r w:rsidRPr="002B06D1">
        <w:rPr>
          <w:b/>
          <w:bCs/>
          <w:highlight w:val="yellow"/>
          <w:u w:val="single"/>
        </w:rPr>
        <w:t>analysis</w:t>
      </w:r>
      <w:proofErr w:type="gramEnd"/>
      <w:r w:rsidRPr="002B06D1">
        <w:rPr>
          <w:b/>
          <w:bCs/>
          <w:highlight w:val="yellow"/>
          <w:u w:val="single"/>
        </w:rPr>
        <w:t xml:space="preserve"> </w:t>
      </w:r>
    </w:p>
    <w:p w14:paraId="6DFD4F57" w14:textId="77777777" w:rsidR="00981AB9" w:rsidRPr="002B06D1" w:rsidRDefault="00981AB9" w:rsidP="004A7E5C">
      <w:pPr>
        <w:rPr>
          <w:b/>
          <w:bCs/>
          <w:highlight w:val="yellow"/>
          <w:u w:val="single"/>
        </w:rPr>
      </w:pPr>
    </w:p>
    <w:p w14:paraId="2F69A409" w14:textId="091B7064" w:rsidR="002B06D1" w:rsidRDefault="002B06D1" w:rsidP="004A7E5C">
      <w:pPr>
        <w:rPr>
          <w:b/>
          <w:bCs/>
          <w:highlight w:val="yellow"/>
          <w:u w:val="single"/>
        </w:rPr>
      </w:pPr>
      <w:r w:rsidRPr="002B06D1">
        <w:rPr>
          <w:b/>
          <w:bCs/>
          <w:highlight w:val="yellow"/>
          <w:u w:val="single"/>
        </w:rPr>
        <w:t xml:space="preserve">Go flam var by flam var – for each fully work through the analysis, then update paper or </w:t>
      </w:r>
      <w:r w:rsidRPr="009C4FFF">
        <w:rPr>
          <w:b/>
          <w:bCs/>
          <w:highlight w:val="yellow"/>
          <w:u w:val="single"/>
        </w:rPr>
        <w:t>at least flag things in paper. Then start the next.</w:t>
      </w:r>
    </w:p>
    <w:p w14:paraId="21DC7AFC" w14:textId="77777777" w:rsidR="00981AB9" w:rsidRPr="009C4FFF" w:rsidRDefault="00981AB9" w:rsidP="004A7E5C">
      <w:pPr>
        <w:rPr>
          <w:b/>
          <w:bCs/>
          <w:highlight w:val="yellow"/>
          <w:u w:val="single"/>
        </w:rPr>
      </w:pPr>
    </w:p>
    <w:p w14:paraId="502EF4DE" w14:textId="55072946" w:rsidR="009C4FFF" w:rsidRDefault="009C4FFF" w:rsidP="004A7E5C">
      <w:pPr>
        <w:rPr>
          <w:b/>
          <w:bCs/>
          <w:u w:val="single"/>
        </w:rPr>
      </w:pPr>
      <w:r w:rsidRPr="009C4FFF">
        <w:rPr>
          <w:b/>
          <w:bCs/>
          <w:highlight w:val="yellow"/>
          <w:u w:val="single"/>
        </w:rPr>
        <w:t>p-values should not be represented in the model figure unless they are adjusted.</w:t>
      </w:r>
      <w:r w:rsidR="00981AB9">
        <w:rPr>
          <w:b/>
          <w:bCs/>
          <w:u w:val="single"/>
        </w:rPr>
        <w:t xml:space="preserve"> – python </w:t>
      </w:r>
      <w:proofErr w:type="spellStart"/>
      <w:proofErr w:type="gramStart"/>
      <w:r w:rsidR="00981AB9" w:rsidRPr="00981AB9">
        <w:rPr>
          <w:b/>
          <w:bCs/>
          <w:u w:val="single"/>
        </w:rPr>
        <w:t>smf.mixedlm</w:t>
      </w:r>
      <w:proofErr w:type="spellEnd"/>
      <w:proofErr w:type="gramEnd"/>
      <w:r w:rsidR="00981AB9">
        <w:rPr>
          <w:b/>
          <w:bCs/>
          <w:u w:val="single"/>
        </w:rPr>
        <w:t xml:space="preserve"> does not automatically adjust</w:t>
      </w:r>
    </w:p>
    <w:p w14:paraId="5EBBC003" w14:textId="77777777" w:rsidR="00981AB9" w:rsidRDefault="00981AB9" w:rsidP="004A7E5C">
      <w:pPr>
        <w:rPr>
          <w:b/>
          <w:bCs/>
          <w:u w:val="single"/>
        </w:rPr>
      </w:pPr>
    </w:p>
    <w:p w14:paraId="26A7B5F0" w14:textId="010DAD05" w:rsidR="00981AB9" w:rsidRDefault="00981AB9" w:rsidP="004A7E5C">
      <w:pPr>
        <w:rPr>
          <w:b/>
          <w:bCs/>
          <w:u w:val="single"/>
        </w:rPr>
      </w:pPr>
      <w:r w:rsidRPr="00981AB9">
        <w:rPr>
          <w:b/>
          <w:bCs/>
          <w:highlight w:val="yellow"/>
          <w:u w:val="single"/>
        </w:rPr>
        <w:t xml:space="preserve">Do not look at overall (pooled) </w:t>
      </w:r>
      <w:proofErr w:type="spellStart"/>
      <w:r w:rsidRPr="00981AB9">
        <w:rPr>
          <w:b/>
          <w:bCs/>
          <w:highlight w:val="yellow"/>
          <w:u w:val="single"/>
        </w:rPr>
        <w:t>coef</w:t>
      </w:r>
      <w:proofErr w:type="spellEnd"/>
      <w:r w:rsidRPr="00981AB9">
        <w:rPr>
          <w:b/>
          <w:bCs/>
          <w:highlight w:val="yellow"/>
          <w:u w:val="single"/>
        </w:rPr>
        <w:t xml:space="preserve"> if we suspect significant random </w:t>
      </w:r>
      <w:proofErr w:type="gramStart"/>
      <w:r w:rsidRPr="00981AB9">
        <w:rPr>
          <w:b/>
          <w:bCs/>
          <w:highlight w:val="yellow"/>
          <w:u w:val="single"/>
        </w:rPr>
        <w:t>effects</w:t>
      </w:r>
      <w:proofErr w:type="gramEnd"/>
    </w:p>
    <w:p w14:paraId="4938C0BE" w14:textId="77777777" w:rsidR="009C4FFF" w:rsidRDefault="009C4FFF" w:rsidP="004A7E5C">
      <w:pPr>
        <w:rPr>
          <w:b/>
          <w:bCs/>
          <w:u w:val="single"/>
        </w:rPr>
      </w:pPr>
    </w:p>
    <w:p w14:paraId="7EFAC2C4" w14:textId="7A3EB1FA" w:rsidR="009C4FFF" w:rsidRPr="009C4FFF" w:rsidRDefault="009C4FFF" w:rsidP="004A7E5C">
      <w:pPr>
        <w:rPr>
          <w:b/>
          <w:bCs/>
          <w:color w:val="FF0000"/>
          <w:highlight w:val="yellow"/>
          <w:u w:val="single"/>
        </w:rPr>
      </w:pPr>
      <w:r w:rsidRPr="009C4FFF">
        <w:rPr>
          <w:b/>
          <w:bCs/>
          <w:color w:val="FF0000"/>
          <w:highlight w:val="yellow"/>
          <w:u w:val="single"/>
        </w:rPr>
        <w:t xml:space="preserve">Do we need to apply a Kenward-roger </w:t>
      </w:r>
      <w:proofErr w:type="spellStart"/>
      <w:r w:rsidRPr="009C4FFF">
        <w:rPr>
          <w:b/>
          <w:bCs/>
          <w:color w:val="FF0000"/>
          <w:highlight w:val="yellow"/>
          <w:u w:val="single"/>
        </w:rPr>
        <w:t>pvalue</w:t>
      </w:r>
      <w:proofErr w:type="spellEnd"/>
      <w:r w:rsidRPr="009C4FFF">
        <w:rPr>
          <w:b/>
          <w:bCs/>
          <w:color w:val="FF0000"/>
          <w:highlight w:val="yellow"/>
          <w:u w:val="single"/>
        </w:rPr>
        <w:t xml:space="preserve"> adjustment in python?</w:t>
      </w:r>
    </w:p>
    <w:p w14:paraId="3F71D109" w14:textId="7D3A1BEB" w:rsidR="009C4FFF" w:rsidRPr="009C4FFF" w:rsidRDefault="009C4FFF" w:rsidP="004A7E5C">
      <w:pPr>
        <w:rPr>
          <w:b/>
          <w:bCs/>
          <w:color w:val="FF0000"/>
          <w:u w:val="single"/>
        </w:rPr>
      </w:pPr>
      <w:r w:rsidRPr="009C4FFF">
        <w:rPr>
          <w:b/>
          <w:bCs/>
          <w:color w:val="FF0000"/>
          <w:highlight w:val="yellow"/>
          <w:u w:val="single"/>
        </w:rPr>
        <w:t>Make the same mixed effects model in R and python – are p-values the same?</w:t>
      </w:r>
    </w:p>
    <w:p w14:paraId="5380A3DE" w14:textId="77777777" w:rsidR="002B06D1" w:rsidRDefault="002B06D1" w:rsidP="004A7E5C">
      <w:pPr>
        <w:rPr>
          <w:b/>
          <w:bCs/>
          <w:u w:val="single"/>
        </w:rPr>
      </w:pPr>
    </w:p>
    <w:p w14:paraId="3C001CF2" w14:textId="77777777" w:rsidR="006E43D7" w:rsidRDefault="006E43D7" w:rsidP="002B06D1"/>
    <w:p w14:paraId="64F7304A" w14:textId="7EADFA0D" w:rsidR="00B24875" w:rsidRPr="006E43D7" w:rsidRDefault="00B24875" w:rsidP="001C47ED">
      <w:pPr>
        <w:rPr>
          <w:b/>
          <w:bCs/>
          <w:highlight w:val="yellow"/>
        </w:rPr>
      </w:pPr>
      <w:r w:rsidRPr="006E43D7">
        <w:rPr>
          <w:b/>
          <w:bCs/>
          <w:highlight w:val="yellow"/>
        </w:rPr>
        <w:t xml:space="preserve">Proposed Model change: </w:t>
      </w:r>
      <w:proofErr w:type="gramStart"/>
      <w:r w:rsidRPr="006E43D7">
        <w:rPr>
          <w:b/>
          <w:bCs/>
          <w:highlight w:val="yellow"/>
        </w:rPr>
        <w:t>296.3</w:t>
      </w:r>
      <w:proofErr w:type="gramEnd"/>
    </w:p>
    <w:p w14:paraId="3E4AFA0A" w14:textId="77777777" w:rsidR="006E43D7" w:rsidRPr="0074232A" w:rsidRDefault="006E43D7" w:rsidP="006E43D7">
      <w:pPr>
        <w:rPr>
          <w:b/>
          <w:bCs/>
          <w:i/>
          <w:iCs/>
          <w:highlight w:val="yellow"/>
        </w:rPr>
      </w:pPr>
      <w:proofErr w:type="spellStart"/>
      <w:r w:rsidRPr="0074232A">
        <w:rPr>
          <w:b/>
          <w:bCs/>
          <w:i/>
          <w:iCs/>
          <w:highlight w:val="yellow"/>
        </w:rPr>
        <w:t>fh</w:t>
      </w:r>
      <w:proofErr w:type="spellEnd"/>
      <w:r w:rsidRPr="0074232A">
        <w:rPr>
          <w:b/>
          <w:bCs/>
          <w:i/>
          <w:iCs/>
          <w:highlight w:val="yellow"/>
        </w:rPr>
        <w:t xml:space="preserve"> ~ </w:t>
      </w:r>
      <w:proofErr w:type="spellStart"/>
      <w:r w:rsidRPr="0074232A">
        <w:rPr>
          <w:b/>
          <w:bCs/>
          <w:i/>
          <w:iCs/>
          <w:highlight w:val="yellow"/>
        </w:rPr>
        <w:t>sample_wt</w:t>
      </w:r>
      <w:proofErr w:type="spellEnd"/>
      <w:r w:rsidRPr="0074232A">
        <w:rPr>
          <w:b/>
          <w:bCs/>
          <w:i/>
          <w:iCs/>
          <w:highlight w:val="yellow"/>
        </w:rPr>
        <w:t>*</w:t>
      </w:r>
      <w:proofErr w:type="spellStart"/>
      <w:r w:rsidRPr="0074232A">
        <w:rPr>
          <w:b/>
          <w:bCs/>
          <w:i/>
          <w:iCs/>
          <w:highlight w:val="yellow"/>
        </w:rPr>
        <w:t>mpa</w:t>
      </w:r>
      <w:proofErr w:type="spellEnd"/>
      <w:r w:rsidRPr="0074232A">
        <w:rPr>
          <w:b/>
          <w:bCs/>
          <w:i/>
          <w:iCs/>
          <w:highlight w:val="yellow"/>
        </w:rPr>
        <w:t xml:space="preserve"> + branching + </w:t>
      </w:r>
      <w:proofErr w:type="spellStart"/>
      <w:r w:rsidRPr="0074232A">
        <w:rPr>
          <w:b/>
          <w:bCs/>
          <w:i/>
          <w:iCs/>
          <w:highlight w:val="yellow"/>
        </w:rPr>
        <w:t>start_temp</w:t>
      </w:r>
      <w:proofErr w:type="spellEnd"/>
      <w:r w:rsidRPr="0074232A">
        <w:rPr>
          <w:b/>
          <w:bCs/>
          <w:i/>
          <w:iCs/>
          <w:highlight w:val="yellow"/>
        </w:rPr>
        <w:t xml:space="preserve"> + </w:t>
      </w:r>
      <w:proofErr w:type="spellStart"/>
      <w:r w:rsidRPr="0074232A">
        <w:rPr>
          <w:b/>
          <w:bCs/>
          <w:i/>
          <w:iCs/>
          <w:highlight w:val="yellow"/>
        </w:rPr>
        <w:t>stem_sav</w:t>
      </w:r>
      <w:proofErr w:type="spellEnd"/>
    </w:p>
    <w:p w14:paraId="022AA1C1" w14:textId="698A2019" w:rsidR="001C47ED" w:rsidRPr="006E43D7" w:rsidRDefault="006E43D7" w:rsidP="004A7E5C">
      <w:pPr>
        <w:rPr>
          <w:highlight w:val="yellow"/>
        </w:rPr>
      </w:pPr>
      <w:r w:rsidRPr="006E43D7">
        <w:rPr>
          <w:highlight w:val="yellow"/>
        </w:rPr>
        <w:t xml:space="preserve">Model seems to really like </w:t>
      </w:r>
      <w:proofErr w:type="spellStart"/>
      <w:r w:rsidRPr="006E43D7">
        <w:rPr>
          <w:highlight w:val="yellow"/>
        </w:rPr>
        <w:t>start_temp</w:t>
      </w:r>
      <w:proofErr w:type="spellEnd"/>
      <w:r w:rsidRPr="006E43D7">
        <w:rPr>
          <w:highlight w:val="yellow"/>
        </w:rPr>
        <w:t xml:space="preserve">, </w:t>
      </w:r>
      <w:proofErr w:type="spellStart"/>
      <w:r w:rsidRPr="006E43D7">
        <w:rPr>
          <w:highlight w:val="yellow"/>
        </w:rPr>
        <w:t>stem_sav</w:t>
      </w:r>
      <w:proofErr w:type="spellEnd"/>
      <w:r w:rsidRPr="006E43D7">
        <w:rPr>
          <w:highlight w:val="yellow"/>
        </w:rPr>
        <w:t>, branching, some water variable</w:t>
      </w:r>
      <w:r>
        <w:rPr>
          <w:highlight w:val="yellow"/>
        </w:rPr>
        <w:t>, and ‘some other variable’ (</w:t>
      </w:r>
      <w:proofErr w:type="spellStart"/>
      <w:r>
        <w:rPr>
          <w:highlight w:val="yellow"/>
        </w:rPr>
        <w:t>dmc</w:t>
      </w:r>
      <w:proofErr w:type="spellEnd"/>
      <w:r>
        <w:rPr>
          <w:highlight w:val="yellow"/>
        </w:rPr>
        <w:t>, LMR, LMA, thickness…)</w:t>
      </w:r>
      <w:r w:rsidRPr="006E43D7">
        <w:rPr>
          <w:highlight w:val="yellow"/>
        </w:rPr>
        <w:t>.</w:t>
      </w:r>
    </w:p>
    <w:p w14:paraId="28BF5735" w14:textId="202F1DD3" w:rsidR="006E43D7" w:rsidRDefault="006E43D7" w:rsidP="004A7E5C">
      <w:pPr>
        <w:rPr>
          <w:b/>
          <w:bCs/>
          <w:color w:val="FF0000"/>
        </w:rPr>
      </w:pPr>
      <w:r w:rsidRPr="00E25982">
        <w:rPr>
          <w:b/>
          <w:bCs/>
          <w:color w:val="FF0000"/>
          <w:highlight w:val="yellow"/>
        </w:rPr>
        <w:t xml:space="preserve">May swap between </w:t>
      </w:r>
      <w:proofErr w:type="spellStart"/>
      <w:r w:rsidRPr="00E25982">
        <w:rPr>
          <w:b/>
          <w:bCs/>
          <w:color w:val="FF0000"/>
          <w:highlight w:val="yellow"/>
        </w:rPr>
        <w:t>lfm</w:t>
      </w:r>
      <w:proofErr w:type="spellEnd"/>
      <w:r w:rsidRPr="00E25982">
        <w:rPr>
          <w:b/>
          <w:bCs/>
          <w:color w:val="FF0000"/>
          <w:highlight w:val="yellow"/>
        </w:rPr>
        <w:t xml:space="preserve"> or </w:t>
      </w:r>
      <w:proofErr w:type="spellStart"/>
      <w:r w:rsidRPr="00E25982">
        <w:rPr>
          <w:b/>
          <w:bCs/>
          <w:color w:val="FF0000"/>
          <w:highlight w:val="yellow"/>
        </w:rPr>
        <w:t>mpa</w:t>
      </w:r>
      <w:proofErr w:type="spellEnd"/>
      <w:r w:rsidRPr="00E25982">
        <w:rPr>
          <w:b/>
          <w:bCs/>
          <w:color w:val="FF0000"/>
          <w:highlight w:val="yellow"/>
        </w:rPr>
        <w:t xml:space="preserve"> – can justify which or why?</w:t>
      </w:r>
    </w:p>
    <w:p w14:paraId="588D335E" w14:textId="631E7F72" w:rsidR="0074232A" w:rsidRPr="0074232A" w:rsidRDefault="0074232A" w:rsidP="0074232A">
      <w:pPr>
        <w:pStyle w:val="ListParagraph"/>
        <w:numPr>
          <w:ilvl w:val="0"/>
          <w:numId w:val="1"/>
        </w:numPr>
        <w:rPr>
          <w:b/>
          <w:bCs/>
          <w:color w:val="FF0000"/>
        </w:rPr>
      </w:pPr>
      <w:r>
        <w:rPr>
          <w:b/>
          <w:bCs/>
          <w:color w:val="FF0000"/>
        </w:rPr>
        <w:t xml:space="preserve">In singular </w:t>
      </w:r>
      <w:proofErr w:type="spellStart"/>
      <w:r>
        <w:rPr>
          <w:b/>
          <w:bCs/>
          <w:color w:val="FF0000"/>
        </w:rPr>
        <w:t>ols</w:t>
      </w:r>
      <w:proofErr w:type="spellEnd"/>
      <w:r>
        <w:rPr>
          <w:b/>
          <w:bCs/>
          <w:color w:val="FF0000"/>
        </w:rPr>
        <w:t xml:space="preserve"> by species, </w:t>
      </w:r>
      <w:proofErr w:type="spellStart"/>
      <w:r>
        <w:rPr>
          <w:b/>
          <w:bCs/>
          <w:color w:val="FF0000"/>
        </w:rPr>
        <w:t>lfm</w:t>
      </w:r>
      <w:proofErr w:type="spellEnd"/>
      <w:r>
        <w:rPr>
          <w:b/>
          <w:bCs/>
          <w:color w:val="FF0000"/>
        </w:rPr>
        <w:t xml:space="preserve"> is sig and neg to ERIKAR; </w:t>
      </w:r>
      <w:proofErr w:type="spellStart"/>
      <w:r>
        <w:rPr>
          <w:b/>
          <w:bCs/>
          <w:color w:val="FF0000"/>
        </w:rPr>
        <w:t>mpa</w:t>
      </w:r>
      <w:proofErr w:type="spellEnd"/>
      <w:r>
        <w:rPr>
          <w:b/>
          <w:bCs/>
          <w:color w:val="FF0000"/>
        </w:rPr>
        <w:t xml:space="preserve"> is sig to </w:t>
      </w:r>
      <w:proofErr w:type="gramStart"/>
      <w:r>
        <w:rPr>
          <w:b/>
          <w:bCs/>
          <w:color w:val="FF0000"/>
        </w:rPr>
        <w:t>none</w:t>
      </w:r>
      <w:proofErr w:type="gramEnd"/>
    </w:p>
    <w:p w14:paraId="21473FF7" w14:textId="13407E22" w:rsidR="006E43D7" w:rsidRPr="006E43D7" w:rsidRDefault="006E43D7" w:rsidP="004A7E5C">
      <w:pPr>
        <w:rPr>
          <w:i/>
          <w:iCs/>
        </w:rPr>
      </w:pPr>
      <w:r w:rsidRPr="006E43D7">
        <w:rPr>
          <w:i/>
          <w:iCs/>
          <w:highlight w:val="yellow"/>
        </w:rPr>
        <w:t>Why is it throwing in some seemingly random other variable? Maybe ignore, it seems like ‘</w:t>
      </w:r>
      <w:proofErr w:type="spellStart"/>
      <w:r w:rsidRPr="006E43D7">
        <w:rPr>
          <w:i/>
          <w:iCs/>
          <w:highlight w:val="yellow"/>
        </w:rPr>
        <w:t>sample_wt</w:t>
      </w:r>
      <w:proofErr w:type="spellEnd"/>
      <w:r w:rsidRPr="006E43D7">
        <w:rPr>
          <w:i/>
          <w:iCs/>
          <w:highlight w:val="yellow"/>
        </w:rPr>
        <w:t>*</w:t>
      </w:r>
      <w:proofErr w:type="spellStart"/>
      <w:r w:rsidRPr="006E43D7">
        <w:rPr>
          <w:i/>
          <w:iCs/>
          <w:highlight w:val="yellow"/>
        </w:rPr>
        <w:t>mpa</w:t>
      </w:r>
      <w:proofErr w:type="spellEnd"/>
      <w:r w:rsidRPr="006E43D7">
        <w:rPr>
          <w:i/>
          <w:iCs/>
          <w:highlight w:val="yellow"/>
        </w:rPr>
        <w:t xml:space="preserve"> + branching + </w:t>
      </w:r>
      <w:proofErr w:type="spellStart"/>
      <w:r w:rsidRPr="006E43D7">
        <w:rPr>
          <w:i/>
          <w:iCs/>
          <w:highlight w:val="yellow"/>
        </w:rPr>
        <w:t>start_temp</w:t>
      </w:r>
      <w:proofErr w:type="spellEnd"/>
      <w:r w:rsidRPr="006E43D7">
        <w:rPr>
          <w:i/>
          <w:iCs/>
          <w:highlight w:val="yellow"/>
        </w:rPr>
        <w:t xml:space="preserve"> + </w:t>
      </w:r>
      <w:proofErr w:type="spellStart"/>
      <w:r w:rsidRPr="006E43D7">
        <w:rPr>
          <w:i/>
          <w:iCs/>
          <w:highlight w:val="yellow"/>
        </w:rPr>
        <w:t>stem_sav</w:t>
      </w:r>
      <w:proofErr w:type="spellEnd"/>
      <w:r w:rsidRPr="006E43D7">
        <w:rPr>
          <w:i/>
          <w:iCs/>
          <w:highlight w:val="yellow"/>
        </w:rPr>
        <w:t>’ is the core/base…</w:t>
      </w:r>
    </w:p>
    <w:p w14:paraId="5C1DBA0E" w14:textId="77777777" w:rsidR="006E43D7" w:rsidRDefault="006E43D7" w:rsidP="004A7E5C"/>
    <w:p w14:paraId="5A3C7187" w14:textId="77777777" w:rsidR="00B24875" w:rsidRDefault="004A7E5C" w:rsidP="004A7E5C">
      <w:r>
        <w:t xml:space="preserve">FH increases with </w:t>
      </w:r>
      <w:proofErr w:type="gramStart"/>
      <w:r>
        <w:t>Mass</w:t>
      </w:r>
      <w:proofErr w:type="gramEnd"/>
    </w:p>
    <w:p w14:paraId="21AA43B2" w14:textId="0BFC4171" w:rsidR="004A7E5C" w:rsidRDefault="00B24875" w:rsidP="004A7E5C">
      <w:r>
        <w:t xml:space="preserve">FH increases </w:t>
      </w:r>
      <w:r w:rsidR="004A7E5C">
        <w:t xml:space="preserve">Drought </w:t>
      </w:r>
      <w:proofErr w:type="gramStart"/>
      <w:r>
        <w:t>stress</w:t>
      </w:r>
      <w:proofErr w:type="gramEnd"/>
    </w:p>
    <w:p w14:paraId="1BF3DAF5" w14:textId="77777777" w:rsidR="004A7E5C" w:rsidRDefault="004A7E5C" w:rsidP="004A7E5C">
      <w:r>
        <w:t xml:space="preserve">FH decreases with larger, </w:t>
      </w:r>
      <w:proofErr w:type="spellStart"/>
      <w:r>
        <w:t>droughteder</w:t>
      </w:r>
      <w:proofErr w:type="spellEnd"/>
      <w:r>
        <w:t xml:space="preserve"> (unexpected)</w:t>
      </w:r>
    </w:p>
    <w:p w14:paraId="7523B3EE" w14:textId="77777777" w:rsidR="004A7E5C" w:rsidRPr="00B24875" w:rsidRDefault="004A7E5C" w:rsidP="004A7E5C">
      <w:pPr>
        <w:rPr>
          <w:i/>
          <w:iCs/>
        </w:rPr>
      </w:pPr>
      <w:r w:rsidRPr="00B24875">
        <w:rPr>
          <w:i/>
          <w:iCs/>
        </w:rPr>
        <w:t xml:space="preserve">FH increases with larger, higher </w:t>
      </w:r>
      <w:proofErr w:type="spellStart"/>
      <w:r w:rsidRPr="00B24875">
        <w:rPr>
          <w:i/>
          <w:iCs/>
        </w:rPr>
        <w:t>lfm</w:t>
      </w:r>
      <w:proofErr w:type="spellEnd"/>
      <w:r w:rsidRPr="00B24875">
        <w:rPr>
          <w:i/>
          <w:iCs/>
        </w:rPr>
        <w:t xml:space="preserve"> (unexpected)</w:t>
      </w:r>
    </w:p>
    <w:p w14:paraId="75BAA3E0" w14:textId="77777777" w:rsidR="004A7E5C" w:rsidRDefault="004A7E5C" w:rsidP="004A7E5C">
      <w:r>
        <w:t xml:space="preserve">FH decreases with Stem SAV - larger flames with thinner </w:t>
      </w:r>
      <w:proofErr w:type="gramStart"/>
      <w:r>
        <w:t>stems</w:t>
      </w:r>
      <w:proofErr w:type="gramEnd"/>
    </w:p>
    <w:p w14:paraId="142DB04E" w14:textId="77777777" w:rsidR="004A7E5C" w:rsidRDefault="004A7E5C" w:rsidP="004A7E5C">
      <w:r>
        <w:t xml:space="preserve">FH increases with start </w:t>
      </w:r>
      <w:proofErr w:type="gramStart"/>
      <w:r>
        <w:t>temp</w:t>
      </w:r>
      <w:proofErr w:type="gramEnd"/>
    </w:p>
    <w:p w14:paraId="2E9BA0D9" w14:textId="2BFA84AE" w:rsidR="00B24875" w:rsidRDefault="00B24875" w:rsidP="004A7E5C">
      <w:r>
        <w:t xml:space="preserve">FH increases with more branches per stem </w:t>
      </w:r>
      <w:proofErr w:type="gramStart"/>
      <w:r>
        <w:t>length</w:t>
      </w:r>
      <w:proofErr w:type="gramEnd"/>
    </w:p>
    <w:p w14:paraId="0BDE1528" w14:textId="08EDFF30" w:rsidR="00B24875" w:rsidRDefault="00B24875" w:rsidP="004A7E5C">
      <w:r>
        <w:t xml:space="preserve">FH increases with larger, branchier </w:t>
      </w:r>
      <w:proofErr w:type="gramStart"/>
      <w:r>
        <w:t>samples</w:t>
      </w:r>
      <w:proofErr w:type="gramEnd"/>
    </w:p>
    <w:p w14:paraId="37D1516A" w14:textId="77777777" w:rsidR="004A7E5C" w:rsidRDefault="004A7E5C" w:rsidP="004A7E5C"/>
    <w:p w14:paraId="742D285F" w14:textId="77777777" w:rsidR="004A7E5C" w:rsidRPr="004A7E5C" w:rsidRDefault="004A7E5C" w:rsidP="004A7E5C">
      <w:pPr>
        <w:rPr>
          <w:b/>
          <w:bCs/>
        </w:rPr>
      </w:pPr>
      <w:r w:rsidRPr="004A7E5C">
        <w:rPr>
          <w:b/>
          <w:bCs/>
        </w:rPr>
        <w:t>Insights:</w:t>
      </w:r>
    </w:p>
    <w:p w14:paraId="0372AEB0" w14:textId="77777777" w:rsidR="004A7E5C" w:rsidRPr="006E03D8" w:rsidRDefault="004A7E5C" w:rsidP="004A7E5C">
      <w:pPr>
        <w:rPr>
          <w:highlight w:val="yellow"/>
        </w:rPr>
      </w:pPr>
      <w:r w:rsidRPr="006E03D8">
        <w:rPr>
          <w:highlight w:val="yellow"/>
        </w:rPr>
        <w:t>The 1st order relationships generally make sense:</w:t>
      </w:r>
    </w:p>
    <w:p w14:paraId="6C915973" w14:textId="0AD31789" w:rsidR="004A7E5C" w:rsidRPr="006E03D8" w:rsidRDefault="004A7E5C" w:rsidP="004A7E5C">
      <w:pPr>
        <w:rPr>
          <w:highlight w:val="yellow"/>
        </w:rPr>
      </w:pPr>
      <w:r w:rsidRPr="006E03D8">
        <w:rPr>
          <w:highlight w:val="yellow"/>
        </w:rPr>
        <w:t xml:space="preserve">- </w:t>
      </w:r>
      <w:r w:rsidRPr="006E03D8">
        <w:rPr>
          <w:b/>
          <w:bCs/>
          <w:i/>
          <w:iCs/>
          <w:highlight w:val="yellow"/>
        </w:rPr>
        <w:t>Larger flames with thinner stems</w:t>
      </w:r>
      <w:r w:rsidR="006E03D8">
        <w:rPr>
          <w:b/>
          <w:bCs/>
          <w:i/>
          <w:iCs/>
          <w:highlight w:val="yellow"/>
        </w:rPr>
        <w:t xml:space="preserve"> </w:t>
      </w:r>
      <w:r w:rsidR="006E03D8" w:rsidRPr="006E03D8">
        <w:rPr>
          <w:b/>
          <w:bCs/>
          <w:i/>
          <w:iCs/>
          <w:highlight w:val="yellow"/>
        </w:rPr>
        <w:t>and larger samples</w:t>
      </w:r>
      <w:r w:rsidRPr="006E03D8">
        <w:rPr>
          <w:highlight w:val="yellow"/>
        </w:rPr>
        <w:t xml:space="preserve"> </w:t>
      </w:r>
      <w:r w:rsidR="00B24875" w:rsidRPr="006E03D8">
        <w:rPr>
          <w:highlight w:val="yellow"/>
        </w:rPr>
        <w:t>make</w:t>
      </w:r>
      <w:r w:rsidRPr="006E03D8">
        <w:rPr>
          <w:highlight w:val="yellow"/>
        </w:rPr>
        <w:t xml:space="preserve"> sense at this scale. Thinner stems for our samples likely meant more herbaceous stems that could be consumed by flaming ignition - thicker, woodier stems typically did not catch on fire but maybe smoldered later.</w:t>
      </w:r>
      <w:r w:rsidR="006E03D8" w:rsidRPr="006E03D8">
        <w:rPr>
          <w:highlight w:val="yellow"/>
        </w:rPr>
        <w:t xml:space="preserve"> </w:t>
      </w:r>
      <w:r w:rsidR="006E03D8" w:rsidRPr="006E03D8">
        <w:rPr>
          <w:b/>
          <w:bCs/>
          <w:i/>
          <w:iCs/>
          <w:highlight w:val="yellow"/>
        </w:rPr>
        <w:t xml:space="preserve">At this sampling scale, </w:t>
      </w:r>
      <w:r w:rsidR="00DF0C08">
        <w:rPr>
          <w:b/>
          <w:bCs/>
          <w:i/>
          <w:iCs/>
          <w:highlight w:val="yellow"/>
        </w:rPr>
        <w:t xml:space="preserve">larger and </w:t>
      </w:r>
      <w:r w:rsidR="006E03D8" w:rsidRPr="006E03D8">
        <w:rPr>
          <w:b/>
          <w:bCs/>
          <w:i/>
          <w:iCs/>
          <w:highlight w:val="yellow"/>
        </w:rPr>
        <w:t>more herbaceous means more material combusting simultaneously = larger flames</w:t>
      </w:r>
      <w:r w:rsidR="006E03D8" w:rsidRPr="006E03D8">
        <w:rPr>
          <w:highlight w:val="yellow"/>
        </w:rPr>
        <w:t>.</w:t>
      </w:r>
    </w:p>
    <w:p w14:paraId="3B77565A" w14:textId="4CFBE701" w:rsidR="00B24875" w:rsidRPr="006E03D8" w:rsidRDefault="00B24875" w:rsidP="00B24875">
      <w:pPr>
        <w:rPr>
          <w:highlight w:val="yellow"/>
        </w:rPr>
      </w:pPr>
      <w:r w:rsidRPr="006E03D8">
        <w:rPr>
          <w:highlight w:val="yellow"/>
        </w:rPr>
        <w:lastRenderedPageBreak/>
        <w:t xml:space="preserve">- Why </w:t>
      </w:r>
      <w:r w:rsidRPr="006E03D8">
        <w:rPr>
          <w:highlight w:val="yellow"/>
        </w:rPr>
        <w:t xml:space="preserve">FH decreases with larger, </w:t>
      </w:r>
      <w:proofErr w:type="spellStart"/>
      <w:r w:rsidRPr="006E03D8">
        <w:rPr>
          <w:highlight w:val="yellow"/>
        </w:rPr>
        <w:t>droughteder</w:t>
      </w:r>
      <w:proofErr w:type="spellEnd"/>
      <w:r w:rsidRPr="006E03D8">
        <w:rPr>
          <w:highlight w:val="yellow"/>
        </w:rPr>
        <w:t xml:space="preserve"> (unexpected)</w:t>
      </w:r>
      <w:r w:rsidRPr="006E03D8">
        <w:rPr>
          <w:highlight w:val="yellow"/>
        </w:rPr>
        <w:t xml:space="preserve">? </w:t>
      </w:r>
      <w:proofErr w:type="spellStart"/>
      <w:r w:rsidRPr="006E03D8">
        <w:rPr>
          <w:highlight w:val="yellow"/>
        </w:rPr>
        <w:t>mpaXmass</w:t>
      </w:r>
      <w:proofErr w:type="spellEnd"/>
      <w:r w:rsidRPr="006E03D8">
        <w:rPr>
          <w:highlight w:val="yellow"/>
        </w:rPr>
        <w:t xml:space="preserve"> among species is relatively flat, </w:t>
      </w:r>
      <w:proofErr w:type="spellStart"/>
      <w:r w:rsidRPr="006E03D8">
        <w:rPr>
          <w:highlight w:val="yellow"/>
        </w:rPr>
        <w:t>fh</w:t>
      </w:r>
      <w:proofErr w:type="spellEnd"/>
      <w:r w:rsidRPr="006E03D8">
        <w:rPr>
          <w:highlight w:val="yellow"/>
        </w:rPr>
        <w:t xml:space="preserve"> vs </w:t>
      </w:r>
      <w:proofErr w:type="spellStart"/>
      <w:r w:rsidRPr="006E03D8">
        <w:rPr>
          <w:highlight w:val="yellow"/>
        </w:rPr>
        <w:t>mpaXmass</w:t>
      </w:r>
      <w:proofErr w:type="spellEnd"/>
      <w:r w:rsidRPr="006E03D8">
        <w:rPr>
          <w:highlight w:val="yellow"/>
        </w:rPr>
        <w:t xml:space="preserve"> -&gt; tight cluster, relationship driven by </w:t>
      </w:r>
      <w:proofErr w:type="gramStart"/>
      <w:r w:rsidRPr="006E03D8">
        <w:rPr>
          <w:highlight w:val="yellow"/>
        </w:rPr>
        <w:t>outliers !!</w:t>
      </w:r>
      <w:proofErr w:type="gramEnd"/>
    </w:p>
    <w:p w14:paraId="24F7F09B" w14:textId="12347F22" w:rsidR="00575AEE" w:rsidRPr="00575AEE" w:rsidRDefault="00575AEE" w:rsidP="00B24875">
      <w:pPr>
        <w:rPr>
          <w:b/>
          <w:bCs/>
        </w:rPr>
      </w:pPr>
      <w:r w:rsidRPr="006E03D8">
        <w:rPr>
          <w:highlight w:val="yellow"/>
        </w:rPr>
        <w:t xml:space="preserve">- </w:t>
      </w:r>
      <w:r w:rsidRPr="006E03D8">
        <w:rPr>
          <w:b/>
          <w:bCs/>
          <w:highlight w:val="yellow"/>
        </w:rPr>
        <w:t xml:space="preserve">Decision – do not use </w:t>
      </w:r>
      <w:proofErr w:type="spellStart"/>
      <w:r w:rsidRPr="006E03D8">
        <w:rPr>
          <w:b/>
          <w:bCs/>
          <w:highlight w:val="yellow"/>
        </w:rPr>
        <w:t>mpaXmass</w:t>
      </w:r>
      <w:proofErr w:type="spellEnd"/>
    </w:p>
    <w:p w14:paraId="1F2182E5" w14:textId="6C38A05F" w:rsidR="004A7E5C" w:rsidRDefault="004A7E5C" w:rsidP="004A7E5C"/>
    <w:p w14:paraId="63A7573E" w14:textId="77777777" w:rsidR="004A7E5C" w:rsidRDefault="004A7E5C" w:rsidP="004A7E5C">
      <w:r>
        <w:t>The interaction does not make sense and indicates possible beguiling effects from species.</w:t>
      </w:r>
    </w:p>
    <w:p w14:paraId="25CACD60" w14:textId="77777777" w:rsidR="004A7E5C" w:rsidRDefault="004A7E5C" w:rsidP="004A7E5C"/>
    <w:p w14:paraId="7035AC45" w14:textId="6B44D3E0" w:rsidR="004A7E5C" w:rsidRDefault="004A7E5C" w:rsidP="004A7E5C">
      <w:r>
        <w:t xml:space="preserve">Look at species boxplots for </w:t>
      </w:r>
      <w:proofErr w:type="spellStart"/>
      <w:r>
        <w:t>fh</w:t>
      </w:r>
      <w:proofErr w:type="spellEnd"/>
      <w:r>
        <w:t xml:space="preserve">, </w:t>
      </w:r>
      <w:proofErr w:type="spellStart"/>
      <w:r>
        <w:t>lfm</w:t>
      </w:r>
      <w:proofErr w:type="spellEnd"/>
      <w:r>
        <w:t xml:space="preserve">, </w:t>
      </w:r>
      <w:proofErr w:type="spellStart"/>
      <w:r>
        <w:t>mpa</w:t>
      </w:r>
      <w:proofErr w:type="spellEnd"/>
      <w:r>
        <w:t xml:space="preserve">, mass, branching, </w:t>
      </w:r>
      <w:proofErr w:type="gramStart"/>
      <w:r>
        <w:t>sav</w:t>
      </w:r>
      <w:proofErr w:type="gramEnd"/>
    </w:p>
    <w:p w14:paraId="561ECF72" w14:textId="77777777" w:rsidR="004A7E5C" w:rsidRDefault="004A7E5C" w:rsidP="004A7E5C">
      <w:r>
        <w:t>- plotting `</w:t>
      </w:r>
      <w:proofErr w:type="spellStart"/>
      <w:r>
        <w:t>mpaXmass</w:t>
      </w:r>
      <w:proofErr w:type="spellEnd"/>
      <w:r>
        <w:t>` by species - there is NOT a clear pattern except for HETARB which is low.</w:t>
      </w:r>
    </w:p>
    <w:p w14:paraId="77093655" w14:textId="77777777" w:rsidR="004A7E5C" w:rsidRDefault="004A7E5C" w:rsidP="004A7E5C">
      <w:r>
        <w:t>- there is a much clearer species pattern for `</w:t>
      </w:r>
      <w:proofErr w:type="spellStart"/>
      <w:r>
        <w:t>lfmXmass</w:t>
      </w:r>
      <w:proofErr w:type="spellEnd"/>
      <w:r>
        <w:t>`</w:t>
      </w:r>
    </w:p>
    <w:p w14:paraId="377646A0" w14:textId="77777777" w:rsidR="004A7E5C" w:rsidRDefault="004A7E5C" w:rsidP="004A7E5C">
      <w:r>
        <w:t xml:space="preserve">- the </w:t>
      </w:r>
      <w:proofErr w:type="spellStart"/>
      <w:r>
        <w:t>regplot</w:t>
      </w:r>
      <w:proofErr w:type="spellEnd"/>
      <w:r>
        <w:t xml:space="preserve"> for `</w:t>
      </w:r>
      <w:proofErr w:type="spellStart"/>
      <w:r>
        <w:t>mpaXmass</w:t>
      </w:r>
      <w:proofErr w:type="spellEnd"/>
      <w:r>
        <w:t>` looks dubious, `</w:t>
      </w:r>
      <w:proofErr w:type="spellStart"/>
      <w:r>
        <w:t>lfmXmass</w:t>
      </w:r>
      <w:proofErr w:type="spellEnd"/>
      <w:r>
        <w:t>` also clearer here</w:t>
      </w:r>
    </w:p>
    <w:p w14:paraId="4F8049C2" w14:textId="77777777" w:rsidR="004A7E5C" w:rsidRDefault="004A7E5C" w:rsidP="004A7E5C">
      <w:r>
        <w:t>- THE SIGN FOR `</w:t>
      </w:r>
      <w:proofErr w:type="spellStart"/>
      <w:r>
        <w:t>lfmXmass</w:t>
      </w:r>
      <w:proofErr w:type="spellEnd"/>
      <w:r>
        <w:t>` is wrong, but likely driven by interspecific patterns look at CEAGRI, MALLAU, ERIKAR - nice clear story!!</w:t>
      </w:r>
    </w:p>
    <w:p w14:paraId="079A64F5" w14:textId="77777777" w:rsidR="004A7E5C" w:rsidRDefault="004A7E5C" w:rsidP="004A7E5C"/>
    <w:p w14:paraId="491FB770" w14:textId="77777777" w:rsidR="004A7E5C" w:rsidRPr="004A7E5C" w:rsidRDefault="004A7E5C" w:rsidP="004A7E5C">
      <w:pPr>
        <w:rPr>
          <w:b/>
          <w:bCs/>
        </w:rPr>
      </w:pPr>
      <w:r w:rsidRPr="004A7E5C">
        <w:rPr>
          <w:b/>
          <w:bCs/>
        </w:rPr>
        <w:t xml:space="preserve">Examining the relationship </w:t>
      </w:r>
      <w:proofErr w:type="spellStart"/>
      <w:r w:rsidRPr="004A7E5C">
        <w:rPr>
          <w:b/>
          <w:bCs/>
        </w:rPr>
        <w:t>fh~LFM</w:t>
      </w:r>
      <w:proofErr w:type="spellEnd"/>
      <w:r w:rsidRPr="004A7E5C">
        <w:rPr>
          <w:b/>
          <w:bCs/>
        </w:rPr>
        <w:t xml:space="preserve"> for each species:</w:t>
      </w:r>
    </w:p>
    <w:p w14:paraId="60CD1283" w14:textId="69361E26" w:rsidR="004A7E5C" w:rsidRPr="004A7E5C" w:rsidRDefault="004A7E5C" w:rsidP="004A7E5C">
      <w:pPr>
        <w:rPr>
          <w:i/>
          <w:iCs/>
        </w:rPr>
      </w:pPr>
      <w:r w:rsidRPr="004A7E5C">
        <w:rPr>
          <w:i/>
          <w:iCs/>
        </w:rPr>
        <w:t xml:space="preserve">Simple OLS Model, no mixed effects, examining </w:t>
      </w:r>
      <w:proofErr w:type="spellStart"/>
      <w:r w:rsidRPr="004A7E5C">
        <w:rPr>
          <w:i/>
          <w:iCs/>
        </w:rPr>
        <w:t>pvalue</w:t>
      </w:r>
      <w:proofErr w:type="spellEnd"/>
      <w:r w:rsidRPr="004A7E5C">
        <w:rPr>
          <w:i/>
          <w:iCs/>
        </w:rPr>
        <w:t xml:space="preserve"> for </w:t>
      </w:r>
      <w:proofErr w:type="spellStart"/>
      <w:r w:rsidRPr="004A7E5C">
        <w:rPr>
          <w:i/>
          <w:iCs/>
        </w:rPr>
        <w:t>lfm</w:t>
      </w:r>
      <w:proofErr w:type="spellEnd"/>
      <w:r w:rsidRPr="004A7E5C">
        <w:rPr>
          <w:i/>
          <w:iCs/>
        </w:rPr>
        <w:t xml:space="preserve"> and coef.</w:t>
      </w:r>
    </w:p>
    <w:p w14:paraId="364C08BA" w14:textId="696921C2" w:rsidR="004A7E5C" w:rsidRPr="00873C02" w:rsidRDefault="004A7E5C" w:rsidP="004A7E5C">
      <w:pPr>
        <w:rPr>
          <w:b/>
          <w:bCs/>
          <w:i/>
          <w:iCs/>
        </w:rPr>
      </w:pPr>
      <w:r>
        <w:t xml:space="preserve">- Negative and sig (expected) </w:t>
      </w:r>
      <w:r>
        <w:t>–</w:t>
      </w:r>
      <w:r>
        <w:t xml:space="preserve"> </w:t>
      </w:r>
      <w:r>
        <w:t>ERIKAR</w:t>
      </w:r>
      <w:r w:rsidR="00873C02">
        <w:t xml:space="preserve"> -&gt; </w:t>
      </w:r>
      <w:r w:rsidR="00873C02" w:rsidRPr="00873C02">
        <w:rPr>
          <w:b/>
          <w:bCs/>
          <w:i/>
          <w:iCs/>
        </w:rPr>
        <w:t>ERIKAR also had the largest 25% to 75% range of all species</w:t>
      </w:r>
    </w:p>
    <w:p w14:paraId="1DF798F2" w14:textId="5767EFD1" w:rsidR="004A7E5C" w:rsidRDefault="004A7E5C" w:rsidP="004A7E5C">
      <w:r>
        <w:t xml:space="preserve">- Negative NOT sig (expected) </w:t>
      </w:r>
      <w:r>
        <w:t>–</w:t>
      </w:r>
      <w:r>
        <w:t xml:space="preserve"> </w:t>
      </w:r>
      <w:r>
        <w:t>ARCDEN, SALLEU</w:t>
      </w:r>
    </w:p>
    <w:p w14:paraId="3EB3396E" w14:textId="59F9734A" w:rsidR="004A7E5C" w:rsidRDefault="004A7E5C" w:rsidP="004A7E5C">
      <w:r>
        <w:t xml:space="preserve">- Positive NOT sig (unexpected) </w:t>
      </w:r>
      <w:r>
        <w:t>–</w:t>
      </w:r>
      <w:r>
        <w:t xml:space="preserve"> </w:t>
      </w:r>
      <w:r>
        <w:t xml:space="preserve">ARTCAL, </w:t>
      </w:r>
      <w:r>
        <w:t>CEAGRI</w:t>
      </w:r>
      <w:r>
        <w:t>, MALLAU, SALAPI</w:t>
      </w:r>
    </w:p>
    <w:p w14:paraId="09DE7E74" w14:textId="3E27BD01" w:rsidR="00861496" w:rsidRDefault="004A7E5C" w:rsidP="004A7E5C">
      <w:r>
        <w:t xml:space="preserve">- Positive and sig (unexpected) </w:t>
      </w:r>
      <w:r>
        <w:t xml:space="preserve">– </w:t>
      </w:r>
    </w:p>
    <w:p w14:paraId="28CDCF1E" w14:textId="77777777" w:rsidR="004A7E5C" w:rsidRDefault="004A7E5C" w:rsidP="004A7E5C"/>
    <w:p w14:paraId="33AE3254" w14:textId="77777777" w:rsidR="004A7E5C" w:rsidRPr="004A7E5C" w:rsidRDefault="004A7E5C" w:rsidP="004A7E5C">
      <w:pPr>
        <w:rPr>
          <w:b/>
          <w:bCs/>
        </w:rPr>
      </w:pPr>
      <w:r w:rsidRPr="004A7E5C">
        <w:rPr>
          <w:b/>
          <w:bCs/>
        </w:rPr>
        <w:t>Important Notes</w:t>
      </w:r>
    </w:p>
    <w:p w14:paraId="3CCD94BC" w14:textId="2DBFD296" w:rsidR="004A7E5C" w:rsidRDefault="004A7E5C" w:rsidP="004A7E5C">
      <w:r>
        <w:t>=&gt; WETTEST and DRIEST samples were generally LIGHTER</w:t>
      </w:r>
      <w:r w:rsidR="00873C02">
        <w:t xml:space="preserve"> (</w:t>
      </w:r>
      <w:proofErr w:type="spellStart"/>
      <w:r w:rsidR="00873C02">
        <w:t>regplot</w:t>
      </w:r>
      <w:proofErr w:type="spellEnd"/>
      <w:r w:rsidR="00873C02">
        <w:t xml:space="preserve"> order 2)</w:t>
      </w:r>
    </w:p>
    <w:p w14:paraId="35CFD06E" w14:textId="77777777" w:rsidR="004A7E5C" w:rsidRDefault="004A7E5C" w:rsidP="004A7E5C">
      <w:r>
        <w:t>=&gt; HEAVIEST were DRIER</w:t>
      </w:r>
    </w:p>
    <w:p w14:paraId="007BE787" w14:textId="77777777" w:rsidR="004A7E5C" w:rsidRDefault="004A7E5C" w:rsidP="004A7E5C">
      <w:r>
        <w:t>=&gt; Standalone LFM overall - wetter has higher FH - nonsense?</w:t>
      </w:r>
    </w:p>
    <w:p w14:paraId="2C6DD82C" w14:textId="77777777" w:rsidR="004A7E5C" w:rsidRDefault="004A7E5C" w:rsidP="004A7E5C">
      <w:r>
        <w:t xml:space="preserve">=&gt; Looking at FH vs LFM by species - most have + (nonsense) </w:t>
      </w:r>
      <w:proofErr w:type="spellStart"/>
      <w:r>
        <w:t>coef</w:t>
      </w:r>
      <w:proofErr w:type="spellEnd"/>
      <w:r>
        <w:t xml:space="preserve"> but some have - (expected) </w:t>
      </w:r>
      <w:proofErr w:type="spellStart"/>
      <w:r>
        <w:t>coef</w:t>
      </w:r>
      <w:proofErr w:type="spellEnd"/>
    </w:p>
    <w:p w14:paraId="0D0AD752" w14:textId="77777777" w:rsidR="004A7E5C" w:rsidRDefault="004A7E5C" w:rsidP="004A7E5C">
      <w:r>
        <w:t xml:space="preserve">=&gt; </w:t>
      </w:r>
      <w:proofErr w:type="gramStart"/>
      <w:r>
        <w:t>So</w:t>
      </w:r>
      <w:proofErr w:type="gramEnd"/>
      <w:r>
        <w:t xml:space="preserve"> this goes back to species - the species that were typically drier and lighter typically had the lower FH; while the heavier wetter ones had the higher FH</w:t>
      </w:r>
    </w:p>
    <w:p w14:paraId="73F320C4" w14:textId="77777777" w:rsidR="004A7E5C" w:rsidRDefault="004A7E5C" w:rsidP="004A7E5C"/>
    <w:p w14:paraId="37A303DC" w14:textId="11CEF359" w:rsidR="004A7E5C" w:rsidRDefault="004A7E5C" w:rsidP="004A7E5C">
      <w:r w:rsidRPr="004A7E5C">
        <w:rPr>
          <w:b/>
          <w:bCs/>
        </w:rPr>
        <w:t>Conclusion?</w:t>
      </w:r>
      <w:r>
        <w:t xml:space="preserve"> - Mass matters more, maybe mass drives the pattern for FH overall, but mass and LFM seem </w:t>
      </w:r>
      <w:proofErr w:type="gramStart"/>
      <w:r>
        <w:t>to be been</w:t>
      </w:r>
      <w:proofErr w:type="gramEnd"/>
      <w:r>
        <w:t xml:space="preserve"> correlated through species</w:t>
      </w:r>
    </w:p>
    <w:p w14:paraId="105DB847" w14:textId="77777777" w:rsidR="004A7E5C" w:rsidRDefault="004A7E5C" w:rsidP="004A7E5C"/>
    <w:p w14:paraId="3D05CEEF" w14:textId="77777777" w:rsidR="004A7E5C" w:rsidRDefault="004A7E5C" w:rsidP="004A7E5C"/>
    <w:p w14:paraId="2913EF35" w14:textId="77777777" w:rsidR="001C47ED" w:rsidRDefault="001C47ED" w:rsidP="004A7E5C">
      <w:pPr>
        <w:rPr>
          <w:b/>
          <w:bCs/>
          <w:u w:val="single"/>
        </w:rPr>
      </w:pPr>
      <w:r>
        <w:rPr>
          <w:b/>
          <w:bCs/>
          <w:u w:val="single"/>
        </w:rPr>
        <w:br/>
      </w:r>
    </w:p>
    <w:p w14:paraId="4F7E000A" w14:textId="77777777" w:rsidR="001C47ED" w:rsidRDefault="001C47ED">
      <w:pPr>
        <w:rPr>
          <w:b/>
          <w:bCs/>
          <w:u w:val="single"/>
        </w:rPr>
      </w:pPr>
      <w:r>
        <w:rPr>
          <w:b/>
          <w:bCs/>
          <w:u w:val="single"/>
        </w:rPr>
        <w:br w:type="page"/>
      </w:r>
    </w:p>
    <w:p w14:paraId="61337635" w14:textId="7CCC9506" w:rsidR="004A7E5C" w:rsidRPr="004A7E5C" w:rsidRDefault="004A7E5C" w:rsidP="004A7E5C">
      <w:pPr>
        <w:rPr>
          <w:b/>
          <w:bCs/>
          <w:u w:val="single"/>
        </w:rPr>
      </w:pPr>
      <w:r w:rsidRPr="004A7E5C">
        <w:rPr>
          <w:b/>
          <w:bCs/>
          <w:u w:val="single"/>
        </w:rPr>
        <w:lastRenderedPageBreak/>
        <w:t>FD:</w:t>
      </w:r>
    </w:p>
    <w:p w14:paraId="0E4AB5AF" w14:textId="77777777" w:rsidR="004A7E5C" w:rsidRDefault="004A7E5C" w:rsidP="004A7E5C">
      <w:r>
        <w:t>FD increases with Mass and LMR</w:t>
      </w:r>
    </w:p>
    <w:p w14:paraId="6328B9A9" w14:textId="77777777" w:rsidR="004A7E5C" w:rsidRDefault="004A7E5C" w:rsidP="004A7E5C">
      <w:r>
        <w:t>The signal here seems pretty clear - larger samples with more leaves = longer flame time. This makes sense at this scale. The leaves are more accessible to flame for most of our species (most often stems did not carry flame nearly as well as the leaves did).</w:t>
      </w:r>
    </w:p>
    <w:p w14:paraId="2C67865A" w14:textId="77777777" w:rsidR="004A7E5C" w:rsidRDefault="004A7E5C" w:rsidP="004A7E5C"/>
    <w:p w14:paraId="1BBFF3E5" w14:textId="1A99EB23" w:rsidR="004A7E5C" w:rsidRDefault="004A7E5C" w:rsidP="004A7E5C">
      <w:r>
        <w:t>Closed.</w:t>
      </w:r>
    </w:p>
    <w:p w14:paraId="76140881" w14:textId="77777777" w:rsidR="004A7E5C" w:rsidRDefault="004A7E5C" w:rsidP="004A7E5C"/>
    <w:p w14:paraId="3687EF88" w14:textId="77777777" w:rsidR="004A7E5C" w:rsidRDefault="004A7E5C" w:rsidP="004A7E5C"/>
    <w:p w14:paraId="1FC1AD8B" w14:textId="13B3F5C2" w:rsidR="004A7E5C" w:rsidRPr="004A7E5C" w:rsidRDefault="004A7E5C" w:rsidP="004A7E5C">
      <w:pPr>
        <w:rPr>
          <w:b/>
          <w:bCs/>
          <w:u w:val="single"/>
        </w:rPr>
      </w:pPr>
      <w:r w:rsidRPr="004A7E5C">
        <w:rPr>
          <w:b/>
          <w:bCs/>
          <w:u w:val="single"/>
        </w:rPr>
        <w:t>TX:</w:t>
      </w:r>
    </w:p>
    <w:p w14:paraId="642B7FD7" w14:textId="77777777" w:rsidR="004A7E5C" w:rsidRDefault="004A7E5C" w:rsidP="004A7E5C">
      <w:r>
        <w:t>Branching came out very strong - more branching, more temp change.</w:t>
      </w:r>
    </w:p>
    <w:p w14:paraId="73D44CD8" w14:textId="77777777" w:rsidR="004A7E5C" w:rsidRDefault="004A7E5C" w:rsidP="004A7E5C">
      <w:r>
        <w:t>Mass also strong - larger = more temp change.</w:t>
      </w:r>
    </w:p>
    <w:p w14:paraId="3294F055" w14:textId="77777777" w:rsidR="004A7E5C" w:rsidRDefault="004A7E5C" w:rsidP="004A7E5C">
      <w:r>
        <w:t>Starting temp was negative, which actually makes sense. The temp will increase to a max temperature (it is not like heat flux) - so a higher start temp raises the floor and decreases the difference...</w:t>
      </w:r>
    </w:p>
    <w:p w14:paraId="16D4BC15" w14:textId="77777777" w:rsidR="004A7E5C" w:rsidRDefault="004A7E5C" w:rsidP="004A7E5C"/>
    <w:p w14:paraId="7A4024E0" w14:textId="77777777" w:rsidR="004A7E5C" w:rsidRDefault="004A7E5C" w:rsidP="004A7E5C">
      <w:r>
        <w:t xml:space="preserve">Stem SAV - thinner stems = more temp change, might make sense. Thinner stems likely </w:t>
      </w:r>
      <w:proofErr w:type="gramStart"/>
      <w:r>
        <w:t>means</w:t>
      </w:r>
      <w:proofErr w:type="gramEnd"/>
      <w:r>
        <w:t xml:space="preserve"> (1) less fluffy sample? (2) flame is more likely to get into the stems, goes with the relationship found that higher thinner stems = higher FH -&gt; more likely to intersect a thermocouple.</w:t>
      </w:r>
    </w:p>
    <w:p w14:paraId="09D3AEDF" w14:textId="77777777" w:rsidR="004A7E5C" w:rsidRDefault="004A7E5C" w:rsidP="004A7E5C"/>
    <w:p w14:paraId="18E8607B" w14:textId="77777777" w:rsidR="004A7E5C" w:rsidRDefault="004A7E5C" w:rsidP="004A7E5C">
      <w:r>
        <w:t>Overall - suspicious that sample geometry was affecting the integrity of the measurement - fluffier samples = flame more likely to intersect a thermocouple.</w:t>
      </w:r>
    </w:p>
    <w:p w14:paraId="25C9FC64" w14:textId="77777777" w:rsidR="004A7E5C" w:rsidRDefault="004A7E5C" w:rsidP="004A7E5C"/>
    <w:p w14:paraId="50E45A86" w14:textId="5EF3AB41" w:rsidR="004A7E5C" w:rsidRDefault="004A7E5C" w:rsidP="004A7E5C">
      <w:r>
        <w:t>TX and FH are NOT correlated. FH was measured from the bottom to top of flame. Fluffier samples lift the bottom of the flame (and also the top of the flame) meaning that fluffy samples with smaller flame heights will still be closer to the thermocouples.</w:t>
      </w:r>
    </w:p>
    <w:p w14:paraId="6371AA7B" w14:textId="77777777" w:rsidR="004A7E5C" w:rsidRDefault="004A7E5C" w:rsidP="004A7E5C"/>
    <w:p w14:paraId="1AA62ECA" w14:textId="6BEF1856" w:rsidR="004A7E5C" w:rsidRDefault="004A7E5C" w:rsidP="004A7E5C">
      <w:r>
        <w:t xml:space="preserve">Next step: </w:t>
      </w:r>
    </w:p>
    <w:p w14:paraId="745DC9C1" w14:textId="75840359" w:rsidR="004A7E5C" w:rsidRDefault="004A7E5C" w:rsidP="004A7E5C">
      <w:r>
        <w:t>Check distribution by species: Stem SAV, Mass, Branching, Branch Volume</w:t>
      </w:r>
    </w:p>
    <w:p w14:paraId="4D11F12A" w14:textId="77777777" w:rsidR="004A7E5C" w:rsidRDefault="004A7E5C" w:rsidP="004A7E5C"/>
    <w:p w14:paraId="61889F06" w14:textId="445DC26E" w:rsidR="004A7E5C" w:rsidRDefault="004A7E5C" w:rsidP="004A7E5C">
      <w:r>
        <w:t xml:space="preserve">Were thinner (smaller leaf SAV) samples fluffier? </w:t>
      </w:r>
      <w:proofErr w:type="gramStart"/>
      <w:r>
        <w:t>YES</w:t>
      </w:r>
      <w:proofErr w:type="gramEnd"/>
      <w:r>
        <w:t xml:space="preserve"> thinner samples had higher branching, but they were NOT significantly correlated</w:t>
      </w:r>
    </w:p>
    <w:p w14:paraId="757F03AA" w14:textId="77777777" w:rsidR="004A7E5C" w:rsidRDefault="004A7E5C" w:rsidP="004A7E5C"/>
    <w:p w14:paraId="01177ACB" w14:textId="4DD658A5" w:rsidR="004A7E5C" w:rsidRPr="004A7E5C" w:rsidRDefault="004A7E5C" w:rsidP="004A7E5C">
      <w:pPr>
        <w:rPr>
          <w:b/>
          <w:bCs/>
          <w:u w:val="single"/>
        </w:rPr>
      </w:pPr>
      <w:r w:rsidRPr="004A7E5C">
        <w:rPr>
          <w:b/>
          <w:bCs/>
          <w:u w:val="single"/>
        </w:rPr>
        <w:t>HX:</w:t>
      </w:r>
    </w:p>
    <w:p w14:paraId="7CCE6262" w14:textId="77777777" w:rsidR="004A7E5C" w:rsidRDefault="004A7E5C" w:rsidP="004A7E5C">
      <w:r>
        <w:t>HFX increases with LMA, LMR, Mass</w:t>
      </w:r>
    </w:p>
    <w:p w14:paraId="14A142FD" w14:textId="77777777" w:rsidR="004A7E5C" w:rsidRDefault="004A7E5C" w:rsidP="004A7E5C">
      <w:r>
        <w:t>This aligns with expectations. Heavier samples, with more leaves, and more robust leaves release more heat. None of the leaves in our test species are very thick, so higher LMA = less flashy.</w:t>
      </w:r>
    </w:p>
    <w:p w14:paraId="0993ACD2" w14:textId="77777777" w:rsidR="004A7E5C" w:rsidRDefault="004A7E5C" w:rsidP="004A7E5C"/>
    <w:p w14:paraId="70122AB2" w14:textId="01599DA7" w:rsidR="004A7E5C" w:rsidRDefault="004A7E5C" w:rsidP="004A7E5C">
      <w:r>
        <w:t>Closed.</w:t>
      </w:r>
    </w:p>
    <w:sectPr w:rsidR="004A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F54C1"/>
    <w:multiLevelType w:val="hybridMultilevel"/>
    <w:tmpl w:val="D4869F26"/>
    <w:lvl w:ilvl="0" w:tplc="3FB8D7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91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6A"/>
    <w:rsid w:val="0004401A"/>
    <w:rsid w:val="00045BC1"/>
    <w:rsid w:val="001C47ED"/>
    <w:rsid w:val="001D4000"/>
    <w:rsid w:val="001D6CE5"/>
    <w:rsid w:val="001E6F5F"/>
    <w:rsid w:val="002B06D1"/>
    <w:rsid w:val="00302116"/>
    <w:rsid w:val="004A7E5C"/>
    <w:rsid w:val="00536761"/>
    <w:rsid w:val="00575AEE"/>
    <w:rsid w:val="005D1EA7"/>
    <w:rsid w:val="00675BFF"/>
    <w:rsid w:val="006E03D8"/>
    <w:rsid w:val="006E43D7"/>
    <w:rsid w:val="0074232A"/>
    <w:rsid w:val="0076167A"/>
    <w:rsid w:val="00861496"/>
    <w:rsid w:val="00873C02"/>
    <w:rsid w:val="00981AB9"/>
    <w:rsid w:val="009C4FFF"/>
    <w:rsid w:val="00A5486A"/>
    <w:rsid w:val="00B24875"/>
    <w:rsid w:val="00D64624"/>
    <w:rsid w:val="00DF0C08"/>
    <w:rsid w:val="00E25982"/>
    <w:rsid w:val="00F3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BF08"/>
  <w15:chartTrackingRefBased/>
  <w15:docId w15:val="{C9CD6342-E400-8F48-A19B-03496F7B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8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8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8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8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86A"/>
    <w:rPr>
      <w:rFonts w:eastAsiaTheme="majorEastAsia" w:cstheme="majorBidi"/>
      <w:color w:val="272727" w:themeColor="text1" w:themeTint="D8"/>
    </w:rPr>
  </w:style>
  <w:style w:type="paragraph" w:styleId="Title">
    <w:name w:val="Title"/>
    <w:basedOn w:val="Normal"/>
    <w:next w:val="Normal"/>
    <w:link w:val="TitleChar"/>
    <w:uiPriority w:val="10"/>
    <w:qFormat/>
    <w:rsid w:val="00A548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8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8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486A"/>
    <w:rPr>
      <w:i/>
      <w:iCs/>
      <w:color w:val="404040" w:themeColor="text1" w:themeTint="BF"/>
    </w:rPr>
  </w:style>
  <w:style w:type="paragraph" w:styleId="ListParagraph">
    <w:name w:val="List Paragraph"/>
    <w:basedOn w:val="Normal"/>
    <w:uiPriority w:val="34"/>
    <w:qFormat/>
    <w:rsid w:val="00A5486A"/>
    <w:pPr>
      <w:ind w:left="720"/>
      <w:contextualSpacing/>
    </w:pPr>
  </w:style>
  <w:style w:type="character" w:styleId="IntenseEmphasis">
    <w:name w:val="Intense Emphasis"/>
    <w:basedOn w:val="DefaultParagraphFont"/>
    <w:uiPriority w:val="21"/>
    <w:qFormat/>
    <w:rsid w:val="00A5486A"/>
    <w:rPr>
      <w:i/>
      <w:iCs/>
      <w:color w:val="0F4761" w:themeColor="accent1" w:themeShade="BF"/>
    </w:rPr>
  </w:style>
  <w:style w:type="paragraph" w:styleId="IntenseQuote">
    <w:name w:val="Intense Quote"/>
    <w:basedOn w:val="Normal"/>
    <w:next w:val="Normal"/>
    <w:link w:val="IntenseQuoteChar"/>
    <w:uiPriority w:val="30"/>
    <w:qFormat/>
    <w:rsid w:val="00A54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86A"/>
    <w:rPr>
      <w:i/>
      <w:iCs/>
      <w:color w:val="0F4761" w:themeColor="accent1" w:themeShade="BF"/>
    </w:rPr>
  </w:style>
  <w:style w:type="character" w:styleId="IntenseReference">
    <w:name w:val="Intense Reference"/>
    <w:basedOn w:val="DefaultParagraphFont"/>
    <w:uiPriority w:val="32"/>
    <w:qFormat/>
    <w:rsid w:val="00A54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093">
      <w:bodyDiv w:val="1"/>
      <w:marLeft w:val="0"/>
      <w:marRight w:val="0"/>
      <w:marTop w:val="0"/>
      <w:marBottom w:val="0"/>
      <w:divBdr>
        <w:top w:val="none" w:sz="0" w:space="0" w:color="auto"/>
        <w:left w:val="none" w:sz="0" w:space="0" w:color="auto"/>
        <w:bottom w:val="none" w:sz="0" w:space="0" w:color="auto"/>
        <w:right w:val="none" w:sz="0" w:space="0" w:color="auto"/>
      </w:divBdr>
    </w:div>
    <w:div w:id="120197887">
      <w:bodyDiv w:val="1"/>
      <w:marLeft w:val="0"/>
      <w:marRight w:val="0"/>
      <w:marTop w:val="0"/>
      <w:marBottom w:val="0"/>
      <w:divBdr>
        <w:top w:val="none" w:sz="0" w:space="0" w:color="auto"/>
        <w:left w:val="none" w:sz="0" w:space="0" w:color="auto"/>
        <w:bottom w:val="none" w:sz="0" w:space="0" w:color="auto"/>
        <w:right w:val="none" w:sz="0" w:space="0" w:color="auto"/>
      </w:divBdr>
    </w:div>
    <w:div w:id="747310045">
      <w:bodyDiv w:val="1"/>
      <w:marLeft w:val="0"/>
      <w:marRight w:val="0"/>
      <w:marTop w:val="0"/>
      <w:marBottom w:val="0"/>
      <w:divBdr>
        <w:top w:val="none" w:sz="0" w:space="0" w:color="auto"/>
        <w:left w:val="none" w:sz="0" w:space="0" w:color="auto"/>
        <w:bottom w:val="none" w:sz="0" w:space="0" w:color="auto"/>
        <w:right w:val="none" w:sz="0" w:space="0" w:color="auto"/>
      </w:divBdr>
    </w:div>
    <w:div w:id="1165977224">
      <w:bodyDiv w:val="1"/>
      <w:marLeft w:val="0"/>
      <w:marRight w:val="0"/>
      <w:marTop w:val="0"/>
      <w:marBottom w:val="0"/>
      <w:divBdr>
        <w:top w:val="none" w:sz="0" w:space="0" w:color="auto"/>
        <w:left w:val="none" w:sz="0" w:space="0" w:color="auto"/>
        <w:bottom w:val="none" w:sz="0" w:space="0" w:color="auto"/>
        <w:right w:val="none" w:sz="0" w:space="0" w:color="auto"/>
      </w:divBdr>
    </w:div>
    <w:div w:id="1231846682">
      <w:bodyDiv w:val="1"/>
      <w:marLeft w:val="0"/>
      <w:marRight w:val="0"/>
      <w:marTop w:val="0"/>
      <w:marBottom w:val="0"/>
      <w:divBdr>
        <w:top w:val="none" w:sz="0" w:space="0" w:color="auto"/>
        <w:left w:val="none" w:sz="0" w:space="0" w:color="auto"/>
        <w:bottom w:val="none" w:sz="0" w:space="0" w:color="auto"/>
        <w:right w:val="none" w:sz="0" w:space="0" w:color="auto"/>
      </w:divBdr>
    </w:div>
    <w:div w:id="1252351993">
      <w:bodyDiv w:val="1"/>
      <w:marLeft w:val="0"/>
      <w:marRight w:val="0"/>
      <w:marTop w:val="0"/>
      <w:marBottom w:val="0"/>
      <w:divBdr>
        <w:top w:val="none" w:sz="0" w:space="0" w:color="auto"/>
        <w:left w:val="none" w:sz="0" w:space="0" w:color="auto"/>
        <w:bottom w:val="none" w:sz="0" w:space="0" w:color="auto"/>
        <w:right w:val="none" w:sz="0" w:space="0" w:color="auto"/>
      </w:divBdr>
    </w:div>
    <w:div w:id="1351221433">
      <w:bodyDiv w:val="1"/>
      <w:marLeft w:val="0"/>
      <w:marRight w:val="0"/>
      <w:marTop w:val="0"/>
      <w:marBottom w:val="0"/>
      <w:divBdr>
        <w:top w:val="none" w:sz="0" w:space="0" w:color="auto"/>
        <w:left w:val="none" w:sz="0" w:space="0" w:color="auto"/>
        <w:bottom w:val="none" w:sz="0" w:space="0" w:color="auto"/>
        <w:right w:val="none" w:sz="0" w:space="0" w:color="auto"/>
      </w:divBdr>
    </w:div>
    <w:div w:id="1486433578">
      <w:bodyDiv w:val="1"/>
      <w:marLeft w:val="0"/>
      <w:marRight w:val="0"/>
      <w:marTop w:val="0"/>
      <w:marBottom w:val="0"/>
      <w:divBdr>
        <w:top w:val="none" w:sz="0" w:space="0" w:color="auto"/>
        <w:left w:val="none" w:sz="0" w:space="0" w:color="auto"/>
        <w:bottom w:val="none" w:sz="0" w:space="0" w:color="auto"/>
        <w:right w:val="none" w:sz="0" w:space="0" w:color="auto"/>
      </w:divBdr>
    </w:div>
    <w:div w:id="1498570775">
      <w:bodyDiv w:val="1"/>
      <w:marLeft w:val="0"/>
      <w:marRight w:val="0"/>
      <w:marTop w:val="0"/>
      <w:marBottom w:val="0"/>
      <w:divBdr>
        <w:top w:val="none" w:sz="0" w:space="0" w:color="auto"/>
        <w:left w:val="none" w:sz="0" w:space="0" w:color="auto"/>
        <w:bottom w:val="none" w:sz="0" w:space="0" w:color="auto"/>
        <w:right w:val="none" w:sz="0" w:space="0" w:color="auto"/>
      </w:divBdr>
    </w:div>
    <w:div w:id="1609652495">
      <w:bodyDiv w:val="1"/>
      <w:marLeft w:val="0"/>
      <w:marRight w:val="0"/>
      <w:marTop w:val="0"/>
      <w:marBottom w:val="0"/>
      <w:divBdr>
        <w:top w:val="none" w:sz="0" w:space="0" w:color="auto"/>
        <w:left w:val="none" w:sz="0" w:space="0" w:color="auto"/>
        <w:bottom w:val="none" w:sz="0" w:space="0" w:color="auto"/>
        <w:right w:val="none" w:sz="0" w:space="0" w:color="auto"/>
      </w:divBdr>
    </w:div>
    <w:div w:id="1619799160">
      <w:bodyDiv w:val="1"/>
      <w:marLeft w:val="0"/>
      <w:marRight w:val="0"/>
      <w:marTop w:val="0"/>
      <w:marBottom w:val="0"/>
      <w:divBdr>
        <w:top w:val="none" w:sz="0" w:space="0" w:color="auto"/>
        <w:left w:val="none" w:sz="0" w:space="0" w:color="auto"/>
        <w:bottom w:val="none" w:sz="0" w:space="0" w:color="auto"/>
        <w:right w:val="none" w:sz="0" w:space="0" w:color="auto"/>
      </w:divBdr>
    </w:div>
    <w:div w:id="18485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8A75-03F7-CB44-908B-5BC8423D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Fauss</dc:creator>
  <cp:keywords/>
  <dc:description/>
  <cp:lastModifiedBy>Kristina Fauss</cp:lastModifiedBy>
  <cp:revision>10</cp:revision>
  <dcterms:created xsi:type="dcterms:W3CDTF">2024-05-09T16:50:00Z</dcterms:created>
  <dcterms:modified xsi:type="dcterms:W3CDTF">2024-05-11T07:39:00Z</dcterms:modified>
</cp:coreProperties>
</file>