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1c37e17def540f9fff096f6955d62a5733334ec2.png"/>
            <a:graphic>
              <a:graphicData uri="http://schemas.openxmlformats.org/drawingml/2006/picture">
                <pic:pic>
                  <pic:nvPicPr>
                    <pic:cNvPr id="1" name="image-1c37e17def540f9fff096f6955d62a5733334ec2.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360" w:before="315" w:after="105" w:lineRule="auto"/>
        <w:ind w:left="-30"/>
        <w:jc w:val="left"/>
      </w:pPr>
      <w:r>
        <w:rPr>
          <w:rFonts w:eastAsia="inter" w:cs="inter" w:ascii="inter" w:hAnsi="inter"/>
          <w:b/>
          <w:color w:val="000000"/>
          <w:sz w:val="24"/>
        </w:rPr>
        <w:t xml:space="preserve">Chapitre 6 : Le Tribunal du Temps Perdu ⏳⚖️</w:t>
      </w:r>
    </w:p>
    <w:p>
      <w:pPr>
        <w:spacing w:line="360" w:after="210" w:lineRule="auto"/>
      </w:pPr>
      <w:r>
        <w:rPr>
          <w:rFonts w:eastAsia="inter" w:cs="inter" w:ascii="inter" w:hAnsi="inter"/>
          <w:i/>
          <w:color w:val="000000"/>
        </w:rPr>
        <w:t xml:space="preserve">Où les enfants pénètrent dans un lieu suspendu entre le passé et le présent, et découvrent un ancien Sage pétrifié par le jugement du temps.</w:t>
      </w:r>
    </w:p>
    <w:p>
      <w:pPr>
        <w:spacing w:line="360" w:after="210" w:lineRule="auto"/>
      </w:pPr>
      <w:r>
        <w:rPr>
          <w:rFonts w:eastAsia="inter" w:cs="inter" w:ascii="inter" w:hAnsi="inter"/>
          <w:color w:val="000000"/>
        </w:rPr>
        <w:t xml:space="preserve">Après avoir laissé Katia Ombre-Libre derrière eux, les enfants suivirent un sentier de lumière se transformant en un escalier en spirale. L’escalier semblait taillé dans une matière étrange : ni pierre ni bois, mais quelque chose qui brillait doucement comme une étoile vieillissante. Ils arrivèrent dans une vaste salle suspendue dans le vide, entourée de sabliers géants où le sable coulait lentement à l’envers.</w:t>
      </w:r>
    </w:p>
    <w:p>
      <w:pPr>
        <w:spacing w:line="360" w:after="210" w:lineRule="auto"/>
      </w:pPr>
      <w:r>
        <w:rPr>
          <w:rFonts w:eastAsia="inter" w:cs="inter" w:ascii="inter" w:hAnsi="inter"/>
          <w:color w:val="000000"/>
        </w:rPr>
        <w:t xml:space="preserve">C’était le </w:t>
      </w:r>
      <w:r>
        <w:rPr>
          <w:rFonts w:eastAsia="inter" w:cs="inter" w:ascii="inter" w:hAnsi="inter"/>
          <w:b/>
          <w:color w:val="000000"/>
        </w:rPr>
        <w:t xml:space="preserve">Tribunal du Temps Perdu</w:t>
      </w:r>
      <w:r>
        <w:rPr>
          <w:rFonts w:eastAsia="inter" w:cs="inter" w:ascii="inter" w:hAnsi="inter"/>
          <w:color w:val="000000"/>
        </w:rPr>
        <w:t xml:space="preserve">, un endroit où les plus grandes décisions de l’histoire magique avaient été prises. Au centre de la salle trônait une statue impressionnante :</w:t>
      </w:r>
    </w:p>
    <w:p>
      <w:pPr>
        <w:numPr>
          <w:ilvl w:val="0"/>
          <w:numId w:val="1"/>
        </w:numPr>
        <w:spacing w:line="360" w:before="105" w:after="105" w:lineRule="auto"/>
      </w:pPr>
      <w:r>
        <w:rPr>
          <w:rFonts w:eastAsia="inter" w:cs="inter" w:ascii="inter" w:hAnsi="inter"/>
          <w:b/>
          <w:color w:val="000000"/>
          <w:sz w:val="21"/>
        </w:rPr>
        <w:t xml:space="preserve">Un vieil homme à la barbe blanche majestueuse</w:t>
      </w:r>
      <w:r>
        <w:rPr>
          <w:rFonts w:eastAsia="inter" w:cs="inter" w:ascii="inter" w:hAnsi="inter"/>
          <w:color w:val="000000"/>
          <w:sz w:val="21"/>
        </w:rPr>
        <w:t xml:space="preserve">, assis sur un fauteuil orné d’échelles et de livres. Dans une main, il tenait un marteau de juge géant, tandis que l’autre main était tendue en avant, comme s’il allait rendre un verdict.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 </w:t>
      </w:r>
      <w:r>
        <w:rPr>
          <w:rFonts w:eastAsia="inter" w:cs="inter" w:ascii="inter" w:hAnsi="inter"/>
          <w:b/>
          <w:color w:val="000000"/>
          <w:sz w:val="24"/>
        </w:rPr>
        <w:t xml:space="preserve">Histoire de l’Enchanté</w:t>
      </w:r>
      <w:r>
        <w:rPr>
          <w:rFonts w:eastAsia="inter" w:cs="inter" w:ascii="inter" w:hAnsi="inter"/>
          <w:b/>
          <w:color w:val="000000"/>
          <w:sz w:val="24"/>
        </w:rPr>
        <w:t xml:space="preserve"> (Christian)</w:t>
      </w:r>
    </w:p>
    <w:p>
      <w:pPr>
        <w:spacing w:line="360" w:before="315" w:after="105" w:lineRule="auto"/>
        <w:ind w:left="-30"/>
        <w:jc w:val="left"/>
      </w:pPr>
      <w:r>
        <w:rPr>
          <w:rFonts w:eastAsia="inter" w:cs="inter" w:ascii="inter" w:hAnsi="inter"/>
          <w:b/>
          <w:color w:val="000000"/>
          <w:sz w:val="24"/>
        </w:rPr>
        <w:t xml:space="preserve">Le Sage des Equilibres</w:t>
      </w:r>
    </w:p>
    <w:p>
      <w:pPr>
        <w:spacing w:line="360" w:after="210" w:lineRule="auto"/>
      </w:pPr>
      <w:r>
        <w:rPr>
          <w:rFonts w:eastAsia="inter" w:cs="inter" w:ascii="inter" w:hAnsi="inter"/>
          <w:color w:val="000000"/>
        </w:rPr>
        <w:t xml:space="preserve">Appelé ici </w:t>
      </w:r>
      <w:r>
        <w:rPr>
          <w:rFonts w:eastAsia="inter" w:cs="inter" w:ascii="inter" w:hAnsi="inter"/>
          <w:b/>
          <w:color w:val="000000"/>
        </w:rPr>
        <w:t xml:space="preserve">Cristalon Veritas</w:t>
      </w:r>
      <w:r>
        <w:rPr>
          <w:rFonts w:eastAsia="inter" w:cs="inter" w:ascii="inter" w:hAnsi="inter"/>
          <w:color w:val="000000"/>
        </w:rPr>
        <w:t xml:space="preserve">, il était l’un des plus vieux et respectés juges du monde magique. On disait qu’il pouvait sentir la vérité dans le souffle du vent et entendre les mensonges dans les murmures des rivières. Son rôle était de résoudre les conflits entre les créatures magiques et les humains, entre l’ombre et la lumière, entre le passé et le futur.</w:t>
      </w:r>
    </w:p>
    <w:p>
      <w:pPr>
        <w:spacing w:line="360" w:after="210" w:lineRule="auto"/>
      </w:pPr>
      <w:r>
        <w:rPr>
          <w:rFonts w:eastAsia="inter" w:cs="inter" w:ascii="inter" w:hAnsi="inter"/>
          <w:color w:val="000000"/>
        </w:rPr>
        <w:t xml:space="preserve">Cristalon avait un rôle crucial : il veillait à ce que le monde reste en équilibre, à ce que la justice soit rendue même entre les étoiles. Mais ce n’était pas tout : il était aussi un grand-père attentionné et aimant, connu pour sa sagesse mais aussi pour son ricanement amusé quand ses petits-enfants lui jouaient des tours.</w:t>
      </w:r>
    </w:p>
    <w:p>
      <w:pPr>
        <w:spacing w:line="360" w:before="315" w:after="105" w:lineRule="auto"/>
        <w:ind w:left="-30"/>
        <w:jc w:val="left"/>
      </w:pPr>
      <w:r>
        <w:rPr>
          <w:rFonts w:eastAsia="inter" w:cs="inter" w:ascii="inter" w:hAnsi="inter"/>
          <w:b/>
          <w:color w:val="000000"/>
          <w:sz w:val="24"/>
        </w:rPr>
        <w:t xml:space="preserve">Pourquoi est-il enchanté ?</w:t>
      </w:r>
    </w:p>
    <w:p>
      <w:pPr>
        <w:spacing w:line="360" w:after="210" w:lineRule="auto"/>
      </w:pPr>
      <w:r>
        <w:rPr>
          <w:rFonts w:eastAsia="inter" w:cs="inter" w:ascii="inter" w:hAnsi="inter"/>
          <w:color w:val="000000"/>
        </w:rPr>
        <w:t xml:space="preserve">Un jour, Cristalon fut confronté à un Dilemme du Temps, une affaire si complexe qu’il n’arrivait pas à rendre son verdict. Une créature appelée </w:t>
      </w:r>
      <w:r>
        <w:rPr>
          <w:rFonts w:eastAsia="inter" w:cs="inter" w:ascii="inter" w:hAnsi="inter"/>
          <w:b/>
          <w:color w:val="000000"/>
        </w:rPr>
        <w:t xml:space="preserve">L’Esprit de l’Impatience</w:t>
      </w:r>
      <w:r>
        <w:rPr>
          <w:rFonts w:eastAsia="inter" w:cs="inter" w:ascii="inter" w:hAnsi="inter"/>
          <w:color w:val="000000"/>
        </w:rPr>
        <w:t xml:space="preserve">, qui déteste attendre, le piégea dans un sort magique : </w:t>
      </w:r>
      <w:r>
        <w:rPr>
          <w:rFonts w:eastAsia="inter" w:cs="inter" w:ascii="inter" w:hAnsi="inter"/>
          <w:i/>
          <w:color w:val="000000"/>
        </w:rPr>
        <w:t xml:space="preserve">"Puisque tu hésites, tu seras piégé dans le flot du temps, jusqu’à ce que ceux qui te connaissent te libèrent avec une vérité qui amuse."</w:t>
      </w:r>
    </w:p>
    <w:p>
      <w:pPr>
        <w:spacing w:line="360" w:after="210" w:lineRule="auto"/>
      </w:pPr>
      <w:r>
        <w:rPr>
          <w:rFonts w:eastAsia="inter" w:cs="inter" w:ascii="inter" w:hAnsi="inter"/>
          <w:color w:val="000000"/>
        </w:rPr>
        <w:t xml:space="preserve">Depuis, Cristalon est resté pétrifié, comme figé dans une pose de réflexion. Les mots gravés sur son fauteuil disent :</w:t>
      </w:r>
      <w:r>
        <w:rPr>
          <w:rFonts w:eastAsia="inter" w:cs="inter" w:ascii="inter" w:hAnsi="inter"/>
          <w:color w:val="000000"/>
        </w:rPr>
        <w:br w:type="textWrapping"/>
      </w:r>
      <w:r>
        <w:rPr>
          <w:rFonts w:eastAsia="inter" w:cs="inter" w:ascii="inter" w:hAnsi="inter"/>
          <w:b/>
          <w:color w:val="000000"/>
        </w:rPr>
        <w:t xml:space="preserve">"Seuls ceux qui comprennent l’importance du temps et du rire conjugués pourront briser ce sort."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 </w:t>
      </w:r>
      <w:r>
        <w:rPr>
          <w:rFonts w:eastAsia="inter" w:cs="inter" w:ascii="inter" w:hAnsi="inter"/>
          <w:b/>
          <w:color w:val="000000"/>
          <w:sz w:val="24"/>
        </w:rPr>
        <w:t xml:space="preserve">Indices pour les enfants</w:t>
      </w:r>
    </w:p>
    <w:p>
      <w:pPr>
        <w:numPr>
          <w:ilvl w:val="0"/>
          <w:numId w:val="2"/>
        </w:numPr>
        <w:spacing w:line="360" w:before="105" w:after="105" w:lineRule="auto"/>
      </w:pPr>
      <w:r>
        <w:rPr>
          <w:rFonts w:eastAsia="inter" w:cs="inter" w:ascii="inter" w:hAnsi="inter"/>
          <w:b/>
          <w:color w:val="000000"/>
          <w:sz w:val="21"/>
        </w:rPr>
        <w:t xml:space="preserve">La statue de Cristalon</w:t>
      </w:r>
      <w:r>
        <w:rPr>
          <w:rFonts w:eastAsia="inter" w:cs="inter" w:ascii="inter" w:hAnsi="inter"/>
          <w:color w:val="000000"/>
          <w:sz w:val="21"/>
        </w:rPr>
        <w:t xml:space="preserve"> : Sa longue barbe est ornée de sabliers miniatures, et son marteau de juge scintille comme s’il était couvert de poussière d’étoile.</w:t>
      </w:r>
    </w:p>
    <w:p>
      <w:pPr>
        <w:numPr>
          <w:ilvl w:val="0"/>
          <w:numId w:val="2"/>
        </w:numPr>
        <w:spacing w:line="360" w:before="105" w:after="105" w:lineRule="auto"/>
      </w:pPr>
      <w:r>
        <w:rPr>
          <w:rFonts w:eastAsia="inter" w:cs="inter" w:ascii="inter" w:hAnsi="inter"/>
          <w:color w:val="000000"/>
          <w:sz w:val="21"/>
        </w:rPr>
        <w:t xml:space="preserve">Autour de lui, des échos résonnent dans la pièce, parlant de sagesse, de décisions et de famille. On y entend parfois des murmures qui disent : </w:t>
      </w:r>
      <w:r>
        <w:rPr>
          <w:rFonts w:eastAsia="inter" w:cs="inter" w:ascii="inter" w:hAnsi="inter"/>
          <w:i/>
          <w:color w:val="000000"/>
          <w:sz w:val="21"/>
        </w:rPr>
        <w:t xml:space="preserve">"Un grand-père ne rend que des jugements justes… sauf quand on mange les biscuits avant le dîner."</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 </w:t>
      </w:r>
      <w:r>
        <w:rPr>
          <w:rFonts w:eastAsia="inter" w:cs="inter" w:ascii="inter" w:hAnsi="inter"/>
          <w:b/>
          <w:color w:val="000000"/>
          <w:sz w:val="24"/>
        </w:rPr>
        <w:t xml:space="preserve">Phrase rigolote pour le libérer :</w:t>
      </w:r>
    </w:p>
    <w:p>
      <w:pPr>
        <w:spacing w:line="360" w:after="210" w:lineRule="auto"/>
      </w:pPr>
      <w:r>
        <w:rPr>
          <w:rFonts w:eastAsia="inter" w:cs="inter" w:ascii="inter" w:hAnsi="inter"/>
          <w:color w:val="000000"/>
        </w:rPr>
        <w:t xml:space="preserve">« </w:t>
      </w:r>
      <w:r>
        <w:rPr>
          <w:rFonts w:eastAsia="inter" w:cs="inter" w:ascii="inter" w:hAnsi="inter"/>
          <w:i/>
          <w:color w:val="000000"/>
        </w:rPr>
        <w:t xml:space="preserve">Cristalon Veritas, ta barbe cache des spaghettis et tu ronfles comme un dragon enrhumé !</w:t>
      </w:r>
      <w:r>
        <w:rPr>
          <w:rFonts w:eastAsia="inter" w:cs="inter" w:ascii="inter" w:hAnsi="inter"/>
          <w:color w:val="000000"/>
        </w:rPr>
        <w:t xml:space="preserve"> »</w:t>
      </w:r>
    </w:p>
    <w:p>
      <w:pPr>
        <w:spacing w:line="360" w:after="210" w:lineRule="auto"/>
      </w:pPr>
      <w:r>
        <w:rPr>
          <w:rFonts w:eastAsia="inter" w:cs="inter" w:ascii="inter" w:hAnsi="inter"/>
          <w:color w:val="000000"/>
        </w:rPr>
        <w:t xml:space="preserve">En entendant cette phrase, la statue de Cristalon éclatera de rire, un rire si profond qu’il fera vibrer toute la salle. Le sable dans les sabliers se mettra à voler dans tous les sens, et enfin, Cristalon se lèvera avec un sourire bienveillant et dira :</w:t>
      </w:r>
      <w:r>
        <w:rPr>
          <w:rFonts w:eastAsia="inter" w:cs="inter" w:ascii="inter" w:hAnsi="inter"/>
          <w:color w:val="000000"/>
        </w:rPr>
        <w:br w:type="textWrapping"/>
      </w:r>
      <w:r>
        <w:rPr>
          <w:rFonts w:eastAsia="inter" w:cs="inter" w:ascii="inter" w:hAnsi="inter"/>
          <w:i/>
          <w:color w:val="000000"/>
        </w:rPr>
        <w:t xml:space="preserve">« Ah, mes petits-enfants ! Vous avez appris que le rire est l’étincelle qui éclaire même les plus lourdes décisions.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 </w:t>
      </w:r>
      <w:r>
        <w:rPr>
          <w:rFonts w:eastAsia="inter" w:cs="inter" w:ascii="inter" w:hAnsi="inter"/>
          <w:b/>
          <w:color w:val="000000"/>
          <w:sz w:val="24"/>
        </w:rPr>
        <w:t xml:space="preserve">L’Énigme de Cristalon</w:t>
      </w:r>
    </w:p>
    <w:p>
      <w:pPr>
        <w:spacing w:line="360" w:after="210" w:lineRule="auto"/>
      </w:pPr>
      <w:r>
        <w:rPr>
          <w:rFonts w:eastAsia="inter" w:cs="inter" w:ascii="inter" w:hAnsi="inter"/>
          <w:color w:val="000000"/>
        </w:rPr>
        <w:t xml:space="preserve">Cristalon frappera doucement son marteau sur le sol, et une question apparaîtra dans l’air sous forme de lettre dorée :</w:t>
      </w:r>
      <w:r>
        <w:rPr>
          <w:rFonts w:eastAsia="inter" w:cs="inter" w:ascii="inter" w:hAnsi="inter"/>
          <w:color w:val="000000"/>
        </w:rPr>
        <w:br w:type="textWrapping"/>
      </w:r>
      <w:r>
        <w:rPr>
          <w:rFonts w:eastAsia="inter" w:cs="inter" w:ascii="inter" w:hAnsi="inter"/>
          <w:b/>
          <w:color w:val="000000"/>
        </w:rPr>
        <w:t xml:space="preserve">"J’ai une tête, mais pas de visage. Je suis léger comme une plume, mais je peux vous porter dans vos rêves. Qui suis-je ?"</w:t>
      </w:r>
      <w:r>
        <w:rPr>
          <w:rFonts w:eastAsia="inter" w:cs="inter" w:ascii="inter" w:hAnsi="inter"/>
          <w:color w:val="000000"/>
        </w:rPr>
        <w:br w:type="textWrapping"/>
      </w:r>
      <w:r>
        <w:rPr>
          <w:rFonts w:eastAsia="inter" w:cs="inter" w:ascii="inter" w:hAnsi="inter"/>
          <w:i/>
          <w:color w:val="000000"/>
        </w:rPr>
        <w:t xml:space="preserve">(La réponse est : "Un oreiller.")</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 </w:t>
      </w:r>
      <w:r>
        <w:rPr>
          <w:rFonts w:eastAsia="inter" w:cs="inter" w:ascii="inter" w:hAnsi="inter"/>
          <w:b/>
          <w:color w:val="000000"/>
          <w:sz w:val="24"/>
        </w:rPr>
        <w:t xml:space="preserve">Le Prochain Défi</w:t>
      </w:r>
    </w:p>
    <w:p>
      <w:pPr>
        <w:spacing w:line="360" w:after="210" w:lineRule="auto"/>
      </w:pPr>
      <w:r>
        <w:rPr>
          <w:rFonts w:eastAsia="inter" w:cs="inter" w:ascii="inter" w:hAnsi="inter"/>
          <w:color w:val="000000"/>
        </w:rPr>
        <w:t xml:space="preserve">Si les enfants répondent correctement, Cristalon sourira et leur donnera un sablier miniature. En le retournant, une nouvelle vision apparaîtra : un sentier illuminé leur montrant une rivière scintillante…</w:t>
      </w:r>
      <w:r>
        <w:rPr>
          <w:rFonts w:eastAsia="inter" w:cs="inter" w:ascii="inter" w:hAnsi="inter"/>
          <w:color w:val="000000"/>
        </w:rPr>
        <w:br w:type="textWrapping"/>
      </w:r>
      <w:r>
        <w:rPr>
          <w:rFonts w:eastAsia="inter" w:cs="inter" w:ascii="inter" w:hAnsi="inter"/>
          <w:i/>
          <w:color w:val="000000"/>
        </w:rPr>
        <w:t xml:space="preserve">Direction la </w:t>
      </w:r>
      <w:r>
        <w:rPr>
          <w:rFonts w:eastAsia="inter" w:cs="inter" w:ascii="inter" w:hAnsi="inter"/>
          <w:b/>
          <w:i/>
          <w:color w:val="000000"/>
        </w:rPr>
        <w:t xml:space="preserve">Cascade des Larmes Joyeuses, où une mystérieuse chanteuse figée dans la pierre les attend !</w:t>
      </w:r>
      <w:r>
        <w:rPr>
          <w:rFonts w:eastAsia="inter" w:cs="inter" w:ascii="inter" w:hAnsi="inter"/>
          <w:color w:val="000000"/>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decimal"/>
      <w:lvlText w:val="%1."/>
      <w:lvlJc w:val="left"/>
      <w:pPr>
        <w:tabs>
          <w:tab w:val="num" w:pos="900"/>
        </w:tabs>
        <w:ind w:left="540" w:hanging="360"/>
      </w:pPr>
    </w:lvl>
  </w:abstractNum>
  <w:abstractNum w:abstractNumId="2">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fr-FR"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fr-FR"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c37e17def540f9fff096f6955d62a5733334ec2.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2025-04-11T23:53:02.486Z</dcterms:created>
  <dcterms:modified xsi:type="dcterms:W3CDTF">2025-04-11T23:53:02.486Z</dcterms:modified>
</cp:coreProperties>
</file>