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5d28e68bc10464097d95488410ba185b10b31bd.png"/>
            <a:graphic>
              <a:graphicData uri="http://schemas.openxmlformats.org/drawingml/2006/picture">
                <pic:pic>
                  <pic:nvPicPr>
                    <pic:cNvPr id="1" name="image-d5d28e68bc10464097d95488410ba185b10b31b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L’histoire : Le Gardien des Gants et le Tisseur de Codes</w:t>
      </w:r>
    </w:p>
    <w:p>
      <w:pPr>
        <w:spacing w:line="360" w:after="210" w:lineRule="auto"/>
      </w:pPr>
      <w:r>
        <w:rPr>
          <w:rFonts w:eastAsia="inter" w:cs="inter" w:ascii="inter" w:hAnsi="inter"/>
          <w:color w:val="000000"/>
        </w:rPr>
        <w:t xml:space="preserve">Dans un royaume lointain, niché entre les montagnes et les plaines enchantées, vivaient deux figures légendaires. La première, surnommée </w:t>
      </w:r>
      <w:r>
        <w:rPr>
          <w:rFonts w:eastAsia="inter" w:cs="inter" w:ascii="inter" w:hAnsi="inter"/>
          <w:b/>
          <w:color w:val="000000"/>
        </w:rPr>
        <w:t xml:space="preserve">Le Gardien des Gants</w:t>
      </w:r>
      <w:r>
        <w:rPr>
          <w:rFonts w:eastAsia="inter" w:cs="inter" w:ascii="inter" w:hAnsi="inter"/>
          <w:color w:val="000000"/>
        </w:rPr>
        <w:t xml:space="preserve">, était une artisane joyeuse et exubérante, connue pour ses gants magiques capables de conférer des pouvoirs extraordinaires à ceux qui les portaient. Elle illuminait chaque banquet avec son rire contagieux et ses récits d’aventures.</w:t>
      </w:r>
    </w:p>
    <w:p>
      <w:pPr>
        <w:spacing w:line="360" w:after="210" w:lineRule="auto"/>
      </w:pPr>
      <w:r>
        <w:rPr>
          <w:rFonts w:eastAsia="inter" w:cs="inter" w:ascii="inter" w:hAnsi="inter"/>
          <w:color w:val="000000"/>
        </w:rPr>
        <w:t xml:space="preserve">Le second, appelé </w:t>
      </w:r>
      <w:r>
        <w:rPr>
          <w:rFonts w:eastAsia="inter" w:cs="inter" w:ascii="inter" w:hAnsi="inter"/>
          <w:b/>
          <w:color w:val="000000"/>
        </w:rPr>
        <w:t xml:space="preserve">Le Tisseur de Codes</w:t>
      </w:r>
      <w:r>
        <w:rPr>
          <w:rFonts w:eastAsia="inter" w:cs="inter" w:ascii="inter" w:hAnsi="inter"/>
          <w:color w:val="000000"/>
        </w:rPr>
        <w:t xml:space="preserve">, était un homme silencieux et mystérieux. Dans son atelier rempli de cristaux lumineux, il manipulait des fils d’énergie magique pour créer des machines enchantées qui rendaient la vie du royaume plus facile. Bien qu’il parlât peu, ses créations étaient essentielles au fonctionnement du royaume.</w:t>
      </w:r>
    </w:p>
    <w:p>
      <w:pPr>
        <w:spacing w:line="360" w:after="210" w:lineRule="auto"/>
      </w:pPr>
      <w:r>
        <w:rPr>
          <w:rFonts w:eastAsia="inter" w:cs="inter" w:ascii="inter" w:hAnsi="inter"/>
          <w:color w:val="000000"/>
        </w:rPr>
        <w:t xml:space="preserve">Un jour, un sorcier jaloux nommé </w:t>
      </w:r>
      <w:r>
        <w:rPr>
          <w:rFonts w:eastAsia="inter" w:cs="inter" w:ascii="inter" w:hAnsi="inter"/>
          <w:b/>
          <w:color w:val="000000"/>
        </w:rPr>
        <w:t xml:space="preserve">Obscuro</w:t>
      </w:r>
      <w:r>
        <w:rPr>
          <w:rFonts w:eastAsia="inter" w:cs="inter" w:ascii="inter" w:hAnsi="inter"/>
          <w:color w:val="000000"/>
        </w:rPr>
        <w:t xml:space="preserve"> jeta un sort sur eux. Le Gardien des Gants fut transformé en statue de cristal dans une clairière ensoleillée, tandis que le Tisseur de Codes fut figé dans une cage d’énergie au sommet d’une tour sombre. Le royaume perdit alors deux de ses plus grands protecteurs.</w:t>
      </w:r>
    </w:p>
    <w:p>
      <w:pPr>
        <w:spacing w:line="360" w:before="315" w:after="105" w:lineRule="auto"/>
        <w:ind w:left="-30"/>
        <w:jc w:val="left"/>
      </w:pPr>
      <w:r>
        <w:rPr>
          <w:rFonts w:eastAsia="inter" w:cs="inter" w:ascii="inter" w:hAnsi="inter"/>
          <w:b/>
          <w:color w:val="000000"/>
          <w:sz w:val="24"/>
        </w:rPr>
        <w:t xml:space="preserve">La découverte</w:t>
      </w:r>
    </w:p>
    <w:p>
      <w:pPr>
        <w:spacing w:line="360" w:after="210" w:lineRule="auto"/>
      </w:pPr>
      <w:r>
        <w:rPr>
          <w:rFonts w:eastAsia="inter" w:cs="inter" w:ascii="inter" w:hAnsi="inter"/>
          <w:color w:val="000000"/>
        </w:rPr>
        <w:t xml:space="preserve">Les enfants de Lavardin arrivèrent dans la clairière où se trouvait la statue du Gardien des Gants. Des gants scintillants étaient posés à ses pieds, mais ils semblaient figés dans le temps. En explorant davantage, ils trouvèrent la tour où le Tisseur de Codes était emprisonné. Une lumière étrange émanait de la cage d’énergie.</w:t>
      </w:r>
    </w:p>
    <w:p>
      <w:pPr>
        <w:spacing w:line="360" w:after="210" w:lineRule="auto"/>
      </w:pPr>
      <w:r>
        <w:rPr>
          <w:rFonts w:eastAsia="inter" w:cs="inter" w:ascii="inter" w:hAnsi="inter"/>
          <w:color w:val="000000"/>
        </w:rPr>
        <w:t xml:space="preserve">Une inscription gravée sur un rocher près de la statue disait :</w:t>
      </w:r>
      <w:r>
        <w:rPr>
          <w:rFonts w:eastAsia="inter" w:cs="inter" w:ascii="inter" w:hAnsi="inter"/>
          <w:color w:val="000000"/>
        </w:rPr>
        <w:br w:type="textWrapping"/>
      </w:r>
      <w:r>
        <w:rPr>
          <w:rFonts w:eastAsia="inter" w:cs="inter" w:ascii="inter" w:hAnsi="inter"/>
          <w:i/>
          <w:color w:val="000000"/>
        </w:rPr>
        <w:t xml:space="preserve">"Pour libérer ces âmes piégées, résolvez leur énigme et prononcez leur nom."</w:t>
      </w:r>
    </w:p>
    <w:p>
      <w:pPr>
        <w:spacing w:line="360" w:after="210" w:lineRule="auto"/>
      </w:pPr>
      <w:r>
        <w:rPr>
          <w:rFonts w:eastAsia="inter" w:cs="inter" w:ascii="inter" w:hAnsi="inter"/>
          <w:color w:val="000000"/>
        </w:rPr>
        <w:t xml:space="preserve">Les enfants se mirent à réfléchir. Romy observa les gants et dit :</w:t>
      </w:r>
      <w:r>
        <w:rPr>
          <w:rFonts w:eastAsia="inter" w:cs="inter" w:ascii="inter" w:hAnsi="inter"/>
          <w:color w:val="000000"/>
        </w:rPr>
        <w:br w:type="textWrapping"/>
      </w:r>
      <w:r>
        <w:rPr>
          <w:rFonts w:eastAsia="inter" w:cs="inter" w:ascii="inter" w:hAnsi="inter"/>
          <w:color w:val="000000"/>
        </w:rPr>
        <w:t xml:space="preserve">« Ces gants doivent appartenir à quelqu’un qui fabrique des choses magiques ! »</w:t>
      </w:r>
      <w:r>
        <w:rPr>
          <w:rFonts w:eastAsia="inter" w:cs="inter" w:ascii="inter" w:hAnsi="inter"/>
          <w:color w:val="000000"/>
        </w:rPr>
        <w:br w:type="textWrapping"/>
      </w:r>
      <w:r>
        <w:rPr>
          <w:rFonts w:eastAsia="inter" w:cs="inter" w:ascii="inter" w:hAnsi="inter"/>
          <w:color w:val="000000"/>
        </w:rPr>
        <w:t xml:space="preserve">Simon ajouta : « Et cette cage… elle ressemble à quelque chose qu’un inventeur pourrait créer. »</w:t>
      </w:r>
    </w:p>
    <w:p>
      <w:pPr>
        <w:spacing w:line="360" w:after="210" w:lineRule="auto"/>
      </w:pPr>
      <w:r>
        <w:rPr>
          <w:rFonts w:eastAsia="inter" w:cs="inter" w:ascii="inter" w:hAnsi="inter"/>
          <w:color w:val="000000"/>
        </w:rPr>
        <w:t xml:space="preserve">Louenn déclara alors :</w:t>
      </w:r>
      <w:r>
        <w:rPr>
          <w:rFonts w:eastAsia="inter" w:cs="inter" w:ascii="inter" w:hAnsi="inter"/>
          <w:color w:val="000000"/>
        </w:rPr>
        <w:br w:type="textWrapping"/>
      </w:r>
      <w:r>
        <w:rPr>
          <w:rFonts w:eastAsia="inter" w:cs="inter" w:ascii="inter" w:hAnsi="inter"/>
          <w:color w:val="000000"/>
        </w:rPr>
        <w:t xml:space="preserve">« Ce sont sûrement le Gardien des Gants et le Tisseur de Codes ! »</w:t>
      </w:r>
    </w:p>
    <w:p>
      <w:pPr>
        <w:spacing w:line="360" w:before="315" w:after="105" w:lineRule="auto"/>
        <w:ind w:left="-30"/>
        <w:jc w:val="left"/>
      </w:pPr>
      <w:r>
        <w:rPr>
          <w:rFonts w:eastAsia="inter" w:cs="inter" w:ascii="inter" w:hAnsi="inter"/>
          <w:b/>
          <w:color w:val="000000"/>
          <w:sz w:val="24"/>
        </w:rPr>
        <w:t xml:space="preserve">L’énigme</w:t>
      </w:r>
    </w:p>
    <w:p>
      <w:pPr>
        <w:spacing w:line="360" w:after="210" w:lineRule="auto"/>
      </w:pPr>
      <w:r>
        <w:rPr>
          <w:rFonts w:eastAsia="inter" w:cs="inter" w:ascii="inter" w:hAnsi="inter"/>
          <w:color w:val="000000"/>
        </w:rPr>
        <w:t xml:space="preserve">Au moment où ils prononcèrent ces noms, une voix douce mais puissante résonna autour d’eux :</w:t>
      </w:r>
      <w:r>
        <w:rPr>
          <w:rFonts w:eastAsia="inter" w:cs="inter" w:ascii="inter" w:hAnsi="inter"/>
          <w:color w:val="000000"/>
        </w:rPr>
        <w:br w:type="textWrapping"/>
      </w:r>
      <w:r>
        <w:rPr>
          <w:rFonts w:eastAsia="inter" w:cs="inter" w:ascii="inter" w:hAnsi="inter"/>
          <w:b/>
          <w:color w:val="000000"/>
        </w:rPr>
        <w:t xml:space="preserve">"Je peux être cassé sans être touché, je peux être donné sans être vu, je peux être fait sans être dit. Qui suis-je ?"</w:t>
      </w:r>
      <w:r>
        <w:rPr>
          <w:rFonts w:eastAsia="inter" w:cs="inter" w:ascii="inter" w:hAnsi="inter"/>
          <w:color w:val="000000"/>
        </w:rPr>
        <w:br w:type="textWrapping"/>
      </w:r>
      <w:r>
        <w:rPr>
          <w:rFonts w:eastAsia="inter" w:cs="inter" w:ascii="inter" w:hAnsi="inter"/>
          <w:i/>
          <w:color w:val="000000"/>
        </w:rPr>
        <w:t xml:space="preserve">(Réponse : Une promesse)</w:t>
      </w:r>
    </w:p>
    <w:p>
      <w:pPr>
        <w:spacing w:line="360" w:before="315" w:after="105" w:lineRule="auto"/>
        <w:ind w:left="-30"/>
        <w:jc w:val="left"/>
      </w:pPr>
      <w:r>
        <w:rPr>
          <w:rFonts w:eastAsia="inter" w:cs="inter" w:ascii="inter" w:hAnsi="inter"/>
          <w:b/>
          <w:color w:val="000000"/>
          <w:sz w:val="24"/>
        </w:rPr>
        <w:t xml:space="preserve">Libération et suite</w:t>
      </w:r>
    </w:p>
    <w:p>
      <w:pPr>
        <w:spacing w:line="360" w:after="210" w:lineRule="auto"/>
      </w:pPr>
      <w:r>
        <w:rPr>
          <w:rFonts w:eastAsia="inter" w:cs="inter" w:ascii="inter" w:hAnsi="inter"/>
          <w:color w:val="000000"/>
        </w:rPr>
        <w:t xml:space="preserve">Les enfants réfléchirent un moment avant que Zéphyr ne s’exclame :</w:t>
      </w:r>
      <w:r>
        <w:rPr>
          <w:rFonts w:eastAsia="inter" w:cs="inter" w:ascii="inter" w:hAnsi="inter"/>
          <w:color w:val="000000"/>
        </w:rPr>
        <w:br w:type="textWrapping"/>
      </w:r>
      <w:r>
        <w:rPr>
          <w:rFonts w:eastAsia="inter" w:cs="inter" w:ascii="inter" w:hAnsi="inter"/>
          <w:color w:val="000000"/>
        </w:rPr>
        <w:t xml:space="preserve">« C’est une promesse ! »</w:t>
      </w:r>
    </w:p>
    <w:p>
      <w:pPr>
        <w:spacing w:line="360" w:after="210" w:lineRule="auto"/>
      </w:pPr>
      <w:r>
        <w:rPr>
          <w:rFonts w:eastAsia="inter" w:cs="inter" w:ascii="inter" w:hAnsi="inter"/>
          <w:color w:val="000000"/>
        </w:rPr>
        <w:t xml:space="preserve">Dès qu’ils donnèrent la réponse, la statue du Gardien des Gants se brisa en éclats lumineux, et la cage d’énergie disparut dans un éclair. Les deux adultes apparurent devant eux, souriants et reconnaissants.</w:t>
      </w:r>
    </w:p>
    <w:p>
      <w:pPr>
        <w:spacing w:line="360" w:after="210" w:lineRule="auto"/>
      </w:pPr>
      <w:r>
        <w:rPr>
          <w:rFonts w:eastAsia="inter" w:cs="inter" w:ascii="inter" w:hAnsi="inter"/>
          <w:color w:val="000000"/>
        </w:rPr>
        <w:t xml:space="preserve">Le Gardien des Gants éclata de rire :</w:t>
      </w:r>
      <w:r>
        <w:rPr>
          <w:rFonts w:eastAsia="inter" w:cs="inter" w:ascii="inter" w:hAnsi="inter"/>
          <w:color w:val="000000"/>
        </w:rPr>
        <w:br w:type="textWrapping"/>
      </w:r>
      <w:r>
        <w:rPr>
          <w:rFonts w:eastAsia="inter" w:cs="inter" w:ascii="inter" w:hAnsi="inter"/>
          <w:color w:val="000000"/>
        </w:rPr>
        <w:t xml:space="preserve">« Vous êtes vraiment malins ! Merci de nous avoir libérés ! Mais votre aventure n’est pas terminée… Voici votre prochaine énigme. »</w:t>
      </w:r>
    </w:p>
    <w:p>
      <w:pPr>
        <w:spacing w:line="360" w:after="210" w:lineRule="auto"/>
      </w:pPr>
      <w:r>
        <w:rPr>
          <w:rFonts w:eastAsia="inter" w:cs="inter" w:ascii="inter" w:hAnsi="inter"/>
          <w:color w:val="000000"/>
        </w:rPr>
        <w:t xml:space="preserve">Elle leur tendit un parchemin où était écrit :</w:t>
      </w:r>
      <w:r>
        <w:rPr>
          <w:rFonts w:eastAsia="inter" w:cs="inter" w:ascii="inter" w:hAnsi="inter"/>
          <w:color w:val="000000"/>
        </w:rPr>
        <w:br w:type="textWrapping"/>
      </w:r>
      <w:r>
        <w:rPr>
          <w:rFonts w:eastAsia="inter" w:cs="inter" w:ascii="inter" w:hAnsi="inter"/>
          <w:b/>
          <w:color w:val="000000"/>
        </w:rPr>
        <w:t xml:space="preserve">"Je suis toujours devant vous mais jamais derrière ; je ne peux pas être vu mais je peux être imaginé. Qui suis-je ?"</w:t>
      </w:r>
      <w:r>
        <w:rPr>
          <w:rFonts w:eastAsia="inter" w:cs="inter" w:ascii="inter" w:hAnsi="inter"/>
          <w:color w:val="000000"/>
        </w:rPr>
        <w:t xml:space="preserve"> </w:t>
      </w:r>
      <w:r>
        <w:rPr>
          <w:rFonts w:eastAsia="inter" w:cs="inter" w:ascii="inter" w:hAnsi="inter"/>
          <w:i/>
          <w:color w:val="000000"/>
        </w:rPr>
        <w:t xml:space="preserve">(Réponse : L’avenir)</w:t>
      </w:r>
    </w:p>
    <w:p>
      <w:pPr>
        <w:spacing w:line="360" w:after="210" w:lineRule="auto"/>
      </w:pPr>
      <w:r>
        <w:rPr>
          <w:rFonts w:eastAsia="inter" w:cs="inter" w:ascii="inter" w:hAnsi="inter"/>
          <w:color w:val="000000"/>
        </w:rPr>
        <w:t xml:space="preserve">Avec cette nouvelle énigme en main, les enfants partirent vers leur prochaine aventure pour continuer à libérer les adultes enchantés…</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5d28e68bc10464097d95488410ba185b10b31b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2025-04-12T15:27:46.742Z</dcterms:created>
  <dcterms:modified xsi:type="dcterms:W3CDTF">2025-04-12T15:27:46.742Z</dcterms:modified>
</cp:coreProperties>
</file>