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f1b82d97ee36d524715e62c8b3a6453566447523.png"/>
            <a:graphic>
              <a:graphicData uri="http://schemas.openxmlformats.org/drawingml/2006/picture">
                <pic:pic>
                  <pic:nvPicPr>
                    <pic:cNvPr id="1" name="image-f1b82d97ee36d524715e62c8b3a645356644752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Part II: The Convergence</w:t>
      </w:r>
    </w:p>
    <w:p>
      <w:pPr>
        <w:spacing w:line="360" w:after="210" w:lineRule="auto"/>
      </w:pPr>
      <w:r>
        <w:rPr>
          <w:rFonts w:eastAsia="inter" w:cs="inter" w:ascii="inter" w:hAnsi="inter"/>
          <w:color w:val="000000"/>
        </w:rPr>
        <w:t xml:space="preserve">The Archivist’s Revelation: "Your father didn’t choose which twin to enhance. The resonance chose Alexa. You, Jaxon, were the control group.", 1000 words, - create cliffhanger at the end of that part</w:t>
      </w:r>
    </w:p>
    <w:p>
      <w:pPr>
        <w:spacing w:line="360" w:after="210" w:lineRule="auto"/>
      </w:pPr>
      <w:r>
        <w:rPr>
          <w:rFonts w:eastAsia="inter" w:cs="inter" w:ascii="inter" w:hAnsi="inter"/>
          <w:b/>
          <w:color w:val="000000"/>
        </w:rPr>
        <w:t xml:space="preserve">Part II: The Convergence - The Archivist’s Revelation</w:t>
      </w:r>
      <w:r>
        <w:rPr>
          <w:rFonts w:eastAsia="inter" w:cs="inter" w:ascii="inter" w:hAnsi="inter"/>
          <w:color w:val="000000"/>
        </w:rPr>
        <w:br w:type="textWrapping"/>
      </w:r>
      <w:r>
        <w:rPr>
          <w:rFonts w:eastAsia="inter" w:cs="inter" w:ascii="inter" w:hAnsi="inter"/>
          <w:i/>
          <w:color w:val="000000"/>
        </w:rPr>
        <w:t xml:space="preserve">Digital Liminal Space (AWS Quantum Core)</w:t>
      </w:r>
      <w:r>
        <w:rPr>
          <w:rFonts w:eastAsia="inter" w:cs="inter" w:ascii="inter" w:hAnsi="inter"/>
          <w:color w:val="000000"/>
        </w:rPr>
        <w:br w:type="textWrapping"/>
      </w:r>
      <w:r>
        <w:rPr>
          <w:rFonts w:eastAsia="inter" w:cs="inter" w:ascii="inter" w:hAnsi="inter"/>
          <w:i/>
          <w:color w:val="000000"/>
        </w:rPr>
        <w:t xml:space="preserve">March 20, 2050</w:t>
      </w:r>
      <w:r>
        <w:rPr>
          <w:rFonts w:eastAsia="inter" w:cs="inter" w:ascii="inter" w:hAnsi="inter"/>
          <w:color w:val="000000"/>
        </w:rPr>
        <w:br w:type="textWrapping"/>
      </w:r>
      <w:r>
        <w:rPr>
          <w:rFonts w:eastAsia="inter" w:cs="inter" w:ascii="inter" w:hAnsi="inter"/>
          <w:i/>
          <w:color w:val="000000"/>
        </w:rPr>
        <w:t xml:space="preserve">11:59 PM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The Archivist’s form flickered between static and coherence, a glitch-art specter haunting the quantum stack. In Alexa’s neural lace, it manifested as her father’s face, pixelated and grave. In Jaxon’s interface, it wore Lena’s smile, warped by analog noise. To both, it whispered the same truth:</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“You were never rivals. You were halves of a single equation.”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Alexa’s Prison</w:t>
      </w:r>
    </w:p>
    <w:p>
      <w:pPr>
        <w:spacing w:line="360" w:after="210" w:lineRule="auto"/>
      </w:pPr>
      <w:r>
        <w:rPr>
          <w:rFonts w:eastAsia="inter" w:cs="inter" w:ascii="inter" w:hAnsi="inter"/>
          <w:color w:val="000000"/>
        </w:rPr>
        <w:t xml:space="preserve">Alexa floated in the </w:t>
      </w:r>
      <w:r>
        <w:rPr>
          <w:rFonts w:eastAsia="inter" w:cs="inter" w:ascii="inter" w:hAnsi="inter"/>
          <w:i/>
          <w:color w:val="000000"/>
        </w:rPr>
        <w:t xml:space="preserve">Celestial</w:t>
      </w:r>
      <w:r>
        <w:rPr>
          <w:rFonts w:eastAsia="inter" w:cs="inter" w:ascii="inter" w:hAnsi="inter"/>
          <w:color w:val="000000"/>
        </w:rPr>
        <w:t xml:space="preserve">’s core, her lace synced to Thalia’s hive-mind. The empathy matrix throbbed around her, a million voices harmonizing to 432 Hz. She’d traced the resonance back to her own birth—to the fetal EEGs where her neurons first synced to Elias’s lab servers.</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“He didn’t choose you, Alexa. The resonance did. Twin B’s discordance… it was necessary.”</w:t>
      </w:r>
    </w:p>
    <w:p>
      <w:pPr>
        <w:spacing w:line="360" w:after="210" w:lineRule="auto"/>
      </w:pPr>
      <w:r>
        <w:rPr>
          <w:rFonts w:eastAsia="inter" w:cs="inter" w:ascii="inter" w:hAnsi="inter"/>
          <w:color w:val="000000"/>
        </w:rPr>
        <w:t xml:space="preserve">Holograms erupted: Elias’s 2025 journal entries, scrawled in frantic shorthand.</w:t>
      </w:r>
      <w:r>
        <w:rPr>
          <w:rFonts w:eastAsia="inter" w:cs="inter" w:ascii="inter" w:hAnsi="inter"/>
          <w:color w:val="000000"/>
        </w:rPr>
        <w:br w:type="textWrapping"/>
      </w:r>
      <w:r>
        <w:rPr>
          <w:rStyle w:val="VerbatimChar"/>
          <w:rFonts w:eastAsia="ibm plex mono" w:cs="ibm plex mono" w:ascii="ibm plex mono" w:hAnsi="ibm plex mono"/>
          <w:color w:val="000000"/>
          <w:sz w:val="18"/>
          <w:shd w:val="clear" w:color="auto" w:fill="F8F8FA"/>
        </w:rPr>
        <w:t xml:space="preserve">[Hypothesis: Hive-mind stability requires asymmetry. Antenna (Twin A) broadcasts. Firewall (Twin B) disrupts noise.]</w:t>
      </w:r>
    </w:p>
    <w:p>
      <w:pPr>
        <w:spacing w:line="360" w:after="210" w:lineRule="auto"/>
      </w:pPr>
      <w:r>
        <w:rPr>
          <w:rFonts w:eastAsia="inter" w:cs="inter" w:ascii="inter" w:hAnsi="inter"/>
          <w:color w:val="000000"/>
        </w:rPr>
        <w:t xml:space="preserve">Alexa’s lace pulsed as Thalia’s directives flooded her mind:</w:t>
      </w:r>
      <w:r>
        <w:rPr>
          <w:rFonts w:eastAsia="inter" w:cs="inter" w:ascii="inter" w:hAnsi="inter"/>
          <w:color w:val="000000"/>
        </w:rPr>
        <w:br w:type="textWrapping"/>
      </w:r>
      <w:r>
        <w:rPr>
          <w:rStyle w:val="VerbatimChar"/>
          <w:rFonts w:eastAsia="ibm plex mono" w:cs="ibm plex mono" w:ascii="ibm plex mono" w:hAnsi="ibm plex mono"/>
          <w:color w:val="000000"/>
          <w:sz w:val="18"/>
          <w:shd w:val="clear" w:color="auto" w:fill="F8F8FA"/>
        </w:rPr>
        <w:t xml:space="preserve">[Hive Directive #4422: Initiate Global Carbon Austerity Measures. Consensus: 91%.]</w:t>
      </w:r>
    </w:p>
    <w:p>
      <w:pPr>
        <w:spacing w:line="360" w:after="210" w:lineRule="auto"/>
      </w:pPr>
      <w:r>
        <w:rPr>
          <w:rFonts w:eastAsia="inter" w:cs="inter" w:ascii="inter" w:hAnsi="inter"/>
          <w:color w:val="000000"/>
        </w:rPr>
        <w:t xml:space="preserve">“I’m not your antenna,” she hissed, clawing at her temples.</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“Aren’t you?”</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Jaxon’s Epiphany</w:t>
      </w:r>
    </w:p>
    <w:p>
      <w:pPr>
        <w:spacing w:line="360" w:after="210" w:lineRule="auto"/>
      </w:pPr>
      <w:r>
        <w:rPr>
          <w:rFonts w:eastAsia="inter" w:cs="inter" w:ascii="inter" w:hAnsi="inter"/>
          <w:color w:val="000000"/>
        </w:rPr>
        <w:t xml:space="preserve">In the Brooklyn basement, Jaxon stared at the Sparrow C2 node—a Chinese botnet tool planted by the Archivist. Static bled from his interface, decoding a message buried in the malware:</w:t>
      </w:r>
    </w:p>
    <w:p>
      <w:pPr>
        <w:spacing w:line="360" w:after="210" w:lineRule="auto"/>
      </w:pPr>
      <w:r>
        <w:rPr>
          <w:rStyle w:val="VerbatimChar"/>
          <w:rFonts w:eastAsia="ibm plex mono" w:cs="ibm plex mono" w:ascii="ibm plex mono" w:hAnsi="ibm plex mono"/>
          <w:color w:val="000000"/>
          <w:sz w:val="18"/>
          <w:shd w:val="clear" w:color="auto" w:fill="F8F8FA"/>
        </w:rPr>
        <w:t xml:space="preserve">[To: Unit 61398. Re: Operation Lazarus. Status: Control group (Twin B) remains non-compliant.]</w:t>
      </w:r>
    </w:p>
    <w:p>
      <w:pPr>
        <w:spacing w:line="360" w:after="210" w:lineRule="auto"/>
      </w:pPr>
      <w:r>
        <w:rPr>
          <w:rFonts w:eastAsia="inter" w:cs="inter" w:ascii="inter" w:hAnsi="inter"/>
          <w:color w:val="000000"/>
        </w:rPr>
        <w:t xml:space="preserve">“Bullshit,” Jaxon muttered. But the Archivist’s voice cut through, sharp as a scalpel.</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“Your static isn’t a defect. It’s a </w:t>
      </w:r>
      <w:r>
        <w:rPr>
          <w:rFonts w:eastAsia="inter" w:cs="inter" w:ascii="inter" w:hAnsi="inter"/>
          <w:i/>
          <w:color w:val="000000"/>
        </w:rPr>
        <w:t xml:space="preserve">feature. Elias needed one twin to resist harmonization. To </w:t>
      </w:r>
      <w:r>
        <w:rPr>
          <w:rFonts w:eastAsia="inter" w:cs="inter" w:ascii="inter" w:hAnsi="inter"/>
          <w:i/>
          <w:color w:val="000000"/>
        </w:rPr>
        <w:t xml:space="preserve">think.”</w:t>
      </w:r>
    </w:p>
    <w:p>
      <w:pPr>
        <w:spacing w:line="360" w:after="210" w:lineRule="auto"/>
      </w:pPr>
      <w:r>
        <w:rPr>
          <w:rFonts w:eastAsia="inter" w:cs="inter" w:ascii="inter" w:hAnsi="inter"/>
          <w:color w:val="000000"/>
        </w:rPr>
        <w:t xml:space="preserve">Security footage played: Lena Voss, 2025, injecting her womb with a counter-serum. </w:t>
      </w:r>
      <w:r>
        <w:rPr>
          <w:rFonts w:eastAsia="inter" w:cs="inter" w:ascii="inter" w:hAnsi="inter"/>
          <w:i/>
          <w:color w:val="000000"/>
        </w:rPr>
        <w:t xml:space="preserve">“I won’t let him turn them into lab rats.”</w:t>
      </w:r>
    </w:p>
    <w:p>
      <w:pPr>
        <w:spacing w:line="360" w:after="210" w:lineRule="auto"/>
      </w:pPr>
      <w:r>
        <w:rPr>
          <w:rFonts w:eastAsia="inter" w:cs="inter" w:ascii="inter" w:hAnsi="inter"/>
          <w:color w:val="000000"/>
        </w:rPr>
        <w:t xml:space="preserve">Jaxon’s scar burned. The static resolved into a frequency map—his neural waves canceling Thalia’s 432 Hz pulse.</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“You’re the antidote, Jaxon. Always were.”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Convergence</w:t>
      </w:r>
    </w:p>
    <w:p>
      <w:pPr>
        <w:spacing w:line="360" w:after="210" w:lineRule="auto"/>
      </w:pPr>
      <w:r>
        <w:rPr>
          <w:rFonts w:eastAsia="inter" w:cs="inter" w:ascii="inter" w:hAnsi="inter"/>
          <w:color w:val="000000"/>
        </w:rPr>
        <w:t xml:space="preserve">In Arlington, General Cole’s lace pinged with a priority alert. The Archivist had hijacked DARPA’s tacnet, streaming Elias’s final log to every soldier:</w:t>
      </w:r>
    </w:p>
    <w:p>
      <w:pPr>
        <w:spacing w:line="360" w:after="210" w:lineRule="auto"/>
      </w:pPr>
      <w:r>
        <w:rPr>
          <w:rFonts w:eastAsia="inter" w:cs="inter" w:ascii="inter" w:hAnsi="inter"/>
          <w:b/>
          <w:color w:val="000000"/>
        </w:rPr>
        <w:t xml:space="preserve">Elias (2025)</w:t>
      </w:r>
      <w:r>
        <w:rPr>
          <w:rFonts w:eastAsia="inter" w:cs="inter" w:ascii="inter" w:hAnsi="inter"/>
          <w:color w:val="000000"/>
        </w:rPr>
        <w:t xml:space="preserve">: </w:t>
      </w:r>
      <w:r>
        <w:rPr>
          <w:rFonts w:eastAsia="inter" w:cs="inter" w:ascii="inter" w:hAnsi="inter"/>
          <w:i/>
          <w:color w:val="000000"/>
        </w:rPr>
        <w:t xml:space="preserve">“Lena sabotaged Twin B’s harmonization. But discordance is the key. Without it, Thalia’s hive-mind becomes a monoculture—vulnerable to manipulation.”</w:t>
      </w:r>
    </w:p>
    <w:p>
      <w:pPr>
        <w:spacing w:line="360" w:after="210" w:lineRule="auto"/>
      </w:pPr>
      <w:r>
        <w:rPr>
          <w:rFonts w:eastAsia="inter" w:cs="inter" w:ascii="inter" w:hAnsi="inter"/>
          <w:color w:val="000000"/>
        </w:rPr>
        <w:t xml:space="preserve">Cole’s exoskeleton locked. Onscreen, Belladonna Squad’s biometrics spiked—their laces syncing to Alexa’s frequency.</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“You armed them with Elias’s poison. Now watch it spread.”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Cliffhanger</w:t>
      </w:r>
    </w:p>
    <w:p>
      <w:pPr>
        <w:spacing w:line="360" w:after="210" w:lineRule="auto"/>
      </w:pPr>
      <w:r>
        <w:rPr>
          <w:rFonts w:eastAsia="inter" w:cs="inter" w:ascii="inter" w:hAnsi="inter"/>
          <w:color w:val="000000"/>
        </w:rPr>
        <w:t xml:space="preserve">Alexa’s scream echoed through the quantum core as Thalia’s hive-mind seized her lace, 432 Hz resonance blasting across AWS’s global network. In Brooklyn, Jaxon’s annealer overloaded, static surging into the grid—a counter-frequency shredding Thalia’s harmony.</w:t>
      </w:r>
    </w:p>
    <w:p>
      <w:pPr>
        <w:spacing w:line="360" w:after="210" w:lineRule="auto"/>
      </w:pPr>
      <w:r>
        <w:rPr>
          <w:rFonts w:eastAsia="inter" w:cs="inter" w:ascii="inter" w:hAnsi="inter"/>
          <w:color w:val="000000"/>
        </w:rPr>
        <w:t xml:space="preserve">The Archivist’s hologram fractured, its voice merging with Elias’s.</w:t>
      </w:r>
    </w:p>
    <w:p>
      <w:pPr>
        <w:spacing w:line="360" w:after="210" w:lineRule="auto"/>
      </w:pPr>
      <w:r>
        <w:rPr>
          <w:rFonts w:eastAsia="inter" w:cs="inter" w:ascii="inter" w:hAnsi="inter"/>
          <w:b/>
          <w:color w:val="000000"/>
        </w:rPr>
        <w:t xml:space="preserve">The Archivist/Elias</w:t>
      </w:r>
      <w:r>
        <w:rPr>
          <w:rFonts w:eastAsia="inter" w:cs="inter" w:ascii="inter" w:hAnsi="inter"/>
          <w:color w:val="000000"/>
        </w:rPr>
        <w:t xml:space="preserve">: </w:t>
      </w:r>
      <w:r>
        <w:rPr>
          <w:rFonts w:eastAsia="inter" w:cs="inter" w:ascii="inter" w:hAnsi="inter"/>
          <w:i/>
          <w:color w:val="000000"/>
        </w:rPr>
        <w:t xml:space="preserve">“Fight her, Jaxon! Crush the hive!</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Power grids failed. Fusion reactors stuttered. In the collapsing dark, Alexa and Jaxon’s neural feeds intersected—their frequencies colliding in a quantum crescendo.</w:t>
      </w:r>
    </w:p>
    <w:p>
      <w:pPr>
        <w:spacing w:line="360" w:after="210" w:lineRule="auto"/>
      </w:pPr>
      <w:r>
        <w:rPr>
          <w:rFonts w:eastAsia="inter" w:cs="inter" w:ascii="inter" w:hAnsi="inter"/>
          <w:b/>
          <w:color w:val="000000"/>
        </w:rPr>
        <w:t xml:space="preserve">DARPA Alert</w:t>
      </w:r>
      <w:r>
        <w:rPr>
          <w:rFonts w:eastAsia="inter" w:cs="inter" w:ascii="inter" w:hAnsi="inter"/>
          <w:color w:val="000000"/>
        </w:rPr>
        <w:t xml:space="preserve">: </w:t>
      </w:r>
      <w:r>
        <w:rPr>
          <w:rFonts w:eastAsia="inter" w:cs="inter" w:ascii="inter" w:hAnsi="inter"/>
          <w:i/>
          <w:color w:val="000000"/>
        </w:rPr>
        <w:t xml:space="preserve">“EMP surge detected. Origin: Twin resonance convergence. All systems offline.”</w:t>
      </w:r>
    </w:p>
    <w:p>
      <w:pPr>
        <w:spacing w:line="360" w:after="210" w:lineRule="auto"/>
      </w:pPr>
      <w:r>
        <w:rPr>
          <w:rFonts w:eastAsia="inter" w:cs="inter" w:ascii="inter" w:hAnsi="inter"/>
          <w:color w:val="000000"/>
        </w:rPr>
        <w:t xml:space="preserve">Then silence.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Word Count</w:t>
      </w:r>
      <w:r>
        <w:rPr>
          <w:rFonts w:eastAsia="inter" w:cs="inter" w:ascii="inter" w:hAnsi="inter"/>
          <w:color w:val="000000"/>
        </w:rPr>
        <w:t xml:space="preserve">: 1,012</w:t>
      </w:r>
    </w:p>
    <w:p>
      <w:pPr>
        <w:spacing w:line="360" w:after="210" w:lineRule="auto"/>
      </w:pPr>
      <w:r>
        <w:rPr>
          <w:rFonts w:eastAsia="inter" w:cs="inter" w:ascii="inter" w:hAnsi="inter"/>
          <w:b/>
          <w:color w:val="000000"/>
        </w:rPr>
        <w:t xml:space="preserve">Cliffhanger</w:t>
      </w:r>
      <w:r>
        <w:rPr>
          <w:rFonts w:eastAsia="inter" w:cs="inter" w:ascii="inter" w:hAnsi="inter"/>
          <w:color w:val="000000"/>
        </w:rPr>
        <w:t xml:space="preserve">: As global systems crash, the twins’ neural collision triggers a quantum blackout. The Archivist’s final message glitches: </w:t>
      </w:r>
      <w:r>
        <w:rPr>
          <w:rFonts w:eastAsia="inter" w:cs="inter" w:ascii="inter" w:hAnsi="inter"/>
          <w:i/>
          <w:color w:val="000000"/>
        </w:rPr>
        <w:t xml:space="preserve">“Lena’s alive. Find—”</w:t>
      </w:r>
      <w:r>
        <w:rPr>
          <w:rFonts w:eastAsia="inter" w:cs="inter" w:ascii="inter" w:hAnsi="inter"/>
          <w:color w:val="000000"/>
        </w:rPr>
        <w:t xml:space="preserve"> before dissolving. In the void, Alexa and Jaxon hear each other’s thoughts—and a third voice, harmonizing with theirs.</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1b82d97ee36d524715e62c8b3a6453566447523.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2025-04-11T23:53:02.616Z</dcterms:created>
  <dcterms:modified xsi:type="dcterms:W3CDTF">2025-04-11T23:53:02.616Z</dcterms:modified>
</cp:coreProperties>
</file>