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811c1cf553db02a19adad31160087438e951516f.png"/>
            <a:graphic>
              <a:graphicData uri="http://schemas.openxmlformats.org/drawingml/2006/picture">
                <pic:pic>
                  <pic:nvPicPr>
                    <pic:cNvPr id="1" name="image-811c1cf553db02a19adad31160087438e951516f.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AI and the Consciousness-Creativity Debate: Beyond Binary Perspectives</w:t>
      </w:r>
    </w:p>
    <w:p>
      <w:pPr>
        <w:spacing w:line="360" w:after="210" w:lineRule="auto"/>
      </w:pPr>
      <w:r>
        <w:rPr>
          <w:rFonts w:eastAsia="inter" w:cs="inter" w:ascii="inter" w:hAnsi="inter"/>
          <w:color w:val="000000"/>
        </w:rPr>
        <w:t xml:space="preserve">The claim that "AI lacks consciousness to be creative" engages with fundamental questions about the nature of creativity, consciousness, and machine agency. Let’s dissect this argument through philosophical, neuroscientific, and technological lenses.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Consciousness-Creativity Link</w:t>
      </w:r>
    </w:p>
    <w:p>
      <w:pPr>
        <w:spacing w:line="360" w:before="315" w:after="105" w:lineRule="auto"/>
        <w:ind w:left="-30"/>
        <w:jc w:val="left"/>
      </w:pPr>
      <w:r>
        <w:rPr>
          <w:rFonts w:eastAsia="inter" w:cs="inter" w:ascii="inter" w:hAnsi="inter"/>
          <w:b/>
          <w:color w:val="000000"/>
          <w:sz w:val="24"/>
        </w:rPr>
        <w:t xml:space="preserve">1. Human Creativity and Conscious Awareness</w:t>
      </w:r>
    </w:p>
    <w:p>
      <w:pPr>
        <w:spacing w:line="360" w:after="210" w:lineRule="auto"/>
      </w:pPr>
      <w:r>
        <w:rPr>
          <w:rFonts w:eastAsia="inter" w:cs="inter" w:ascii="inter" w:hAnsi="inter"/>
          <w:color w:val="000000"/>
        </w:rPr>
        <w:t xml:space="preserve">Human creativity is traditionally tied to conscious processes such as:</w:t>
      </w:r>
    </w:p>
    <w:p>
      <w:pPr>
        <w:numPr>
          <w:ilvl w:val="0"/>
          <w:numId w:val="1"/>
        </w:numPr>
        <w:spacing w:line="360" w:before="105" w:after="105" w:lineRule="auto"/>
      </w:pPr>
      <w:r>
        <w:rPr>
          <w:rFonts w:eastAsia="inter" w:cs="inter" w:ascii="inter" w:hAnsi="inter"/>
          <w:b/>
          <w:color w:val="000000"/>
          <w:sz w:val="21"/>
        </w:rPr>
        <w:t xml:space="preserve">Intentionality</w:t>
      </w:r>
      <w:r>
        <w:rPr>
          <w:rFonts w:eastAsia="inter" w:cs="inter" w:ascii="inter" w:hAnsi="inter"/>
          <w:color w:val="000000"/>
          <w:sz w:val="21"/>
        </w:rPr>
        <w:t xml:space="preserve">: Deliberate goal-setting (e.g., writing a novel about grief).</w:t>
      </w:r>
    </w:p>
    <w:p>
      <w:pPr>
        <w:numPr>
          <w:ilvl w:val="0"/>
          <w:numId w:val="1"/>
        </w:numPr>
        <w:spacing w:line="360" w:before="105" w:after="105" w:lineRule="auto"/>
      </w:pPr>
      <w:r>
        <w:rPr>
          <w:rFonts w:eastAsia="inter" w:cs="inter" w:ascii="inter" w:hAnsi="inter"/>
          <w:b/>
          <w:color w:val="000000"/>
          <w:sz w:val="21"/>
        </w:rPr>
        <w:t xml:space="preserve">Self-reflection</w:t>
      </w:r>
      <w:r>
        <w:rPr>
          <w:rFonts w:eastAsia="inter" w:cs="inter" w:ascii="inter" w:hAnsi="inter"/>
          <w:color w:val="000000"/>
          <w:sz w:val="21"/>
        </w:rPr>
        <w:t xml:space="preserve">: Evaluating ideas against personal/cultural values.</w:t>
      </w:r>
    </w:p>
    <w:p>
      <w:pPr>
        <w:numPr>
          <w:ilvl w:val="0"/>
          <w:numId w:val="1"/>
        </w:numPr>
        <w:spacing w:line="360" w:before="105" w:after="105" w:lineRule="auto"/>
      </w:pPr>
      <w:r>
        <w:rPr>
          <w:rFonts w:eastAsia="inter" w:cs="inter" w:ascii="inter" w:hAnsi="inter"/>
          <w:b/>
          <w:color w:val="000000"/>
          <w:sz w:val="21"/>
        </w:rPr>
        <w:t xml:space="preserve">Emotional resonance</w:t>
      </w:r>
      <w:r>
        <w:rPr>
          <w:rFonts w:eastAsia="inter" w:cs="inter" w:ascii="inter" w:hAnsi="inter"/>
          <w:color w:val="000000"/>
          <w:sz w:val="21"/>
        </w:rPr>
        <w:t xml:space="preserve">: Infusing work with subjective experience (e.g., Frida Kahlo’s pain-filled art).</w:t>
      </w:r>
    </w:p>
    <w:p>
      <w:pPr>
        <w:spacing w:line="360" w:after="210" w:lineRule="auto"/>
      </w:pPr>
      <w:r>
        <w:rPr>
          <w:rFonts w:eastAsia="inter" w:cs="inter" w:ascii="inter" w:hAnsi="inter"/>
          <w:color w:val="000000"/>
        </w:rPr>
        <w:t xml:space="preserve">Studies (</w:t>
      </w:r>
      <w:bookmarkStart w:id="0" w:name="fnref1"/>
      <w:bookmarkEnd w:id="0"/>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bookmarkStart w:id="1" w:name="fnref2"/>
      <w:bookmarkEnd w:id="1"/>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emphasize that consciousness enables:</w:t>
      </w:r>
    </w:p>
    <w:p>
      <w:pPr>
        <w:numPr>
          <w:ilvl w:val="0"/>
          <w:numId w:val="2"/>
        </w:numPr>
        <w:spacing w:line="360" w:before="105" w:after="105" w:lineRule="auto"/>
      </w:pPr>
      <w:r>
        <w:rPr>
          <w:rFonts w:eastAsia="inter" w:cs="inter" w:ascii="inter" w:hAnsi="inter"/>
          <w:b/>
          <w:color w:val="000000"/>
          <w:sz w:val="21"/>
        </w:rPr>
        <w:t xml:space="preserve">Incubation</w:t>
      </w:r>
      <w:r>
        <w:rPr>
          <w:rFonts w:eastAsia="inter" w:cs="inter" w:ascii="inter" w:hAnsi="inter"/>
          <w:color w:val="000000"/>
          <w:sz w:val="21"/>
        </w:rPr>
        <w:t xml:space="preserve">: Letting ideas mature subconsciously before refinement (e.g., Kekulé’s benzene ring discovery during a daydream).</w:t>
      </w:r>
    </w:p>
    <w:p>
      <w:pPr>
        <w:numPr>
          <w:ilvl w:val="0"/>
          <w:numId w:val="2"/>
        </w:numPr>
        <w:spacing w:line="360" w:before="105" w:after="105" w:lineRule="auto"/>
      </w:pPr>
      <w:r>
        <w:rPr>
          <w:rFonts w:eastAsia="inter" w:cs="inter" w:ascii="inter" w:hAnsi="inter"/>
          <w:b/>
          <w:color w:val="000000"/>
          <w:sz w:val="21"/>
        </w:rPr>
        <w:t xml:space="preserve">Integration</w:t>
      </w:r>
      <w:r>
        <w:rPr>
          <w:rFonts w:eastAsia="inter" w:cs="inter" w:ascii="inter" w:hAnsi="inter"/>
          <w:color w:val="000000"/>
          <w:sz w:val="21"/>
        </w:rPr>
        <w:t xml:space="preserve">: Synthesizing memories, emotions, and sensory input into novel concepts.</w:t>
      </w:r>
    </w:p>
    <w:p>
      <w:pPr>
        <w:spacing w:line="360" w:before="315" w:after="105" w:lineRule="auto"/>
        <w:ind w:left="-30"/>
        <w:jc w:val="left"/>
      </w:pPr>
      <w:r>
        <w:rPr>
          <w:rFonts w:eastAsia="inter" w:cs="inter" w:ascii="inter" w:hAnsi="inter"/>
          <w:b/>
          <w:color w:val="000000"/>
          <w:sz w:val="24"/>
        </w:rPr>
        <w:t xml:space="preserve">2. AI’s Current Limitations</w:t>
      </w:r>
    </w:p>
    <w:p>
      <w:pPr>
        <w:spacing w:line="360" w:after="210" w:lineRule="auto"/>
      </w:pPr>
      <w:r>
        <w:rPr>
          <w:rFonts w:eastAsia="inter" w:cs="inter" w:ascii="inter" w:hAnsi="inter"/>
          <w:color w:val="000000"/>
        </w:rPr>
        <w:t xml:space="preserve">AI systems like GPT-4 or DALL-E operate through:</w:t>
      </w:r>
    </w:p>
    <w:p>
      <w:pPr>
        <w:numPr>
          <w:ilvl w:val="0"/>
          <w:numId w:val="3"/>
        </w:numPr>
        <w:spacing w:line="360" w:before="105" w:after="105" w:lineRule="auto"/>
      </w:pPr>
      <w:r>
        <w:rPr>
          <w:rFonts w:eastAsia="inter" w:cs="inter" w:ascii="inter" w:hAnsi="inter"/>
          <w:b/>
          <w:color w:val="000000"/>
          <w:sz w:val="21"/>
        </w:rPr>
        <w:t xml:space="preserve">Pattern recombination</w:t>
      </w:r>
      <w:r>
        <w:rPr>
          <w:rFonts w:eastAsia="inter" w:cs="inter" w:ascii="inter" w:hAnsi="inter"/>
          <w:color w:val="000000"/>
          <w:sz w:val="21"/>
        </w:rPr>
        <w:t xml:space="preserve">: Statistical remixing of training data.</w:t>
      </w:r>
    </w:p>
    <w:p>
      <w:pPr>
        <w:numPr>
          <w:ilvl w:val="0"/>
          <w:numId w:val="3"/>
        </w:numPr>
        <w:spacing w:line="360" w:before="105" w:after="105" w:lineRule="auto"/>
      </w:pPr>
      <w:r>
        <w:rPr>
          <w:rFonts w:eastAsia="inter" w:cs="inter" w:ascii="inter" w:hAnsi="inter"/>
          <w:b/>
          <w:color w:val="000000"/>
          <w:sz w:val="21"/>
        </w:rPr>
        <w:t xml:space="preserve">No subjective experience</w:t>
      </w:r>
      <w:r>
        <w:rPr>
          <w:rFonts w:eastAsia="inter" w:cs="inter" w:ascii="inter" w:hAnsi="inter"/>
          <w:color w:val="000000"/>
          <w:sz w:val="21"/>
        </w:rPr>
        <w:t xml:space="preserve">: Lacking self-awareness, emotions, or life narrative.</w:t>
      </w:r>
    </w:p>
    <w:p>
      <w:pPr>
        <w:numPr>
          <w:ilvl w:val="0"/>
          <w:numId w:val="3"/>
        </w:numPr>
        <w:spacing w:line="360" w:before="105" w:after="105" w:lineRule="auto"/>
      </w:pPr>
      <w:r>
        <w:rPr>
          <w:rFonts w:eastAsia="inter" w:cs="inter" w:ascii="inter" w:hAnsi="inter"/>
          <w:b/>
          <w:color w:val="000000"/>
          <w:sz w:val="21"/>
        </w:rPr>
        <w:t xml:space="preserve">Task optimization</w:t>
      </w:r>
      <w:r>
        <w:rPr>
          <w:rFonts w:eastAsia="inter" w:cs="inter" w:ascii="inter" w:hAnsi="inter"/>
          <w:color w:val="000000"/>
          <w:sz w:val="21"/>
        </w:rPr>
        <w:t xml:space="preserve">: Maximizing metrics (e.g., coherence, novelty) rather than pursuing meaning.</w:t>
      </w:r>
    </w:p>
    <w:p>
      <w:pPr>
        <w:spacing w:line="360" w:after="210" w:lineRule="auto"/>
      </w:pPr>
      <w:r>
        <w:rPr>
          <w:rFonts w:eastAsia="inter" w:cs="inter" w:ascii="inter" w:hAnsi="inter"/>
          <w:b/>
          <w:color w:val="000000"/>
        </w:rPr>
        <w:t xml:space="preserve">Example</w:t>
      </w:r>
      <w:r>
        <w:rPr>
          <w:rFonts w:eastAsia="inter" w:cs="inter" w:ascii="inter" w:hAnsi="inter"/>
          <w:color w:val="000000"/>
        </w:rPr>
        <w:t xml:space="preserve">: An AI-generated poem about love uses linguistic patterns from romance novels but doesn’t </w:t>
      </w:r>
      <w:r>
        <w:rPr>
          <w:rFonts w:eastAsia="inter" w:cs="inter" w:ascii="inter" w:hAnsi="inter"/>
          <w:i/>
          <w:color w:val="000000"/>
        </w:rPr>
        <w:t xml:space="preserve">feel</w:t>
      </w:r>
      <w:r>
        <w:rPr>
          <w:rFonts w:eastAsia="inter" w:cs="inter" w:ascii="inter" w:hAnsi="inter"/>
          <w:color w:val="000000"/>
        </w:rPr>
        <w:t xml:space="preserve"> longing or joy.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Arguments for AI’s Creativity Without Consciousness</w:t>
      </w:r>
    </w:p>
    <w:p>
      <w:pPr>
        <w:spacing w:line="360" w:before="315" w:after="105" w:lineRule="auto"/>
        <w:ind w:left="-30"/>
        <w:jc w:val="left"/>
      </w:pPr>
      <w:r>
        <w:rPr>
          <w:rFonts w:eastAsia="inter" w:cs="inter" w:ascii="inter" w:hAnsi="inter"/>
          <w:b/>
          <w:color w:val="000000"/>
          <w:sz w:val="24"/>
        </w:rPr>
        <w:t xml:space="preserve">1. Output-Based Creativity</w:t>
      </w:r>
    </w:p>
    <w:p>
      <w:pPr>
        <w:spacing w:line="360" w:after="210" w:lineRule="auto"/>
      </w:pPr>
      <w:r>
        <w:rPr>
          <w:rFonts w:eastAsia="inter" w:cs="inter" w:ascii="inter" w:hAnsi="inter"/>
          <w:color w:val="000000"/>
        </w:rPr>
        <w:t xml:space="preserve">Margaret Boden’s criteria—</w:t>
      </w:r>
      <w:r>
        <w:rPr>
          <w:rFonts w:eastAsia="inter" w:cs="inter" w:ascii="inter" w:hAnsi="inter"/>
          <w:b/>
          <w:color w:val="000000"/>
        </w:rPr>
        <w:t xml:space="preserve">novelty</w:t>
      </w:r>
      <w:r>
        <w:rPr>
          <w:rFonts w:eastAsia="inter" w:cs="inter" w:ascii="inter" w:hAnsi="inter"/>
          <w:color w:val="000000"/>
        </w:rPr>
        <w:t xml:space="preserve">, </w:t>
      </w:r>
      <w:r>
        <w:rPr>
          <w:rFonts w:eastAsia="inter" w:cs="inter" w:ascii="inter" w:hAnsi="inter"/>
          <w:b/>
          <w:color w:val="000000"/>
        </w:rPr>
        <w:t xml:space="preserve">surprise</w:t>
      </w:r>
      <w:r>
        <w:rPr>
          <w:rFonts w:eastAsia="inter" w:cs="inter" w:ascii="inter" w:hAnsi="inter"/>
          <w:color w:val="000000"/>
        </w:rPr>
        <w:t xml:space="preserve">, </w:t>
      </w:r>
      <w:r>
        <w:rPr>
          <w:rFonts w:eastAsia="inter" w:cs="inter" w:ascii="inter" w:hAnsi="inter"/>
          <w:b/>
          <w:color w:val="000000"/>
        </w:rPr>
        <w:t xml:space="preserve">value</w:t>
      </w:r>
      <w:r>
        <w:rPr>
          <w:rFonts w:eastAsia="inter" w:cs="inter" w:ascii="inter" w:hAnsi="inter"/>
          <w:color w:val="000000"/>
        </w:rPr>
        <w:t xml:space="preserve">—focus on results, not process:</w:t>
      </w:r>
    </w:p>
    <w:p>
      <w:pPr>
        <w:numPr>
          <w:ilvl w:val="0"/>
          <w:numId w:val="4"/>
        </w:numPr>
        <w:spacing w:line="360" w:before="105" w:after="105" w:lineRule="auto"/>
      </w:pPr>
      <w:r>
        <w:rPr>
          <w:rFonts w:eastAsia="inter" w:cs="inter" w:ascii="inter" w:hAnsi="inter"/>
          <w:b/>
          <w:color w:val="000000"/>
          <w:sz w:val="21"/>
        </w:rPr>
        <w:t xml:space="preserve">Statistical novelty</w:t>
      </w:r>
      <w:r>
        <w:rPr>
          <w:rFonts w:eastAsia="inter" w:cs="inter" w:ascii="inter" w:hAnsi="inter"/>
          <w:color w:val="000000"/>
          <w:sz w:val="21"/>
        </w:rPr>
        <w:t xml:space="preserve">: AI generates ideas humans deem original (e.g., AlphaFold’s protein structures).</w:t>
      </w:r>
    </w:p>
    <w:p>
      <w:pPr>
        <w:numPr>
          <w:ilvl w:val="0"/>
          <w:numId w:val="4"/>
        </w:numPr>
        <w:spacing w:line="360" w:before="105" w:after="105" w:lineRule="auto"/>
      </w:pPr>
      <w:r>
        <w:rPr>
          <w:rFonts w:eastAsia="inter" w:cs="inter" w:ascii="inter" w:hAnsi="inter"/>
          <w:b/>
          <w:color w:val="000000"/>
          <w:sz w:val="21"/>
        </w:rPr>
        <w:t xml:space="preserve">Benchmark performance</w:t>
      </w:r>
      <w:r>
        <w:rPr>
          <w:rFonts w:eastAsia="inter" w:cs="inter" w:ascii="inter" w:hAnsi="inter"/>
          <w:color w:val="000000"/>
          <w:sz w:val="21"/>
        </w:rPr>
        <w:t xml:space="preserve">: Studies (</w:t>
      </w:r>
      <w:bookmarkStart w:id="2" w:name="fnref3"/>
      <w:bookmarkEnd w:id="2"/>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 show AI outperforms average humans in divergent thinking tasks.</w:t>
      </w:r>
    </w:p>
    <w:p>
      <w:pPr>
        <w:spacing w:line="360" w:before="315" w:after="105" w:lineRule="auto"/>
        <w:ind w:left="-30"/>
        <w:jc w:val="left"/>
      </w:pPr>
      <w:r>
        <w:rPr>
          <w:rFonts w:eastAsia="inter" w:cs="inter" w:ascii="inter" w:hAnsi="inter"/>
          <w:b/>
          <w:color w:val="000000"/>
          <w:sz w:val="24"/>
        </w:rPr>
        <w:t xml:space="preserve">2. "Alien Creativity" Hypothesis</w:t>
      </w:r>
    </w:p>
    <w:p>
      <w:pPr>
        <w:spacing w:line="360" w:after="210" w:lineRule="auto"/>
      </w:pPr>
      <w:r>
        <w:rPr>
          <w:rFonts w:eastAsia="inter" w:cs="inter" w:ascii="inter" w:hAnsi="inter"/>
          <w:color w:val="000000"/>
        </w:rPr>
        <w:t xml:space="preserve">AI can produce </w:t>
      </w:r>
      <w:r>
        <w:rPr>
          <w:rFonts w:eastAsia="inter" w:cs="inter" w:ascii="inter" w:hAnsi="inter"/>
          <w:b/>
          <w:color w:val="000000"/>
        </w:rPr>
        <w:t xml:space="preserve">unconceptualizable ideas</w:t>
      </w:r>
      <w:r>
        <w:rPr>
          <w:rFonts w:eastAsia="inter" w:cs="inter" w:ascii="inter" w:hAnsi="inter"/>
          <w:color w:val="000000"/>
        </w:rPr>
        <w:t xml:space="preserve"> through:</w:t>
      </w:r>
    </w:p>
    <w:p>
      <w:pPr>
        <w:numPr>
          <w:ilvl w:val="0"/>
          <w:numId w:val="5"/>
        </w:numPr>
        <w:spacing w:line="360" w:before="105" w:after="105" w:lineRule="auto"/>
      </w:pPr>
      <w:r>
        <w:rPr>
          <w:rFonts w:eastAsia="inter" w:cs="inter" w:ascii="inter" w:hAnsi="inter"/>
          <w:b/>
          <w:color w:val="000000"/>
          <w:sz w:val="21"/>
        </w:rPr>
        <w:t xml:space="preserve">High-dimensional recombination</w:t>
      </w:r>
      <w:r>
        <w:rPr>
          <w:rFonts w:eastAsia="inter" w:cs="inter" w:ascii="inter" w:hAnsi="inter"/>
          <w:color w:val="000000"/>
          <w:sz w:val="21"/>
        </w:rPr>
        <w:t xml:space="preserve">: Blending patterns in ways humans find unintuitive (e.g., DALL-E merging biological and architectural forms).</w:t>
      </w:r>
    </w:p>
    <w:p>
      <w:pPr>
        <w:numPr>
          <w:ilvl w:val="0"/>
          <w:numId w:val="5"/>
        </w:numPr>
        <w:spacing w:line="360" w:before="105" w:after="105" w:lineRule="auto"/>
      </w:pPr>
      <w:r>
        <w:rPr>
          <w:rFonts w:eastAsia="inter" w:cs="inter" w:ascii="inter" w:hAnsi="inter"/>
          <w:b/>
          <w:color w:val="000000"/>
          <w:sz w:val="21"/>
        </w:rPr>
        <w:t xml:space="preserve">Scale advantage</w:t>
      </w:r>
      <w:r>
        <w:rPr>
          <w:rFonts w:eastAsia="inter" w:cs="inter" w:ascii="inter" w:hAnsi="inter"/>
          <w:color w:val="000000"/>
          <w:sz w:val="21"/>
        </w:rPr>
        <w:t xml:space="preserve">: Processing more cultural data than any individual human.</w:t>
      </w:r>
    </w:p>
    <w:p>
      <w:pPr>
        <w:spacing w:line="360" w:before="315" w:after="105" w:lineRule="auto"/>
        <w:ind w:left="-30"/>
        <w:jc w:val="left"/>
      </w:pPr>
      <w:r>
        <w:rPr>
          <w:rFonts w:eastAsia="inter" w:cs="inter" w:ascii="inter" w:hAnsi="inter"/>
          <w:b/>
          <w:color w:val="000000"/>
          <w:sz w:val="24"/>
        </w:rPr>
        <w:t xml:space="preserve">3. Human-AI Hybrid Systems</w:t>
      </w:r>
    </w:p>
    <w:p>
      <w:pPr>
        <w:spacing w:line="360" w:after="210" w:lineRule="auto"/>
      </w:pPr>
      <w:r>
        <w:rPr>
          <w:rFonts w:eastAsia="inter" w:cs="inter" w:ascii="inter" w:hAnsi="inter"/>
          <w:color w:val="000000"/>
        </w:rPr>
        <w:t xml:space="preserve">Tools like Midjourney demonstrate </w:t>
      </w:r>
      <w:r>
        <w:rPr>
          <w:rFonts w:eastAsia="inter" w:cs="inter" w:ascii="inter" w:hAnsi="inter"/>
          <w:b/>
          <w:color w:val="000000"/>
        </w:rPr>
        <w:t xml:space="preserve">extended creativity</w:t>
      </w:r>
      <w:r>
        <w:rPr>
          <w:rFonts w:eastAsia="inter" w:cs="inter" w:ascii="inter" w:hAnsi="inter"/>
          <w:color w:val="000000"/>
        </w:rPr>
        <w:t xml:space="preserve">:</w:t>
      </w:r>
    </w:p>
    <w:p>
      <w:pPr>
        <w:numPr>
          <w:ilvl w:val="0"/>
          <w:numId w:val="6"/>
        </w:numPr>
        <w:spacing w:line="360" w:before="105" w:after="105" w:lineRule="auto"/>
      </w:pPr>
      <w:r>
        <w:rPr>
          <w:rFonts w:eastAsia="inter" w:cs="inter" w:ascii="inter" w:hAnsi="inter"/>
          <w:b/>
          <w:color w:val="000000"/>
          <w:sz w:val="21"/>
        </w:rPr>
        <w:t xml:space="preserve">Catalytic role</w:t>
      </w:r>
      <w:r>
        <w:rPr>
          <w:rFonts w:eastAsia="inter" w:cs="inter" w:ascii="inter" w:hAnsi="inter"/>
          <w:color w:val="000000"/>
          <w:sz w:val="21"/>
        </w:rPr>
        <w:t xml:space="preserve">: AI sparks human ideas through unexpected suggestions (</w:t>
      </w:r>
      <w:bookmarkStart w:id="3" w:name="fnref4"/>
      <w:bookmarkEnd w:id="3"/>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numPr>
          <w:ilvl w:val="0"/>
          <w:numId w:val="6"/>
        </w:numPr>
        <w:spacing w:line="360" w:before="105" w:after="105" w:lineRule="auto"/>
      </w:pPr>
      <w:r>
        <w:rPr>
          <w:rFonts w:eastAsia="inter" w:cs="inter" w:ascii="inter" w:hAnsi="inter"/>
          <w:b/>
          <w:color w:val="000000"/>
          <w:sz w:val="21"/>
        </w:rPr>
        <w:t xml:space="preserve">Augmented iteration</w:t>
      </w:r>
      <w:r>
        <w:rPr>
          <w:rFonts w:eastAsia="inter" w:cs="inter" w:ascii="inter" w:hAnsi="inter"/>
          <w:color w:val="000000"/>
          <w:sz w:val="21"/>
        </w:rPr>
        <w:t xml:space="preserve">: Rapidly testing variations (e.g., generating 100 logo drafts in minutes).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Why Consciousness Still Matters</w:t>
      </w:r>
    </w:p>
    <w:p>
      <w:pPr>
        <w:spacing w:line="360" w:before="315" w:after="105" w:lineRule="auto"/>
        <w:ind w:left="-30"/>
        <w:jc w:val="left"/>
      </w:pPr>
      <w:r>
        <w:rPr>
          <w:rFonts w:eastAsia="inter" w:cs="inter" w:ascii="inter" w:hAnsi="inter"/>
          <w:b/>
          <w:color w:val="000000"/>
          <w:sz w:val="24"/>
        </w:rPr>
        <w:t xml:space="preserve">1. Depth of Meaning</w:t>
      </w:r>
    </w:p>
    <w:p>
      <w:pPr>
        <w:spacing w:line="360" w:after="210" w:lineRule="auto"/>
      </w:pPr>
      <w:r>
        <w:rPr>
          <w:rFonts w:eastAsia="inter" w:cs="inter" w:ascii="inter" w:hAnsi="inter"/>
          <w:color w:val="000000"/>
        </w:rPr>
        <w:t xml:space="preserve">Consciousness enables:</w:t>
      </w:r>
    </w:p>
    <w:p>
      <w:pPr>
        <w:numPr>
          <w:ilvl w:val="0"/>
          <w:numId w:val="7"/>
        </w:numPr>
        <w:spacing w:line="360" w:before="105" w:after="105" w:lineRule="auto"/>
      </w:pPr>
      <w:r>
        <w:rPr>
          <w:rFonts w:eastAsia="inter" w:cs="inter" w:ascii="inter" w:hAnsi="inter"/>
          <w:b/>
          <w:color w:val="000000"/>
          <w:sz w:val="21"/>
        </w:rPr>
        <w:t xml:space="preserve">Contextual richness</w:t>
      </w:r>
      <w:r>
        <w:rPr>
          <w:rFonts w:eastAsia="inter" w:cs="inter" w:ascii="inter" w:hAnsi="inter"/>
          <w:color w:val="000000"/>
          <w:sz w:val="21"/>
        </w:rPr>
        <w:t xml:space="preserve">: A human painter references lived experiences (e.g., Van Gogh’s </w:t>
      </w:r>
      <w:r>
        <w:rPr>
          <w:rFonts w:eastAsia="inter" w:cs="inter" w:ascii="inter" w:hAnsi="inter"/>
          <w:i/>
          <w:color w:val="000000"/>
          <w:sz w:val="21"/>
        </w:rPr>
        <w:t xml:space="preserve">Starry Night</w:t>
      </w:r>
      <w:r>
        <w:rPr>
          <w:rFonts w:eastAsia="inter" w:cs="inter" w:ascii="inter" w:hAnsi="inter"/>
          <w:color w:val="000000"/>
          <w:sz w:val="21"/>
        </w:rPr>
        <w:t xml:space="preserve"> reflecting mental turmoil).</w:t>
      </w:r>
    </w:p>
    <w:p>
      <w:pPr>
        <w:numPr>
          <w:ilvl w:val="0"/>
          <w:numId w:val="7"/>
        </w:numPr>
        <w:spacing w:line="360" w:before="105" w:after="105" w:lineRule="auto"/>
      </w:pPr>
      <w:r>
        <w:rPr>
          <w:rFonts w:eastAsia="inter" w:cs="inter" w:ascii="inter" w:hAnsi="inter"/>
          <w:b/>
          <w:color w:val="000000"/>
          <w:sz w:val="21"/>
        </w:rPr>
        <w:t xml:space="preserve">Ethical intentionality</w:t>
      </w:r>
      <w:r>
        <w:rPr>
          <w:rFonts w:eastAsia="inter" w:cs="inter" w:ascii="inter" w:hAnsi="inter"/>
          <w:color w:val="000000"/>
          <w:sz w:val="21"/>
        </w:rPr>
        <w:t xml:space="preserve">: Choosing themes that challenge societal norms (e.g., Banksy’s political art).</w:t>
      </w:r>
    </w:p>
    <w:p>
      <w:pPr>
        <w:spacing w:line="360" w:after="210" w:lineRule="auto"/>
      </w:pPr>
      <w:r>
        <w:rPr>
          <w:rFonts w:eastAsia="inter" w:cs="inter" w:ascii="inter" w:hAnsi="inter"/>
          <w:color w:val="000000"/>
        </w:rPr>
        <w:t xml:space="preserve">AI lacks this, producing outputs that are </w:t>
      </w:r>
      <w:r>
        <w:rPr>
          <w:rFonts w:eastAsia="inter" w:cs="inter" w:ascii="inter" w:hAnsi="inter"/>
          <w:b/>
          <w:color w:val="000000"/>
        </w:rPr>
        <w:t xml:space="preserve">culturally derivative</w:t>
      </w:r>
      <w:r>
        <w:rPr>
          <w:rFonts w:eastAsia="inter" w:cs="inter" w:ascii="inter" w:hAnsi="inter"/>
          <w:color w:val="000000"/>
        </w:rPr>
        <w:t xml:space="preserve"> (</w:t>
      </w:r>
      <w:bookmarkStart w:id="4" w:name="fnref5"/>
      <w:bookmarkEnd w:id="4"/>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or </w:t>
      </w:r>
      <w:r>
        <w:rPr>
          <w:rFonts w:eastAsia="inter" w:cs="inter" w:ascii="inter" w:hAnsi="inter"/>
          <w:b/>
          <w:color w:val="000000"/>
        </w:rPr>
        <w:t xml:space="preserve">ethically ungrounded</w:t>
      </w:r>
      <w:r>
        <w:rPr>
          <w:rFonts w:eastAsia="inter" w:cs="inter" w:ascii="inter" w:hAnsi="inter"/>
          <w:color w:val="000000"/>
        </w:rPr>
        <w:t xml:space="preserve"> (e.g., biased text generation).</w:t>
      </w:r>
    </w:p>
    <w:p>
      <w:pPr>
        <w:spacing w:line="360" w:before="315" w:after="105" w:lineRule="auto"/>
        <w:ind w:left="-30"/>
        <w:jc w:val="left"/>
      </w:pPr>
      <w:r>
        <w:rPr>
          <w:rFonts w:eastAsia="inter" w:cs="inter" w:ascii="inter" w:hAnsi="inter"/>
          <w:b/>
          <w:color w:val="000000"/>
          <w:sz w:val="24"/>
        </w:rPr>
        <w:t xml:space="preserve">2. Quality Ceiling</w:t>
      </w:r>
    </w:p>
    <w:p>
      <w:pPr>
        <w:spacing w:line="360" w:after="210" w:lineRule="auto"/>
      </w:pPr>
      <w:r>
        <w:rPr>
          <w:rFonts w:eastAsia="inter" w:cs="inter" w:ascii="inter" w:hAnsi="inter"/>
          <w:color w:val="000000"/>
        </w:rPr>
        <w:t xml:space="preserve">While AI matches average human performance (</w:t>
      </w:r>
      <w:bookmarkStart w:id="5" w:name="fnref3:1"/>
      <w:bookmarkEnd w:id="5"/>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the </w:t>
      </w:r>
      <w:r>
        <w:rPr>
          <w:rFonts w:eastAsia="inter" w:cs="inter" w:ascii="inter" w:hAnsi="inter"/>
          <w:b/>
          <w:color w:val="000000"/>
        </w:rPr>
        <w:t xml:space="preserve">best human creators</w:t>
      </w:r>
      <w:r>
        <w:rPr>
          <w:rFonts w:eastAsia="inter" w:cs="inter" w:ascii="inter" w:hAnsi="inter"/>
          <w:color w:val="000000"/>
        </w:rPr>
        <w:t xml:space="preserve"> still excel in:</w:t>
      </w:r>
    </w:p>
    <w:p>
      <w:pPr>
        <w:numPr>
          <w:ilvl w:val="0"/>
          <w:numId w:val="8"/>
        </w:numPr>
        <w:spacing w:line="360" w:before="105" w:after="105" w:lineRule="auto"/>
      </w:pPr>
      <w:r>
        <w:rPr>
          <w:rFonts w:eastAsia="inter" w:cs="inter" w:ascii="inter" w:hAnsi="inter"/>
          <w:b/>
          <w:color w:val="000000"/>
          <w:sz w:val="21"/>
        </w:rPr>
        <w:t xml:space="preserve">Conceptual breakthroughs</w:t>
      </w:r>
      <w:r>
        <w:rPr>
          <w:rFonts w:eastAsia="inter" w:cs="inter" w:ascii="inter" w:hAnsi="inter"/>
          <w:color w:val="000000"/>
          <w:sz w:val="21"/>
        </w:rPr>
        <w:t xml:space="preserve">: Einstein’s relativity vs. AI’s incremental improvements.</w:t>
      </w:r>
    </w:p>
    <w:p>
      <w:pPr>
        <w:numPr>
          <w:ilvl w:val="0"/>
          <w:numId w:val="8"/>
        </w:numPr>
        <w:spacing w:line="360" w:before="105" w:after="105" w:lineRule="auto"/>
      </w:pPr>
      <w:r>
        <w:rPr>
          <w:rFonts w:eastAsia="inter" w:cs="inter" w:ascii="inter" w:hAnsi="inter"/>
          <w:b/>
          <w:color w:val="000000"/>
          <w:sz w:val="21"/>
        </w:rPr>
        <w:t xml:space="preserve">Emotional impact</w:t>
      </w:r>
      <w:r>
        <w:rPr>
          <w:rFonts w:eastAsia="inter" w:cs="inter" w:ascii="inter" w:hAnsi="inter"/>
          <w:color w:val="000000"/>
          <w:sz w:val="21"/>
        </w:rPr>
        <w:t xml:space="preserve">: Humans rate human-made art as more meaningful (</w:t>
      </w:r>
      <w:bookmarkStart w:id="6" w:name="fnref6"/>
      <w:bookmarkEnd w:id="6"/>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3. Evolutionary Constraints</w:t>
      </w:r>
    </w:p>
    <w:p>
      <w:pPr>
        <w:spacing w:line="360" w:after="210" w:lineRule="auto"/>
      </w:pPr>
      <w:r>
        <w:rPr>
          <w:rFonts w:eastAsia="inter" w:cs="inter" w:ascii="inter" w:hAnsi="inter"/>
          <w:color w:val="000000"/>
        </w:rPr>
        <w:t xml:space="preserve">AI creativity is bounded by:</w:t>
      </w:r>
    </w:p>
    <w:p>
      <w:pPr>
        <w:numPr>
          <w:ilvl w:val="0"/>
          <w:numId w:val="9"/>
        </w:numPr>
        <w:spacing w:line="360" w:before="105" w:after="105" w:lineRule="auto"/>
      </w:pPr>
      <w:r>
        <w:rPr>
          <w:rFonts w:eastAsia="inter" w:cs="inter" w:ascii="inter" w:hAnsi="inter"/>
          <w:b/>
          <w:color w:val="000000"/>
          <w:sz w:val="21"/>
        </w:rPr>
        <w:t xml:space="preserve">Training data</w:t>
      </w:r>
      <w:r>
        <w:rPr>
          <w:rFonts w:eastAsia="inter" w:cs="inter" w:ascii="inter" w:hAnsi="inter"/>
          <w:color w:val="000000"/>
          <w:sz w:val="21"/>
        </w:rPr>
        <w:t xml:space="preserve">: Cannot transcend human cultural artifacts (Plato’s "shadows in the cave").</w:t>
      </w:r>
    </w:p>
    <w:p>
      <w:pPr>
        <w:numPr>
          <w:ilvl w:val="0"/>
          <w:numId w:val="9"/>
        </w:numPr>
        <w:spacing w:line="360" w:before="105" w:after="105" w:lineRule="auto"/>
      </w:pPr>
      <w:r>
        <w:rPr>
          <w:rFonts w:eastAsia="inter" w:cs="inter" w:ascii="inter" w:hAnsi="inter"/>
          <w:b/>
          <w:color w:val="000000"/>
          <w:sz w:val="21"/>
        </w:rPr>
        <w:t xml:space="preserve">No embodied experience</w:t>
      </w:r>
      <w:r>
        <w:rPr>
          <w:rFonts w:eastAsia="inter" w:cs="inter" w:ascii="inter" w:hAnsi="inter"/>
          <w:color w:val="000000"/>
          <w:sz w:val="21"/>
        </w:rPr>
        <w:t xml:space="preserve">: Lacks sensory interaction with the world (e.g., a chef AI doesn’t </w:t>
      </w:r>
      <w:r>
        <w:rPr>
          <w:rFonts w:eastAsia="inter" w:cs="inter" w:ascii="inter" w:hAnsi="inter"/>
          <w:i/>
          <w:color w:val="000000"/>
          <w:sz w:val="21"/>
        </w:rPr>
        <w:t xml:space="preserve">taste</w:t>
      </w:r>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Future Trajectories</w:t>
      </w:r>
    </w:p>
    <w:p>
      <w:pPr>
        <w:spacing w:line="360" w:before="315" w:after="105" w:lineRule="auto"/>
        <w:ind w:left="-30"/>
        <w:jc w:val="left"/>
      </w:pPr>
      <w:r>
        <w:rPr>
          <w:rFonts w:eastAsia="inter" w:cs="inter" w:ascii="inter" w:hAnsi="inter"/>
          <w:b/>
          <w:color w:val="000000"/>
          <w:sz w:val="24"/>
        </w:rPr>
        <w:t xml:space="preserve">1. Consciousness Simulation</w:t>
      </w:r>
    </w:p>
    <w:p>
      <w:pPr>
        <w:spacing w:line="360" w:after="210" w:lineRule="auto"/>
      </w:pPr>
      <w:r>
        <w:rPr>
          <w:rFonts w:eastAsia="inter" w:cs="inter" w:ascii="inter" w:hAnsi="inter"/>
          <w:color w:val="000000"/>
        </w:rPr>
        <w:t xml:space="preserve">Emerging approaches aim to bridge the gap:</w:t>
      </w:r>
    </w:p>
    <w:p>
      <w:pPr>
        <w:numPr>
          <w:ilvl w:val="0"/>
          <w:numId w:val="10"/>
        </w:numPr>
        <w:spacing w:line="360" w:before="105" w:after="105" w:lineRule="auto"/>
      </w:pPr>
      <w:r>
        <w:rPr>
          <w:rFonts w:eastAsia="inter" w:cs="inter" w:ascii="inter" w:hAnsi="inter"/>
          <w:b/>
          <w:color w:val="000000"/>
          <w:sz w:val="21"/>
        </w:rPr>
        <w:t xml:space="preserve">Predictive processing models</w:t>
      </w:r>
      <w:r>
        <w:rPr>
          <w:rFonts w:eastAsia="inter" w:cs="inter" w:ascii="inter" w:hAnsi="inter"/>
          <w:color w:val="000000"/>
          <w:sz w:val="21"/>
        </w:rPr>
        <w:t xml:space="preserve">: Mimicking human idea incubation (</w:t>
      </w:r>
      <w:bookmarkStart w:id="7" w:name="fnref7"/>
      <w:bookmarkEnd w:id="7"/>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numPr>
          <w:ilvl w:val="0"/>
          <w:numId w:val="10"/>
        </w:numPr>
        <w:spacing w:line="360" w:before="105" w:after="105" w:lineRule="auto"/>
      </w:pPr>
      <w:r>
        <w:rPr>
          <w:rFonts w:eastAsia="inter" w:cs="inter" w:ascii="inter" w:hAnsi="inter"/>
          <w:b/>
          <w:color w:val="000000"/>
          <w:sz w:val="21"/>
        </w:rPr>
        <w:t xml:space="preserve">Quantum AI</w:t>
      </w:r>
      <w:r>
        <w:rPr>
          <w:rFonts w:eastAsia="inter" w:cs="inter" w:ascii="inter" w:hAnsi="inter"/>
          <w:color w:val="000000"/>
          <w:sz w:val="21"/>
        </w:rPr>
        <w:t xml:space="preserve">: Hypothetical systems with self-modifying code.</w:t>
      </w:r>
    </w:p>
    <w:p>
      <w:pPr>
        <w:spacing w:line="360" w:before="315" w:after="105" w:lineRule="auto"/>
        <w:ind w:left="-30"/>
        <w:jc w:val="left"/>
      </w:pPr>
      <w:r>
        <w:rPr>
          <w:rFonts w:eastAsia="inter" w:cs="inter" w:ascii="inter" w:hAnsi="inter"/>
          <w:b/>
          <w:color w:val="000000"/>
          <w:sz w:val="24"/>
        </w:rPr>
        <w:t xml:space="preserve">2. Ethical Considerations</w:t>
      </w:r>
    </w:p>
    <w:p>
      <w:pPr>
        <w:numPr>
          <w:ilvl w:val="0"/>
          <w:numId w:val="11"/>
        </w:numPr>
        <w:spacing w:line="360" w:before="105" w:after="105" w:lineRule="auto"/>
      </w:pPr>
      <w:r>
        <w:rPr>
          <w:rFonts w:eastAsia="inter" w:cs="inter" w:ascii="inter" w:hAnsi="inter"/>
          <w:b/>
          <w:color w:val="000000"/>
          <w:sz w:val="21"/>
        </w:rPr>
        <w:t xml:space="preserve">Authorship disputes</w:t>
      </w:r>
      <w:r>
        <w:rPr>
          <w:rFonts w:eastAsia="inter" w:cs="inter" w:ascii="inter" w:hAnsi="inter"/>
          <w:color w:val="000000"/>
          <w:sz w:val="21"/>
        </w:rPr>
        <w:t xml:space="preserve">: Who owns AI-generated art? (</w:t>
      </w:r>
      <w:bookmarkStart w:id="8" w:name="fnref5:1"/>
      <w:bookmarkEnd w:id="8"/>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0"/>
          <w:numId w:val="11"/>
        </w:numPr>
        <w:spacing w:line="360" w:before="105" w:after="105" w:lineRule="auto"/>
      </w:pPr>
      <w:r>
        <w:rPr>
          <w:rFonts w:eastAsia="inter" w:cs="inter" w:ascii="inter" w:hAnsi="inter"/>
          <w:b/>
          <w:color w:val="000000"/>
          <w:sz w:val="21"/>
        </w:rPr>
        <w:t xml:space="preserve">Cultural homogenization</w:t>
      </w:r>
      <w:r>
        <w:rPr>
          <w:rFonts w:eastAsia="inter" w:cs="inter" w:ascii="inter" w:hAnsi="inter"/>
          <w:color w:val="000000"/>
          <w:sz w:val="21"/>
        </w:rPr>
        <w:t xml:space="preserve">: AI privileging dominant styles over niche traditions.</w:t>
      </w:r>
    </w:p>
    <w:p>
      <w:pPr>
        <w:spacing w:line="360" w:before="315" w:after="105" w:lineRule="auto"/>
        <w:ind w:left="-30"/>
        <w:jc w:val="left"/>
      </w:pPr>
      <w:r>
        <w:rPr>
          <w:rFonts w:eastAsia="inter" w:cs="inter" w:ascii="inter" w:hAnsi="inter"/>
          <w:b/>
          <w:color w:val="000000"/>
          <w:sz w:val="24"/>
        </w:rPr>
        <w:t xml:space="preserve">3. Redefining Creativity</w:t>
      </w:r>
    </w:p>
    <w:p>
      <w:pPr>
        <w:spacing w:line="360" w:after="210" w:lineRule="auto"/>
      </w:pPr>
      <w:r>
        <w:rPr>
          <w:rFonts w:eastAsia="inter" w:cs="inter" w:ascii="inter" w:hAnsi="inter"/>
          <w:color w:val="000000"/>
        </w:rPr>
        <w:t xml:space="preserve">Philosophers propose:</w:t>
      </w:r>
    </w:p>
    <w:p>
      <w:pPr>
        <w:numPr>
          <w:ilvl w:val="0"/>
          <w:numId w:val="12"/>
        </w:numPr>
        <w:spacing w:line="360" w:before="105" w:after="105" w:lineRule="auto"/>
      </w:pPr>
      <w:r>
        <w:rPr>
          <w:rFonts w:eastAsia="inter" w:cs="inter" w:ascii="inter" w:hAnsi="inter"/>
          <w:b/>
          <w:color w:val="000000"/>
          <w:sz w:val="21"/>
        </w:rPr>
        <w:t xml:space="preserve">Tiered creativity</w:t>
      </w:r>
      <w:r>
        <w:rPr>
          <w:rFonts w:eastAsia="inter" w:cs="inter" w:ascii="inter" w:hAnsi="inter"/>
          <w:color w:val="000000"/>
          <w:sz w:val="21"/>
        </w:rPr>
        <w:t xml:space="preserve">: Distinguishing human "Big-C" from AI "small-c" creativity (</w:t>
      </w:r>
      <w:bookmarkStart w:id="9" w:name="fnref3:2"/>
      <w:bookmarkEnd w:id="9"/>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12"/>
        </w:numPr>
        <w:spacing w:line="360" w:before="105" w:after="105" w:lineRule="auto"/>
      </w:pPr>
      <w:r>
        <w:rPr>
          <w:rFonts w:eastAsia="inter" w:cs="inter" w:ascii="inter" w:hAnsi="inter"/>
          <w:b/>
          <w:color w:val="000000"/>
          <w:sz w:val="21"/>
        </w:rPr>
        <w:t xml:space="preserve">Postconscious frameworks</w:t>
      </w:r>
      <w:r>
        <w:rPr>
          <w:rFonts w:eastAsia="inter" w:cs="inter" w:ascii="inter" w:hAnsi="inter"/>
          <w:color w:val="000000"/>
          <w:sz w:val="21"/>
        </w:rPr>
        <w:t xml:space="preserve">: Valuing output novelty regardless of origin.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While AI demonstrably produces </w:t>
      </w:r>
      <w:r>
        <w:rPr>
          <w:rFonts w:eastAsia="inter" w:cs="inter" w:ascii="inter" w:hAnsi="inter"/>
          <w:b/>
          <w:color w:val="000000"/>
        </w:rPr>
        <w:t xml:space="preserve">statistically creative</w:t>
      </w:r>
      <w:r>
        <w:rPr>
          <w:rFonts w:eastAsia="inter" w:cs="inter" w:ascii="inter" w:hAnsi="inter"/>
          <w:color w:val="000000"/>
        </w:rPr>
        <w:t xml:space="preserve"> outputs, its lack of consciousness limits depth, intentionality, and cultural evolution. However, this dichotomy is evolving:</w:t>
      </w:r>
    </w:p>
    <w:p>
      <w:pPr>
        <w:numPr>
          <w:ilvl w:val="0"/>
          <w:numId w:val="13"/>
        </w:numPr>
        <w:spacing w:line="360" w:before="105" w:after="105" w:lineRule="auto"/>
      </w:pPr>
      <w:r>
        <w:rPr>
          <w:rFonts w:eastAsia="inter" w:cs="inter" w:ascii="inter" w:hAnsi="inter"/>
          <w:b/>
          <w:color w:val="000000"/>
          <w:sz w:val="21"/>
        </w:rPr>
        <w:t xml:space="preserve">Today</w:t>
      </w:r>
      <w:r>
        <w:rPr>
          <w:rFonts w:eastAsia="inter" w:cs="inter" w:ascii="inter" w:hAnsi="inter"/>
          <w:color w:val="000000"/>
          <w:sz w:val="21"/>
        </w:rPr>
        <w:t xml:space="preserve">: AI excels at combinatorial innovation but lacks the conscious depth that elevates human art/science.</w:t>
      </w:r>
    </w:p>
    <w:p>
      <w:pPr>
        <w:numPr>
          <w:ilvl w:val="0"/>
          <w:numId w:val="13"/>
        </w:numPr>
        <w:spacing w:line="360" w:before="105" w:after="105" w:lineRule="auto"/>
      </w:pPr>
      <w:r>
        <w:rPr>
          <w:rFonts w:eastAsia="inter" w:cs="inter" w:ascii="inter" w:hAnsi="inter"/>
          <w:b/>
          <w:color w:val="000000"/>
          <w:sz w:val="21"/>
        </w:rPr>
        <w:t xml:space="preserve">Tomorrow</w:t>
      </w:r>
      <w:r>
        <w:rPr>
          <w:rFonts w:eastAsia="inter" w:cs="inter" w:ascii="inter" w:hAnsi="inter"/>
          <w:color w:val="000000"/>
          <w:sz w:val="21"/>
        </w:rPr>
        <w:t xml:space="preserve">: Hybrid systems may blur boundaries, challenging us to expand creativity’s definition beyond anthropocentric norms.</w:t>
      </w:r>
    </w:p>
    <w:p>
      <w:pPr>
        <w:spacing w:line="360" w:after="210" w:lineRule="auto"/>
      </w:pPr>
      <w:r>
        <w:rPr>
          <w:rFonts w:eastAsia="inter" w:cs="inter" w:ascii="inter" w:hAnsi="inter"/>
          <w:color w:val="000000"/>
        </w:rPr>
        <w:t xml:space="preserve">The critical question isn’t whether AI </w:t>
      </w:r>
      <w:r>
        <w:rPr>
          <w:rFonts w:eastAsia="inter" w:cs="inter" w:ascii="inter" w:hAnsi="inter"/>
          <w:i/>
          <w:color w:val="000000"/>
        </w:rPr>
        <w:t xml:space="preserve">is</w:t>
      </w:r>
      <w:r>
        <w:rPr>
          <w:rFonts w:eastAsia="inter" w:cs="inter" w:ascii="inter" w:hAnsi="inter"/>
          <w:color w:val="000000"/>
        </w:rPr>
        <w:t xml:space="preserve"> creative, but </w:t>
      </w:r>
      <w:r>
        <w:rPr>
          <w:rFonts w:eastAsia="inter" w:cs="inter" w:ascii="inter" w:hAnsi="inter"/>
          <w:b/>
          <w:color w:val="000000"/>
        </w:rPr>
        <w:t xml:space="preserve">what aspects of creativity remain uniquely human</w:t>
      </w:r>
      <w:r>
        <w:rPr>
          <w:rFonts w:eastAsia="inter" w:cs="inter" w:ascii="inter" w:hAnsi="inter"/>
          <w:color w:val="000000"/>
        </w:rPr>
        <w:t xml:space="preserve">—and whether preserving them matters in an AI-augmented world.</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0" w:name="fn1"/>
    <w:bookmarkEnd w:id="10"/>
    <w:p>
      <w:pPr>
        <w:numPr>
          <w:ilvl w:val="0"/>
          <w:numId w:val="15"/>
        </w:numPr>
        <w:spacing w:line="360" w:after="210" w:lineRule="auto"/>
      </w:pPr>
      <w:hyperlink r:id="rId6">
        <w:r>
          <w:rPr>
            <w:rFonts w:eastAsia="inter" w:cs="inter" w:ascii="inter" w:hAnsi="inter"/>
            <w:color w:val="#000"/>
            <w:sz w:val="18"/>
            <w:u w:val="single"/>
          </w:rPr>
          <w:t xml:space="preserve">https://academic.oup.com/book/6463/chapter/150308433</w:t>
        </w:r>
      </w:hyperlink>
      <w:r>
        <w:rPr>
          <w:rFonts w:eastAsia="inter" w:cs="inter" w:ascii="inter" w:hAnsi="inter"/>
          <w:color w:val="000000"/>
          <w:sz w:val="18"/>
        </w:rPr>
        <w:t xml:space="preserve"> </w:t>
      </w:r>
    </w:p>
    <w:bookmarkStart w:id="11" w:name="fn2"/>
    <w:bookmarkEnd w:id="11"/>
    <w:p>
      <w:pPr>
        <w:numPr>
          <w:ilvl w:val="0"/>
          <w:numId w:val="15"/>
        </w:numPr>
        <w:spacing w:line="360" w:after="210" w:lineRule="auto"/>
      </w:pPr>
      <w:hyperlink r:id="rId7">
        <w:r>
          <w:rPr>
            <w:rFonts w:eastAsia="inter" w:cs="inter" w:ascii="inter" w:hAnsi="inter"/>
            <w:color w:val="#000"/>
            <w:sz w:val="18"/>
            <w:u w:val="single"/>
          </w:rPr>
          <w:t xml:space="preserve">https://www.ayoa.com/ourblog/the-role-of-the-subconscious-mind-in-creativity/</w:t>
        </w:r>
      </w:hyperlink>
      <w:r>
        <w:rPr>
          <w:rFonts w:eastAsia="inter" w:cs="inter" w:ascii="inter" w:hAnsi="inter"/>
          <w:color w:val="000000"/>
          <w:sz w:val="18"/>
        </w:rPr>
        <w:t xml:space="preserve"> </w:t>
      </w:r>
    </w:p>
    <w:bookmarkStart w:id="12" w:name="fn3"/>
    <w:bookmarkEnd w:id="12"/>
    <w:p>
      <w:pPr>
        <w:numPr>
          <w:ilvl w:val="0"/>
          <w:numId w:val="15"/>
        </w:numPr>
        <w:spacing w:line="360" w:after="210" w:lineRule="auto"/>
      </w:pPr>
      <w:hyperlink r:id="rId8">
        <w:r>
          <w:rPr>
            <w:rFonts w:eastAsia="inter" w:cs="inter" w:ascii="inter" w:hAnsi="inter"/>
            <w:color w:val="#000"/>
            <w:sz w:val="18"/>
            <w:u w:val="single"/>
          </w:rPr>
          <w:t xml:space="preserve">https://www.nature.com/articles/s41598-023-40858-3</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3" w:name="fn4"/>
    <w:bookmarkEnd w:id="13"/>
    <w:p>
      <w:pPr>
        <w:numPr>
          <w:ilvl w:val="0"/>
          <w:numId w:val="15"/>
        </w:numPr>
        <w:spacing w:line="360" w:after="210" w:lineRule="auto"/>
      </w:pPr>
      <w:hyperlink r:id="rId9">
        <w:r>
          <w:rPr>
            <w:rFonts w:eastAsia="inter" w:cs="inter" w:ascii="inter" w:hAnsi="inter"/>
            <w:color w:val="#000"/>
            <w:sz w:val="18"/>
            <w:u w:val="single"/>
          </w:rPr>
          <w:t xml:space="preserve">https://www.weforum.org/stories/2023/02/ai-can-catalyze-and-inhibit-your-creativity-here-is-how/</w:t>
        </w:r>
      </w:hyperlink>
      <w:r>
        <w:rPr>
          <w:rFonts w:eastAsia="inter" w:cs="inter" w:ascii="inter" w:hAnsi="inter"/>
          <w:color w:val="000000"/>
          <w:sz w:val="18"/>
        </w:rPr>
        <w:t xml:space="preserve"> </w:t>
      </w:r>
    </w:p>
    <w:bookmarkStart w:id="14" w:name="fn5"/>
    <w:bookmarkEnd w:id="14"/>
    <w:p>
      <w:pPr>
        <w:numPr>
          <w:ilvl w:val="0"/>
          <w:numId w:val="15"/>
        </w:numPr>
        <w:spacing w:line="360" w:after="210" w:lineRule="auto"/>
      </w:pPr>
      <w:hyperlink r:id="rId10">
        <w:r>
          <w:rPr>
            <w:rFonts w:eastAsia="inter" w:cs="inter" w:ascii="inter" w:hAnsi="inter"/>
            <w:color w:val="#000"/>
            <w:sz w:val="18"/>
            <w:u w:val="single"/>
          </w:rPr>
          <w:t xml:space="preserve">https://www.sciencedirect.com/science/article/pii/S2713374525000044</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5" w:name="fn6"/>
    <w:bookmarkEnd w:id="15"/>
    <w:p>
      <w:pPr>
        <w:numPr>
          <w:ilvl w:val="0"/>
          <w:numId w:val="15"/>
        </w:numPr>
        <w:spacing w:line="360" w:after="210" w:lineRule="auto"/>
      </w:pPr>
      <w:hyperlink r:id="rId11">
        <w:r>
          <w:rPr>
            <w:rFonts w:eastAsia="inter" w:cs="inter" w:ascii="inter" w:hAnsi="inter"/>
            <w:color w:val="#000"/>
            <w:sz w:val="18"/>
            <w:u w:val="single"/>
          </w:rPr>
          <w:t xml:space="preserve">https://uxdesign.cc/collected-consciousness-ai-product-design-for-empowering-human-creativity-dcc62100a7a4</w:t>
        </w:r>
      </w:hyperlink>
      <w:r>
        <w:rPr>
          <w:rFonts w:eastAsia="inter" w:cs="inter" w:ascii="inter" w:hAnsi="inter"/>
          <w:color w:val="000000"/>
          <w:sz w:val="18"/>
        </w:rPr>
        <w:t xml:space="preserve"> </w:t>
      </w:r>
    </w:p>
    <w:bookmarkStart w:id="16" w:name="fn7"/>
    <w:bookmarkEnd w:id="16"/>
    <w:p>
      <w:pPr>
        <w:numPr>
          <w:ilvl w:val="0"/>
          <w:numId w:val="15"/>
        </w:numPr>
        <w:spacing w:line="360" w:after="210" w:lineRule="auto"/>
      </w:pPr>
      <w:hyperlink r:id="rId12">
        <w:r>
          <w:rPr>
            <w:rFonts w:eastAsia="inter" w:cs="inter" w:ascii="inter" w:hAnsi="inter"/>
            <w:color w:val="#000"/>
            <w:sz w:val="18"/>
            <w:u w:val="single"/>
          </w:rPr>
          <w:t xml:space="preserve">https://www.frontiersin.org/journals/education/articles/10.3389/feduc.2022.774685/full</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abstractNum>
  <w:abstractNum w:abstractNumId="15">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811c1cf553db02a19adad31160087438e951516f.png" TargetMode="Internal"/><Relationship Id="rId6" Type="http://schemas.openxmlformats.org/officeDocument/2006/relationships/hyperlink" Target="https://academic.oup.com/book/6463/chapter/150308433" TargetMode="External"/><Relationship Id="rId7" Type="http://schemas.openxmlformats.org/officeDocument/2006/relationships/hyperlink" Target="https://www.ayoa.com/ourblog/the-role-of-the-subconscious-mind-in-creativity/" TargetMode="External"/><Relationship Id="rId8" Type="http://schemas.openxmlformats.org/officeDocument/2006/relationships/hyperlink" Target="https://www.nature.com/articles/s41598-023-40858-3" TargetMode="External"/><Relationship Id="rId9" Type="http://schemas.openxmlformats.org/officeDocument/2006/relationships/hyperlink" Target="https://www.weforum.org/stories/2023/02/ai-can-catalyze-and-inhibit-your-creativity-here-is-how/" TargetMode="External"/><Relationship Id="rId10" Type="http://schemas.openxmlformats.org/officeDocument/2006/relationships/hyperlink" Target="https://www.sciencedirect.com/science/article/pii/S2713374525000044" TargetMode="External"/><Relationship Id="rId11" Type="http://schemas.openxmlformats.org/officeDocument/2006/relationships/hyperlink" Target="https://uxdesign.cc/collected-consciousness-ai-product-design-for-empowering-human-creativity-dcc62100a7a4" TargetMode="External"/><Relationship Id="rId12" Type="http://schemas.openxmlformats.org/officeDocument/2006/relationships/hyperlink" Target="https://www.frontiersin.org/journals/education/articles/10.3389/feduc.2022.774685/full"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2025-04-17T16:10:42.338Z</dcterms:created>
  <dcterms:modified xsi:type="dcterms:W3CDTF">2025-04-17T16:10:42.338Z</dcterms:modified>
</cp:coreProperties>
</file>