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2DC6" w14:textId="77777777" w:rsidR="009E2502" w:rsidRDefault="009E2502">
      <w:pPr>
        <w:pStyle w:val="Header"/>
      </w:pPr>
    </w:p>
    <w:p w14:paraId="00023B6F" w14:textId="77777777" w:rsidR="009E2502" w:rsidRDefault="009E2502">
      <w:pPr>
        <w:pStyle w:val="Header"/>
        <w:rPr>
          <w:rFonts w:ascii="Liberation Sans" w:hAnsi="Liberation Sans" w:cs="Liberation Sans" w:hint="eastAsia"/>
          <w:sz w:val="32"/>
          <w:szCs w:val="32"/>
        </w:rPr>
      </w:pPr>
    </w:p>
    <w:p w14:paraId="70AEB104" w14:textId="77777777" w:rsidR="009E2502" w:rsidRDefault="000F4FA2">
      <w:pPr>
        <w:pStyle w:val="Textbody"/>
        <w:jc w:val="center"/>
      </w:pPr>
      <w:r>
        <w:rPr>
          <w:rFonts w:ascii="Liberation Sans" w:hAnsi="Liberation Sans" w:cs="Liberation Sans"/>
          <w:sz w:val="32"/>
          <w:szCs w:val="32"/>
        </w:rPr>
        <w:t>UNIVERSIDAD MILITAR NUEVA GRANADA</w:t>
      </w:r>
    </w:p>
    <w:p w14:paraId="78C9E049" w14:textId="77777777" w:rsidR="009E2502" w:rsidRDefault="000F4FA2">
      <w:pPr>
        <w:pStyle w:val="Textbody"/>
        <w:jc w:val="center"/>
      </w:pPr>
      <w:r>
        <w:rPr>
          <w:rFonts w:ascii="Liberation Sans" w:hAnsi="Liberation Sans" w:cs="Liberation Sans"/>
          <w:sz w:val="32"/>
          <w:szCs w:val="32"/>
        </w:rPr>
        <w:t>FACULTAD DE ESTUDIOS A DISTANCIA FAEDIS</w:t>
      </w:r>
    </w:p>
    <w:p w14:paraId="73AE45A1" w14:textId="77777777" w:rsidR="009E2502" w:rsidRDefault="000F4FA2">
      <w:pPr>
        <w:pStyle w:val="Textbody"/>
        <w:jc w:val="center"/>
      </w:pPr>
      <w:r>
        <w:rPr>
          <w:rFonts w:ascii="Liberation Sans" w:hAnsi="Liberation Sans" w:cs="Liberation Sans"/>
          <w:sz w:val="32"/>
          <w:szCs w:val="32"/>
        </w:rPr>
        <w:t>PROGRAMA: INGENIERÍA INFORMÁTICA</w:t>
      </w:r>
    </w:p>
    <w:p w14:paraId="7138B124" w14:textId="252AD76A" w:rsidR="009E2502" w:rsidRDefault="000F4FA2">
      <w:pPr>
        <w:pStyle w:val="Textbody"/>
        <w:jc w:val="center"/>
      </w:pPr>
      <w:r>
        <w:rPr>
          <w:rFonts w:ascii="Liberation Sans" w:hAnsi="Liberation Sans" w:cs="Liberation Sans"/>
          <w:sz w:val="32"/>
          <w:szCs w:val="32"/>
        </w:rPr>
        <w:t>ASIGNATURA: INGENIERÍA DE SOFTWARE I</w:t>
      </w:r>
    </w:p>
    <w:p w14:paraId="1C57BC2A" w14:textId="11562A49" w:rsidR="009E2502" w:rsidRDefault="009E2502">
      <w:pPr>
        <w:pStyle w:val="Standard"/>
        <w:rPr>
          <w:rFonts w:ascii="Liberation Sans" w:eastAsia="Liberation Sans" w:hAnsi="Liberation Sans" w:cs="Liberation Sans"/>
          <w:sz w:val="28"/>
          <w:szCs w:val="28"/>
          <w:lang w:val="es-CO"/>
        </w:rPr>
      </w:pPr>
    </w:p>
    <w:p w14:paraId="0E270ED4" w14:textId="22D49FF7" w:rsidR="009E2502" w:rsidRPr="00892D0C" w:rsidRDefault="000F4FA2" w:rsidP="00500152">
      <w:pPr>
        <w:pStyle w:val="Heading"/>
        <w:ind w:firstLine="720"/>
        <w:jc w:val="center"/>
        <w:rPr>
          <w:rFonts w:cs="Liberation Sans"/>
          <w:b/>
          <w:bCs/>
          <w:lang w:val="es-CO"/>
        </w:rPr>
      </w:pPr>
      <w:r w:rsidRPr="00892D0C">
        <w:rPr>
          <w:rFonts w:cs="Liberation Sans"/>
          <w:b/>
          <w:bCs/>
          <w:lang w:val="es-CO"/>
        </w:rPr>
        <w:t>Integrantes:</w:t>
      </w:r>
      <w:r w:rsidR="00500152" w:rsidRPr="00892D0C">
        <w:rPr>
          <w:rFonts w:cs="Liberation Sans"/>
          <w:b/>
          <w:bCs/>
          <w:lang w:val="es-CO"/>
        </w:rPr>
        <w:t xml:space="preserve"> </w:t>
      </w:r>
    </w:p>
    <w:p w14:paraId="718B75A3" w14:textId="3DDD43A8" w:rsidR="00892D0C" w:rsidRPr="00892D0C" w:rsidRDefault="00892D0C" w:rsidP="00892D0C">
      <w:pPr>
        <w:pStyle w:val="NoSpacing"/>
        <w:spacing w:line="480" w:lineRule="auto"/>
        <w:jc w:val="center"/>
        <w:rPr>
          <w:rFonts w:ascii="Liberation Sans" w:hAnsi="Liberation Sans" w:hint="eastAsia"/>
          <w:sz w:val="28"/>
          <w:szCs w:val="28"/>
          <w:lang w:val="es-419"/>
        </w:rPr>
      </w:pPr>
      <w:proofErr w:type="spellStart"/>
      <w:r w:rsidRPr="00892D0C">
        <w:rPr>
          <w:rFonts w:ascii="Liberation Sans" w:hAnsi="Liberation Sans"/>
          <w:sz w:val="28"/>
          <w:szCs w:val="28"/>
          <w:lang w:val="es-419"/>
        </w:rPr>
        <w:t>Liner</w:t>
      </w:r>
      <w:proofErr w:type="spellEnd"/>
      <w:r w:rsidRPr="00892D0C">
        <w:rPr>
          <w:rFonts w:ascii="Liberation Sans" w:hAnsi="Liberation Sans"/>
          <w:sz w:val="28"/>
          <w:szCs w:val="28"/>
          <w:lang w:val="es-419"/>
        </w:rPr>
        <w:t xml:space="preserve"> Fabian Candia </w:t>
      </w:r>
      <w:proofErr w:type="spellStart"/>
      <w:r w:rsidRPr="00892D0C">
        <w:rPr>
          <w:rFonts w:ascii="Liberation Sans" w:hAnsi="Liberation Sans"/>
          <w:sz w:val="28"/>
          <w:szCs w:val="28"/>
          <w:lang w:val="es-419"/>
        </w:rPr>
        <w:t>Marin</w:t>
      </w:r>
      <w:proofErr w:type="spellEnd"/>
      <w:r w:rsidRPr="00892D0C">
        <w:rPr>
          <w:rFonts w:ascii="Liberation Sans" w:hAnsi="Liberation Sans"/>
          <w:sz w:val="28"/>
          <w:szCs w:val="28"/>
          <w:lang w:val="es-419"/>
        </w:rPr>
        <w:t xml:space="preserve"> (200367),</w:t>
      </w:r>
    </w:p>
    <w:p w14:paraId="0E2CD7F1" w14:textId="6C7955B4" w:rsidR="00892D0C" w:rsidRPr="00892D0C" w:rsidRDefault="00892D0C" w:rsidP="00892D0C">
      <w:pPr>
        <w:pStyle w:val="NoSpacing"/>
        <w:spacing w:line="480" w:lineRule="auto"/>
        <w:jc w:val="center"/>
        <w:rPr>
          <w:rFonts w:ascii="Liberation Sans" w:hAnsi="Liberation Sans" w:hint="eastAsia"/>
          <w:sz w:val="28"/>
          <w:szCs w:val="28"/>
          <w:lang w:val="es-419"/>
        </w:rPr>
      </w:pPr>
      <w:r w:rsidRPr="00892D0C">
        <w:rPr>
          <w:rFonts w:ascii="Liberation Sans" w:hAnsi="Liberation Sans"/>
          <w:sz w:val="28"/>
          <w:szCs w:val="28"/>
          <w:lang w:val="es-419"/>
        </w:rPr>
        <w:t>Miguel Eduardo Parra Amador (200305), &amp;</w:t>
      </w:r>
    </w:p>
    <w:p w14:paraId="47DEAB29" w14:textId="6964F76A" w:rsidR="00892D0C" w:rsidRPr="00892D0C" w:rsidRDefault="00892D0C" w:rsidP="00892D0C">
      <w:pPr>
        <w:pStyle w:val="NoSpacing"/>
        <w:spacing w:line="480" w:lineRule="auto"/>
        <w:jc w:val="center"/>
        <w:rPr>
          <w:rFonts w:ascii="Liberation Sans" w:hAnsi="Liberation Sans" w:hint="eastAsia"/>
          <w:sz w:val="28"/>
          <w:szCs w:val="28"/>
          <w:lang w:val="es-CO"/>
        </w:rPr>
      </w:pPr>
      <w:r w:rsidRPr="00892D0C">
        <w:rPr>
          <w:rFonts w:ascii="Liberation Sans" w:hAnsi="Liberation Sans"/>
          <w:sz w:val="28"/>
          <w:szCs w:val="28"/>
          <w:lang w:val="es-419"/>
        </w:rPr>
        <w:t>Jorge Enrique Celis Cortés (200267)</w:t>
      </w:r>
    </w:p>
    <w:p w14:paraId="3E3624AE" w14:textId="77777777" w:rsidR="009E2502" w:rsidRDefault="009E2502" w:rsidP="00892D0C">
      <w:pPr>
        <w:pStyle w:val="Textbody"/>
        <w:ind w:left="0"/>
        <w:rPr>
          <w:rFonts w:ascii="Liberation Sans" w:hAnsi="Liberation Sans" w:cs="Liberation Sans" w:hint="eastAsia"/>
          <w:sz w:val="28"/>
          <w:szCs w:val="28"/>
          <w:lang w:val="es-CO"/>
        </w:rPr>
        <w:sectPr w:rsidR="009E2502">
          <w:headerReference w:type="default" r:id="rId8"/>
          <w:footerReference w:type="default" r:id="rId9"/>
          <w:pgSz w:w="15840" w:h="12240" w:orient="landscape"/>
          <w:pgMar w:top="3601" w:right="1440" w:bottom="1440" w:left="1440" w:header="1440" w:footer="720" w:gutter="0"/>
          <w:cols w:space="720"/>
        </w:sectPr>
      </w:pPr>
    </w:p>
    <w:p w14:paraId="6A497A7B" w14:textId="77777777" w:rsidR="009E2502" w:rsidRDefault="009E2502" w:rsidP="00892D0C">
      <w:pPr>
        <w:pStyle w:val="Standard"/>
        <w:spacing w:after="240"/>
        <w:rPr>
          <w:szCs w:val="36"/>
        </w:rPr>
      </w:pPr>
    </w:p>
    <w:p w14:paraId="1FECBA4B" w14:textId="77777777" w:rsidR="009E2502" w:rsidRPr="00892D0C" w:rsidRDefault="000F4FA2">
      <w:pPr>
        <w:pStyle w:val="Heading"/>
        <w:jc w:val="center"/>
        <w:rPr>
          <w:b/>
          <w:bCs/>
        </w:rPr>
      </w:pPr>
      <w:r w:rsidRPr="00892D0C">
        <w:rPr>
          <w:rFonts w:cs="Liberation Sans"/>
          <w:b/>
          <w:bCs/>
          <w:lang w:val="es-ES"/>
        </w:rPr>
        <w:t>Historial de Revisiones</w:t>
      </w:r>
    </w:p>
    <w:p w14:paraId="57B3A184" w14:textId="77777777" w:rsidR="009E2502" w:rsidRDefault="009E2502">
      <w:pPr>
        <w:pStyle w:val="Standard"/>
        <w:rPr>
          <w:rFonts w:ascii="Liberation Sans" w:hAnsi="Liberation Sans" w:cs="Liberation Sans" w:hint="eastAsia"/>
          <w:sz w:val="28"/>
          <w:szCs w:val="28"/>
          <w:lang w:val="es-ES"/>
        </w:rPr>
      </w:pPr>
    </w:p>
    <w:tbl>
      <w:tblPr>
        <w:tblW w:w="12990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0"/>
        <w:gridCol w:w="1369"/>
        <w:gridCol w:w="5851"/>
        <w:gridCol w:w="4140"/>
      </w:tblGrid>
      <w:tr w:rsidR="00241DC1" w14:paraId="717740D2" w14:textId="77777777" w:rsidTr="009C79A3">
        <w:tc>
          <w:tcPr>
            <w:tcW w:w="16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82FBA" w14:textId="77777777" w:rsidR="009E2502" w:rsidRDefault="000F4FA2">
            <w:pPr>
              <w:pStyle w:val="Tabletext"/>
              <w:jc w:val="center"/>
            </w:pPr>
            <w:r>
              <w:rPr>
                <w:rFonts w:ascii="Liberation Sans" w:hAnsi="Liberation Sans" w:cs="Liberation Sans"/>
                <w:b/>
                <w:sz w:val="28"/>
                <w:szCs w:val="28"/>
                <w:lang w:val="es-ES"/>
              </w:rPr>
              <w:t>Fecha</w:t>
            </w:r>
          </w:p>
        </w:tc>
        <w:tc>
          <w:tcPr>
            <w:tcW w:w="13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BC630" w14:textId="77777777" w:rsidR="009E2502" w:rsidRDefault="000F4FA2">
            <w:pPr>
              <w:pStyle w:val="Tabletext"/>
              <w:jc w:val="center"/>
            </w:pPr>
            <w:r>
              <w:rPr>
                <w:rFonts w:ascii="Liberation Sans" w:hAnsi="Liberation Sans" w:cs="Liberation Sans"/>
                <w:b/>
                <w:sz w:val="28"/>
                <w:szCs w:val="28"/>
                <w:lang w:val="es-ES"/>
              </w:rPr>
              <w:t>Versión</w:t>
            </w:r>
          </w:p>
        </w:tc>
        <w:tc>
          <w:tcPr>
            <w:tcW w:w="5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F148E" w14:textId="77777777" w:rsidR="009E2502" w:rsidRDefault="000F4FA2">
            <w:pPr>
              <w:pStyle w:val="Tabletext"/>
              <w:jc w:val="center"/>
            </w:pPr>
            <w:r>
              <w:rPr>
                <w:rFonts w:ascii="Liberation Sans" w:hAnsi="Liberation Sans" w:cs="Liberation Sans"/>
                <w:b/>
                <w:sz w:val="28"/>
                <w:szCs w:val="28"/>
                <w:lang w:val="es-ES"/>
              </w:rPr>
              <w:t>Descripción</w:t>
            </w:r>
          </w:p>
        </w:tc>
        <w:tc>
          <w:tcPr>
            <w:tcW w:w="4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43B64" w14:textId="16F23A11" w:rsidR="009E2502" w:rsidRDefault="000F4FA2">
            <w:pPr>
              <w:pStyle w:val="Tabletext"/>
              <w:jc w:val="center"/>
            </w:pPr>
            <w:r>
              <w:rPr>
                <w:rFonts w:ascii="Liberation Sans" w:hAnsi="Liberation Sans" w:cs="Liberation Sans"/>
                <w:b/>
                <w:sz w:val="28"/>
                <w:szCs w:val="28"/>
                <w:lang w:val="es-ES"/>
              </w:rPr>
              <w:t>Autor</w:t>
            </w:r>
            <w:r w:rsidR="00FB4AC2">
              <w:rPr>
                <w:rFonts w:ascii="Liberation Sans" w:hAnsi="Liberation Sans" w:cs="Liberation Sans"/>
                <w:b/>
                <w:sz w:val="28"/>
                <w:szCs w:val="28"/>
                <w:lang w:val="es-ES"/>
              </w:rPr>
              <w:t>(es)</w:t>
            </w:r>
          </w:p>
        </w:tc>
      </w:tr>
      <w:tr w:rsidR="00851CB5" w14:paraId="418760C5" w14:textId="77777777" w:rsidTr="009C79A3">
        <w:tc>
          <w:tcPr>
            <w:tcW w:w="16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29104" w14:textId="7FE891C1" w:rsidR="00851CB5" w:rsidRDefault="00851CB5" w:rsidP="009C79A3">
            <w:pPr>
              <w:pStyle w:val="Tabletext"/>
              <w:snapToGrid w:val="0"/>
              <w:jc w:val="center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07/09/2025</w:t>
            </w:r>
          </w:p>
        </w:tc>
        <w:tc>
          <w:tcPr>
            <w:tcW w:w="13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212E2" w14:textId="182C85FD" w:rsidR="00851CB5" w:rsidRDefault="00851CB5" w:rsidP="009C79A3">
            <w:pPr>
              <w:pStyle w:val="Tabletext"/>
              <w:snapToGrid w:val="0"/>
              <w:jc w:val="center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1</w:t>
            </w:r>
          </w:p>
        </w:tc>
        <w:tc>
          <w:tcPr>
            <w:tcW w:w="5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B2611" w14:textId="427D495A" w:rsidR="00851CB5" w:rsidRDefault="00FB4AC2">
            <w:pPr>
              <w:pStyle w:val="Tabletext"/>
              <w:snapToGrid w:val="0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Construcción preliminar de las pruebas desde los casos de uso 6 a 10. </w:t>
            </w:r>
          </w:p>
        </w:tc>
        <w:tc>
          <w:tcPr>
            <w:tcW w:w="4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03C55" w14:textId="3A38D622" w:rsidR="00851CB5" w:rsidRDefault="00FB4AC2">
            <w:pPr>
              <w:pStyle w:val="Tabletext"/>
              <w:snapToGrid w:val="0"/>
              <w:spacing w:before="240"/>
              <w:jc w:val="left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Miguel Eduardo Parra Amador; verificado por </w:t>
            </w:r>
            <w:proofErr w:type="spellStart"/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Liner</w:t>
            </w:r>
            <w:proofErr w:type="spellEnd"/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 Fabian Candia </w:t>
            </w:r>
            <w:proofErr w:type="spellStart"/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Marin</w:t>
            </w:r>
            <w:proofErr w:type="spellEnd"/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 y Jorge Enrique Celis Cortés. </w:t>
            </w:r>
          </w:p>
        </w:tc>
      </w:tr>
      <w:tr w:rsidR="00241DC1" w14:paraId="41BE7439" w14:textId="77777777" w:rsidTr="009C79A3">
        <w:tc>
          <w:tcPr>
            <w:tcW w:w="16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EA74D" w14:textId="23A7B52D" w:rsidR="009E2502" w:rsidRDefault="009C79A3" w:rsidP="009C79A3">
            <w:pPr>
              <w:pStyle w:val="Tabletext"/>
              <w:snapToGrid w:val="0"/>
              <w:jc w:val="center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0</w:t>
            </w:r>
            <w:r w:rsidR="00851CB5"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9</w:t>
            </w: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/09/2025</w:t>
            </w:r>
          </w:p>
        </w:tc>
        <w:tc>
          <w:tcPr>
            <w:tcW w:w="13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4D929" w14:textId="3CB0A4C4" w:rsidR="009E2502" w:rsidRDefault="009C79A3" w:rsidP="009C79A3">
            <w:pPr>
              <w:pStyle w:val="Tabletext"/>
              <w:snapToGrid w:val="0"/>
              <w:jc w:val="center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1</w:t>
            </w:r>
          </w:p>
        </w:tc>
        <w:tc>
          <w:tcPr>
            <w:tcW w:w="5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BEFD5" w14:textId="1B7887F2" w:rsidR="009E2502" w:rsidRDefault="00FB4AC2">
            <w:pPr>
              <w:pStyle w:val="Tabletext"/>
              <w:snapToGrid w:val="0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Redacción de la introducción, objetivos y </w:t>
            </w:r>
            <w:r w:rsidR="00F1150B"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documentación base para ejecución de pruebas.</w:t>
            </w:r>
          </w:p>
        </w:tc>
        <w:tc>
          <w:tcPr>
            <w:tcW w:w="4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C949E" w14:textId="23026276" w:rsidR="009E2502" w:rsidRDefault="00F1150B">
            <w:pPr>
              <w:pStyle w:val="Tabletext"/>
              <w:snapToGrid w:val="0"/>
              <w:spacing w:before="240"/>
              <w:jc w:val="left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Jorge Enrique Celis Cortés; verificado y expandido por </w:t>
            </w:r>
            <w:proofErr w:type="spellStart"/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Liner</w:t>
            </w:r>
            <w:proofErr w:type="spellEnd"/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 Fabi</w:t>
            </w:r>
            <w:r w:rsidR="00CB365F"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an</w:t>
            </w: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 Candia </w:t>
            </w:r>
            <w:proofErr w:type="spellStart"/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Marin</w:t>
            </w:r>
            <w:proofErr w:type="spellEnd"/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 y Miguel </w:t>
            </w:r>
            <w:r w:rsidR="00CB365F"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Eduardo Parra Amador. </w:t>
            </w:r>
          </w:p>
        </w:tc>
      </w:tr>
      <w:tr w:rsidR="00241DC1" w14:paraId="5A010D09" w14:textId="77777777" w:rsidTr="009C79A3">
        <w:tc>
          <w:tcPr>
            <w:tcW w:w="16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D8E3E" w14:textId="324FEC49" w:rsidR="009E2502" w:rsidRDefault="00851CB5" w:rsidP="009C79A3">
            <w:pPr>
              <w:pStyle w:val="Tabletext"/>
              <w:snapToGrid w:val="0"/>
              <w:jc w:val="left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11</w:t>
            </w:r>
            <w:r w:rsidR="009C79A3"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/09/2025</w:t>
            </w:r>
          </w:p>
        </w:tc>
        <w:tc>
          <w:tcPr>
            <w:tcW w:w="13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6AAB3" w14:textId="7F1CEB89" w:rsidR="009E2502" w:rsidRDefault="00851CB5" w:rsidP="009C79A3">
            <w:pPr>
              <w:pStyle w:val="Tabletext"/>
              <w:snapToGrid w:val="0"/>
              <w:jc w:val="center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2</w:t>
            </w:r>
          </w:p>
        </w:tc>
        <w:tc>
          <w:tcPr>
            <w:tcW w:w="5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F8E7D" w14:textId="5D83EEED" w:rsidR="009E2502" w:rsidRDefault="00CB365F">
            <w:pPr>
              <w:pStyle w:val="Tabletext"/>
              <w:snapToGrid w:val="0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Construcción preliminar de las pruebas desde los casos de uso 1 hasta 5. </w:t>
            </w:r>
          </w:p>
        </w:tc>
        <w:tc>
          <w:tcPr>
            <w:tcW w:w="4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A15BF" w14:textId="27F0F928" w:rsidR="009E2502" w:rsidRDefault="00CB365F">
            <w:pPr>
              <w:pStyle w:val="Tabletext"/>
              <w:snapToGrid w:val="0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Todos (sincrónico)</w:t>
            </w:r>
          </w:p>
        </w:tc>
      </w:tr>
      <w:tr w:rsidR="00241DC1" w14:paraId="35083F0F" w14:textId="77777777" w:rsidTr="009C79A3">
        <w:tc>
          <w:tcPr>
            <w:tcW w:w="16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E0B80" w14:textId="3F287CC5" w:rsidR="009E2502" w:rsidRDefault="009C79A3" w:rsidP="009C79A3">
            <w:pPr>
              <w:pStyle w:val="Tabletext"/>
              <w:snapToGrid w:val="0"/>
              <w:jc w:val="center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lastRenderedPageBreak/>
              <w:t>1</w:t>
            </w:r>
            <w:r w:rsidR="00851CB5"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3</w:t>
            </w: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/09/2025</w:t>
            </w:r>
          </w:p>
        </w:tc>
        <w:tc>
          <w:tcPr>
            <w:tcW w:w="13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C29A8" w14:textId="1384E28E" w:rsidR="009E2502" w:rsidRDefault="00851CB5" w:rsidP="009C79A3">
            <w:pPr>
              <w:pStyle w:val="Tabletext"/>
              <w:snapToGrid w:val="0"/>
              <w:jc w:val="center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3</w:t>
            </w:r>
          </w:p>
        </w:tc>
        <w:tc>
          <w:tcPr>
            <w:tcW w:w="5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6EB20" w14:textId="20954728" w:rsidR="009E2502" w:rsidRDefault="00CB365F">
            <w:pPr>
              <w:pStyle w:val="Tabletext"/>
              <w:snapToGrid w:val="0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Consolidación del documento y redacción preliminar de las métricas (incluir tipos de prueba).</w:t>
            </w:r>
            <w:r w:rsidR="007A4259"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 Además, se</w:t>
            </w:r>
            <w:r w:rsidR="004E555D"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 </w:t>
            </w:r>
            <w:r w:rsidR="000F4FA2"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construyó</w:t>
            </w:r>
            <w:r w:rsidR="004E555D"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 en su completitud los casos de prueba pertinentes</w:t>
            </w:r>
          </w:p>
        </w:tc>
        <w:tc>
          <w:tcPr>
            <w:tcW w:w="4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6DCFA" w14:textId="7C0B7774" w:rsidR="009E2502" w:rsidRDefault="00CB365F">
            <w:pPr>
              <w:pStyle w:val="Tabletext"/>
              <w:snapToGrid w:val="0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Todos (asincrónico)</w:t>
            </w:r>
          </w:p>
        </w:tc>
      </w:tr>
      <w:tr w:rsidR="001B0D35" w14:paraId="1B238F7F" w14:textId="77777777" w:rsidTr="009C79A3">
        <w:tc>
          <w:tcPr>
            <w:tcW w:w="16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590B1" w14:textId="259DA49D" w:rsidR="001B0D35" w:rsidRDefault="001B0D35" w:rsidP="009C79A3">
            <w:pPr>
              <w:pStyle w:val="Tabletext"/>
              <w:snapToGrid w:val="0"/>
              <w:jc w:val="center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1</w:t>
            </w:r>
            <w:r w:rsidR="00FA4F68"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4</w:t>
            </w: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/09/2025</w:t>
            </w:r>
          </w:p>
        </w:tc>
        <w:tc>
          <w:tcPr>
            <w:tcW w:w="13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C9F94" w14:textId="4A5934CB" w:rsidR="001B0D35" w:rsidRDefault="001B0D35" w:rsidP="009C79A3">
            <w:pPr>
              <w:pStyle w:val="Tabletext"/>
              <w:snapToGrid w:val="0"/>
              <w:jc w:val="center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3</w:t>
            </w:r>
          </w:p>
        </w:tc>
        <w:tc>
          <w:tcPr>
            <w:tcW w:w="5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2E356" w14:textId="2F33060B" w:rsidR="001B0D35" w:rsidRDefault="001B0D35">
            <w:pPr>
              <w:pStyle w:val="Tabletext"/>
              <w:snapToGrid w:val="0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Corrección ortográfica y última verificación de semántic</w:t>
            </w:r>
            <w:r w:rsidR="00496131"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a. </w:t>
            </w:r>
          </w:p>
        </w:tc>
        <w:tc>
          <w:tcPr>
            <w:tcW w:w="4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034D" w14:textId="2DC687F1" w:rsidR="001B0D35" w:rsidRDefault="001B0D35">
            <w:pPr>
              <w:pStyle w:val="Tabletext"/>
              <w:snapToGrid w:val="0"/>
              <w:rPr>
                <w:rFonts w:ascii="Liberation Sans" w:hAnsi="Liberation Sans" w:cs="Liberation Sans" w:hint="eastAsia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Todos (sincrónico)</w:t>
            </w:r>
          </w:p>
        </w:tc>
      </w:tr>
      <w:tr w:rsidR="00FA4F68" w14:paraId="2A0A95C0" w14:textId="77777777" w:rsidTr="009C79A3">
        <w:tc>
          <w:tcPr>
            <w:tcW w:w="16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7A59D" w14:textId="0056D2E9" w:rsidR="00FA4F68" w:rsidRDefault="00FA4F68" w:rsidP="009C79A3">
            <w:pPr>
              <w:pStyle w:val="Tabletext"/>
              <w:snapToGrid w:val="0"/>
              <w:jc w:val="center"/>
              <w:rPr>
                <w:rFonts w:ascii="Liberation Sans" w:hAnsi="Liberation Sans" w:cs="Liberation Sans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15/09/2025</w:t>
            </w:r>
          </w:p>
        </w:tc>
        <w:tc>
          <w:tcPr>
            <w:tcW w:w="13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94656" w14:textId="1DE5F2FD" w:rsidR="00FA4F68" w:rsidRDefault="00FA4F68" w:rsidP="009C79A3">
            <w:pPr>
              <w:pStyle w:val="Tabletext"/>
              <w:snapToGrid w:val="0"/>
              <w:jc w:val="center"/>
              <w:rPr>
                <w:rFonts w:ascii="Liberation Sans" w:hAnsi="Liberation Sans" w:cs="Liberation Sans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3</w:t>
            </w:r>
          </w:p>
        </w:tc>
        <w:tc>
          <w:tcPr>
            <w:tcW w:w="5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C23F7" w14:textId="09EF903B" w:rsidR="00FA4F68" w:rsidRDefault="00FA4F68">
            <w:pPr>
              <w:pStyle w:val="Tabletext"/>
              <w:snapToGrid w:val="0"/>
              <w:rPr>
                <w:rFonts w:ascii="Liberation Sans" w:hAnsi="Liberation Sans" w:cs="Liberation Sans"/>
                <w:sz w:val="28"/>
                <w:szCs w:val="28"/>
                <w:lang w:val="es-ES"/>
              </w:rPr>
            </w:pPr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Implementación y corrección de la sección de “Métricas”</w:t>
            </w:r>
          </w:p>
        </w:tc>
        <w:tc>
          <w:tcPr>
            <w:tcW w:w="41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C8296" w14:textId="02CB9D37" w:rsidR="00FA4F68" w:rsidRDefault="00FA4F68">
            <w:pPr>
              <w:pStyle w:val="Tabletext"/>
              <w:snapToGrid w:val="0"/>
              <w:rPr>
                <w:rFonts w:ascii="Liberation Sans" w:hAnsi="Liberation Sans" w:cs="Liberation Sans"/>
                <w:sz w:val="28"/>
                <w:szCs w:val="28"/>
                <w:lang w:val="es-ES"/>
              </w:rPr>
            </w:pPr>
            <w:proofErr w:type="spellStart"/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Liner</w:t>
            </w:r>
            <w:proofErr w:type="spellEnd"/>
            <w:r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 xml:space="preserve"> Fabian Can</w:t>
            </w:r>
            <w:r w:rsidR="002C2F28">
              <w:rPr>
                <w:rFonts w:ascii="Liberation Sans" w:hAnsi="Liberation Sans" w:cs="Liberation Sans"/>
                <w:sz w:val="28"/>
                <w:szCs w:val="28"/>
                <w:lang w:val="es-ES"/>
              </w:rPr>
              <w:t>dia Calderón</w:t>
            </w:r>
          </w:p>
        </w:tc>
      </w:tr>
    </w:tbl>
    <w:p w14:paraId="55CF732A" w14:textId="77777777" w:rsidR="00892D0C" w:rsidRDefault="00892D0C" w:rsidP="00892D0C">
      <w:pPr>
        <w:pStyle w:val="Standard"/>
      </w:pPr>
    </w:p>
    <w:p w14:paraId="1D201570" w14:textId="77777777" w:rsidR="001B0D35" w:rsidRDefault="001B0D35" w:rsidP="00892D0C">
      <w:pPr>
        <w:pStyle w:val="Standard"/>
      </w:pPr>
    </w:p>
    <w:p w14:paraId="10BFA4F4" w14:textId="77777777" w:rsidR="001B0D35" w:rsidRDefault="001B0D35" w:rsidP="00892D0C">
      <w:pPr>
        <w:pStyle w:val="Standard"/>
      </w:pPr>
    </w:p>
    <w:p w14:paraId="4E0A60FF" w14:textId="77777777" w:rsidR="001B0D35" w:rsidRDefault="001B0D35" w:rsidP="00892D0C">
      <w:pPr>
        <w:pStyle w:val="Standard"/>
      </w:pPr>
    </w:p>
    <w:p w14:paraId="20BDC23C" w14:textId="77777777" w:rsidR="001B0D35" w:rsidRDefault="001B0D35" w:rsidP="00892D0C">
      <w:pPr>
        <w:pStyle w:val="Standard"/>
      </w:pPr>
    </w:p>
    <w:p w14:paraId="389AC9E4" w14:textId="77777777" w:rsidR="001B0D35" w:rsidRDefault="001B0D35" w:rsidP="00892D0C">
      <w:pPr>
        <w:pStyle w:val="Standard"/>
      </w:pPr>
    </w:p>
    <w:p w14:paraId="243B7CBE" w14:textId="77777777" w:rsidR="001B0D35" w:rsidRDefault="001B0D35" w:rsidP="00892D0C">
      <w:pPr>
        <w:pStyle w:val="Standard"/>
      </w:pPr>
    </w:p>
    <w:p w14:paraId="7C359A9C" w14:textId="77777777" w:rsidR="001B0D35" w:rsidRDefault="001B0D35" w:rsidP="00892D0C">
      <w:pPr>
        <w:pStyle w:val="Standard"/>
      </w:pPr>
    </w:p>
    <w:p w14:paraId="5B9876B1" w14:textId="77777777" w:rsidR="001B0D35" w:rsidRDefault="001B0D35" w:rsidP="00892D0C">
      <w:pPr>
        <w:pStyle w:val="Standard"/>
      </w:pPr>
    </w:p>
    <w:p w14:paraId="552214DC" w14:textId="77777777" w:rsidR="001B0D35" w:rsidRDefault="001B0D35" w:rsidP="00892D0C">
      <w:pPr>
        <w:pStyle w:val="Standard"/>
      </w:pPr>
    </w:p>
    <w:p w14:paraId="36DBC5AD" w14:textId="77777777" w:rsidR="001B0D35" w:rsidRDefault="001B0D35" w:rsidP="00892D0C">
      <w:pPr>
        <w:pStyle w:val="Standard"/>
      </w:pPr>
    </w:p>
    <w:p w14:paraId="0674DA10" w14:textId="77777777" w:rsidR="001B0D35" w:rsidRDefault="001B0D35" w:rsidP="00892D0C">
      <w:pPr>
        <w:pStyle w:val="Standard"/>
      </w:pPr>
    </w:p>
    <w:p w14:paraId="2AE6DCF4" w14:textId="77777777" w:rsidR="001B0D35" w:rsidRDefault="001B0D35" w:rsidP="00892D0C">
      <w:pPr>
        <w:pStyle w:val="Standard"/>
      </w:pPr>
    </w:p>
    <w:p w14:paraId="10C634AD" w14:textId="77777777" w:rsidR="001B0D35" w:rsidRDefault="001B0D35" w:rsidP="00892D0C">
      <w:pPr>
        <w:pStyle w:val="Standard"/>
      </w:pPr>
    </w:p>
    <w:p w14:paraId="00852E96" w14:textId="77777777" w:rsidR="001B0D35" w:rsidRDefault="001B0D35" w:rsidP="00892D0C">
      <w:pPr>
        <w:pStyle w:val="Standard"/>
      </w:pPr>
    </w:p>
    <w:p w14:paraId="3D063494" w14:textId="77777777" w:rsidR="001B0D35" w:rsidRDefault="001B0D35" w:rsidP="00892D0C">
      <w:pPr>
        <w:pStyle w:val="Standard"/>
      </w:pPr>
    </w:p>
    <w:p w14:paraId="7E951D41" w14:textId="77777777" w:rsidR="001B0D35" w:rsidRDefault="001B0D35" w:rsidP="00892D0C">
      <w:pPr>
        <w:pStyle w:val="Standard"/>
      </w:pPr>
    </w:p>
    <w:sdt>
      <w:sdtPr>
        <w:rPr>
          <w:rFonts w:ascii="Arial" w:hAnsi="Arial"/>
        </w:rPr>
        <w:id w:val="1135735958"/>
        <w:docPartObj>
          <w:docPartGallery w:val="Table of Contents"/>
          <w:docPartUnique/>
        </w:docPartObj>
      </w:sdtPr>
      <w:sdtContent>
        <w:p w14:paraId="01D6073F" w14:textId="23BF4344" w:rsidR="00B05994" w:rsidRPr="00D377F7" w:rsidRDefault="3021C16A" w:rsidP="00B05994">
          <w:pPr>
            <w:pStyle w:val="NoSpacing"/>
            <w:jc w:val="center"/>
            <w:rPr>
              <w:b/>
              <w:bCs/>
              <w:sz w:val="32"/>
              <w:szCs w:val="32"/>
            </w:rPr>
          </w:pPr>
          <w:r w:rsidRPr="3021C16A">
            <w:rPr>
              <w:b/>
              <w:bCs/>
              <w:sz w:val="32"/>
              <w:szCs w:val="32"/>
            </w:rPr>
            <w:t>Tabla de Contenidos</w:t>
          </w:r>
        </w:p>
        <w:p w14:paraId="03774F6A" w14:textId="19EFC28C" w:rsidR="000A7F52" w:rsidRDefault="3021C16A">
          <w:pPr>
            <w:pStyle w:val="TOC1"/>
            <w:tabs>
              <w:tab w:val="left" w:pos="720"/>
              <w:tab w:val="right" w:leader="dot" w:pos="129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 w:rsidR="00B05994">
            <w:instrText>TOC \o "1-3" \z \u \h</w:instrText>
          </w:r>
          <w:r>
            <w:fldChar w:fldCharType="separate"/>
          </w:r>
          <w:hyperlink w:anchor="_Toc208864150" w:history="1">
            <w:r w:rsidR="000A7F52" w:rsidRPr="00B76458">
              <w:rPr>
                <w:rStyle w:val="Hyperlink"/>
                <w:noProof/>
              </w:rPr>
              <w:t>1.</w:t>
            </w:r>
            <w:r w:rsidR="000A7F5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="000A7F52" w:rsidRPr="00B76458">
              <w:rPr>
                <w:rStyle w:val="Hyperlink"/>
                <w:noProof/>
              </w:rPr>
              <w:t>Introducción</w:t>
            </w:r>
            <w:r w:rsidR="000A7F52">
              <w:rPr>
                <w:noProof/>
                <w:webHidden/>
              </w:rPr>
              <w:tab/>
            </w:r>
            <w:r w:rsidR="000A7F52">
              <w:rPr>
                <w:noProof/>
                <w:webHidden/>
              </w:rPr>
              <w:fldChar w:fldCharType="begin"/>
            </w:r>
            <w:r w:rsidR="000A7F52">
              <w:rPr>
                <w:noProof/>
                <w:webHidden/>
              </w:rPr>
              <w:instrText xml:space="preserve"> PAGEREF _Toc208864150 \h </w:instrText>
            </w:r>
            <w:r w:rsidR="000A7F52">
              <w:rPr>
                <w:noProof/>
                <w:webHidden/>
              </w:rPr>
            </w:r>
            <w:r w:rsidR="000A7F52">
              <w:rPr>
                <w:noProof/>
                <w:webHidden/>
              </w:rPr>
              <w:fldChar w:fldCharType="separate"/>
            </w:r>
            <w:r w:rsidR="000A7F52">
              <w:rPr>
                <w:noProof/>
                <w:webHidden/>
              </w:rPr>
              <w:t>5</w:t>
            </w:r>
            <w:r w:rsidR="000A7F52">
              <w:rPr>
                <w:noProof/>
                <w:webHidden/>
              </w:rPr>
              <w:fldChar w:fldCharType="end"/>
            </w:r>
          </w:hyperlink>
        </w:p>
        <w:p w14:paraId="132E4970" w14:textId="148C1271" w:rsidR="000A7F52" w:rsidRDefault="000A7F52">
          <w:pPr>
            <w:pStyle w:val="TOC1"/>
            <w:tabs>
              <w:tab w:val="left" w:pos="720"/>
              <w:tab w:val="right" w:leader="dot" w:pos="129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864151" w:history="1">
            <w:r w:rsidRPr="00B7645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B76458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3FC71" w14:textId="55DB95B4" w:rsidR="000A7F52" w:rsidRDefault="000A7F5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864152" w:history="1">
            <w:r w:rsidRPr="00B76458">
              <w:rPr>
                <w:rStyle w:val="Hyperlink"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86215" w14:textId="146AA00C" w:rsidR="000A7F52" w:rsidRDefault="000A7F5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864153" w:history="1">
            <w:r w:rsidRPr="00B76458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769D0" w14:textId="36EEBD3C" w:rsidR="000A7F52" w:rsidRDefault="000A7F52">
          <w:pPr>
            <w:pStyle w:val="TOC1"/>
            <w:tabs>
              <w:tab w:val="left" w:pos="720"/>
              <w:tab w:val="right" w:leader="dot" w:pos="129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864154" w:history="1">
            <w:r w:rsidRPr="00B7645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B76458">
              <w:rPr>
                <w:rStyle w:val="Hyperlink"/>
                <w:noProof/>
              </w:rPr>
              <w:t>Documentación base para la ejecución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33484" w14:textId="124DC92E" w:rsidR="000A7F52" w:rsidRDefault="000A7F5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864155" w:history="1">
            <w:r w:rsidRPr="00B76458">
              <w:rPr>
                <w:rStyle w:val="Hyperlink"/>
                <w:noProof/>
              </w:rPr>
              <w:t>Entorno de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291A1" w14:textId="1DE6845A" w:rsidR="000A7F52" w:rsidRDefault="000A7F52">
          <w:pPr>
            <w:pStyle w:val="TOC3"/>
            <w:tabs>
              <w:tab w:val="left" w:pos="960"/>
              <w:tab w:val="right" w:leader="dot" w:pos="129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864156" w:history="1">
            <w:r w:rsidRPr="00B76458">
              <w:rPr>
                <w:rStyle w:val="Hyperlink"/>
                <w:noProof/>
                <w:lang w:val="es-ES"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B76458">
              <w:rPr>
                <w:rStyle w:val="Hyperlink"/>
                <w:noProof/>
                <w:lang w:val="es-ES"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9B9FC" w14:textId="7F4799B3" w:rsidR="000A7F52" w:rsidRDefault="000A7F52">
          <w:pPr>
            <w:pStyle w:val="TOC3"/>
            <w:tabs>
              <w:tab w:val="left" w:pos="960"/>
              <w:tab w:val="right" w:leader="dot" w:pos="129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864157" w:history="1">
            <w:r w:rsidRPr="00B76458">
              <w:rPr>
                <w:rStyle w:val="Hyperlink"/>
                <w:noProof/>
                <w:lang w:val="es-ES"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B76458">
              <w:rPr>
                <w:rStyle w:val="Hyperlink"/>
                <w:noProof/>
                <w:lang w:val="es-ES"/>
              </w:rPr>
              <w:t>Software para Realizar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0D2FC" w14:textId="54C368E7" w:rsidR="000A7F52" w:rsidRDefault="000A7F52">
          <w:pPr>
            <w:pStyle w:val="TOC3"/>
            <w:tabs>
              <w:tab w:val="left" w:pos="960"/>
              <w:tab w:val="right" w:leader="dot" w:pos="129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864158" w:history="1">
            <w:r w:rsidRPr="00B76458">
              <w:rPr>
                <w:rStyle w:val="Hyperlink"/>
                <w:noProof/>
                <w:lang w:val="es-ES"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B76458">
              <w:rPr>
                <w:rStyle w:val="Hyperlink"/>
                <w:noProof/>
                <w:lang w:val="es-ES"/>
              </w:rPr>
              <w:t>Datos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AF09A" w14:textId="71FBB37D" w:rsidR="000A7F52" w:rsidRDefault="000A7F52">
          <w:pPr>
            <w:pStyle w:val="TOC1"/>
            <w:tabs>
              <w:tab w:val="left" w:pos="720"/>
              <w:tab w:val="right" w:leader="dot" w:pos="129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864159" w:history="1">
            <w:r w:rsidRPr="00B7645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B76458">
              <w:rPr>
                <w:rStyle w:val="Hyperlink"/>
                <w:noProof/>
              </w:rPr>
              <w:t>Identificación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D22BB" w14:textId="083FA94A" w:rsidR="000A7F52" w:rsidRDefault="000A7F5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864160" w:history="1">
            <w:r w:rsidRPr="00B76458">
              <w:rPr>
                <w:rStyle w:val="Hyperlink"/>
                <w:noProof/>
              </w:rPr>
              <w:t>Historial de Elaboración y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A3128" w14:textId="0AAF9748" w:rsidR="000A7F52" w:rsidRDefault="000A7F52">
          <w:pPr>
            <w:pStyle w:val="TOC1"/>
            <w:tabs>
              <w:tab w:val="left" w:pos="720"/>
              <w:tab w:val="right" w:leader="dot" w:pos="129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864161" w:history="1">
            <w:r w:rsidRPr="00B7645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B76458">
              <w:rPr>
                <w:rStyle w:val="Hyperlink"/>
                <w:noProof/>
              </w:rPr>
              <w:t>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CA179" w14:textId="1C5DCA01" w:rsidR="000A7F52" w:rsidRDefault="000A7F52">
          <w:pPr>
            <w:pStyle w:val="TOC3"/>
            <w:tabs>
              <w:tab w:val="left" w:pos="960"/>
              <w:tab w:val="right" w:leader="dot" w:pos="129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864162" w:history="1">
            <w:r w:rsidRPr="00B76458">
              <w:rPr>
                <w:rStyle w:val="Hyperlink"/>
                <w:rFonts w:eastAsia="Arial" w:cs="Arial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B76458">
              <w:rPr>
                <w:rStyle w:val="Hyperlink"/>
                <w:rFonts w:eastAsia="Arial" w:cs="Arial"/>
                <w:noProof/>
              </w:rPr>
              <w:t>Métricas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B85E9" w14:textId="11B0CED3" w:rsidR="000A7F52" w:rsidRDefault="000A7F52">
          <w:pPr>
            <w:pStyle w:val="TOC3"/>
            <w:tabs>
              <w:tab w:val="left" w:pos="960"/>
              <w:tab w:val="right" w:leader="dot" w:pos="129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864163" w:history="1">
            <w:r w:rsidRPr="00B76458">
              <w:rPr>
                <w:rStyle w:val="Hyperlink"/>
                <w:rFonts w:eastAsia="Arial" w:cs="Arial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B76458">
              <w:rPr>
                <w:rStyle w:val="Hyperlink"/>
                <w:rFonts w:eastAsia="Arial" w:cs="Arial"/>
                <w:noProof/>
              </w:rPr>
              <w:t>Métricas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D0525" w14:textId="2A9E7E6A" w:rsidR="000A7F52" w:rsidRDefault="000A7F52">
          <w:pPr>
            <w:pStyle w:val="TOC3"/>
            <w:tabs>
              <w:tab w:val="left" w:pos="960"/>
              <w:tab w:val="right" w:leader="dot" w:pos="129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864164" w:history="1">
            <w:r w:rsidRPr="00B76458">
              <w:rPr>
                <w:rStyle w:val="Hyperlink"/>
                <w:rFonts w:eastAsia="Arial" w:cs="Arial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B76458">
              <w:rPr>
                <w:rStyle w:val="Hyperlink"/>
                <w:rFonts w:eastAsia="Arial" w:cs="Arial"/>
                <w:noProof/>
              </w:rPr>
              <w:t>Métricas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B63E9" w14:textId="31685ED8" w:rsidR="000A7F52" w:rsidRDefault="000A7F52">
          <w:pPr>
            <w:pStyle w:val="TOC3"/>
            <w:tabs>
              <w:tab w:val="left" w:pos="960"/>
              <w:tab w:val="right" w:leader="dot" w:pos="129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8864165" w:history="1">
            <w:r w:rsidRPr="00B76458">
              <w:rPr>
                <w:rStyle w:val="Hyperlink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B76458">
              <w:rPr>
                <w:rStyle w:val="Hyperlink"/>
                <w:noProof/>
              </w:rPr>
              <w:t>Clasificación de Tipos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_Toc208864165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354B" w14:textId="04A4CB13" w:rsidR="3021C16A" w:rsidRDefault="3021C16A" w:rsidP="3021C16A">
          <w:pPr>
            <w:pStyle w:val="TOC3"/>
            <w:tabs>
              <w:tab w:val="left" w:pos="795"/>
              <w:tab w:val="right" w:leader="dot" w:pos="1294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0AE0BA62" w14:textId="415F6AF7" w:rsidR="00B05994" w:rsidRDefault="00B05994"/>
    <w:p w14:paraId="23774001" w14:textId="77777777" w:rsidR="00892D0C" w:rsidRDefault="00892D0C" w:rsidP="00892D0C">
      <w:pPr>
        <w:pStyle w:val="Standard"/>
      </w:pPr>
    </w:p>
    <w:p w14:paraId="79FAB543" w14:textId="77777777" w:rsidR="00892D0C" w:rsidRDefault="00892D0C" w:rsidP="00892D0C">
      <w:pPr>
        <w:pStyle w:val="Standard"/>
      </w:pPr>
    </w:p>
    <w:p w14:paraId="33DDD564" w14:textId="77777777" w:rsidR="00892D0C" w:rsidRDefault="00892D0C" w:rsidP="00892D0C">
      <w:pPr>
        <w:pStyle w:val="Standard"/>
      </w:pPr>
    </w:p>
    <w:p w14:paraId="2CE1355F" w14:textId="77777777" w:rsidR="00892D0C" w:rsidRPr="00892D0C" w:rsidRDefault="00892D0C" w:rsidP="00892D0C">
      <w:pPr>
        <w:pStyle w:val="Standard"/>
      </w:pPr>
    </w:p>
    <w:p w14:paraId="1C1AADB7" w14:textId="503F8FC2" w:rsidR="00461759" w:rsidRDefault="3021C16A" w:rsidP="00E44ACA">
      <w:pPr>
        <w:pStyle w:val="Heading1"/>
      </w:pPr>
      <w:bookmarkStart w:id="0" w:name="__RefHeading___Toc1236_847843293"/>
      <w:bookmarkStart w:id="1" w:name="_Toc306896771"/>
      <w:bookmarkStart w:id="2" w:name="_Toc208685208"/>
      <w:bookmarkStart w:id="3" w:name="_Toc208864150"/>
      <w:r>
        <w:t>Introducción</w:t>
      </w:r>
      <w:bookmarkEnd w:id="0"/>
      <w:bookmarkEnd w:id="1"/>
      <w:bookmarkEnd w:id="2"/>
      <w:bookmarkEnd w:id="3"/>
    </w:p>
    <w:p w14:paraId="5162FD45" w14:textId="77777777" w:rsidR="00E44ACA" w:rsidRPr="00E44ACA" w:rsidRDefault="00E44ACA" w:rsidP="00E44ACA">
      <w:pPr>
        <w:pStyle w:val="Standard"/>
      </w:pPr>
    </w:p>
    <w:p w14:paraId="531CE91A" w14:textId="66F2104F" w:rsidR="00892D0C" w:rsidRPr="00AF26EC" w:rsidRDefault="00461759" w:rsidP="009D6D98">
      <w:pPr>
        <w:pStyle w:val="Textbody"/>
        <w:rPr>
          <w:rFonts w:ascii="Liberation Sans" w:hAnsi="Liberation Sans" w:hint="eastAsia"/>
          <w:lang w:val="es-419"/>
        </w:rPr>
      </w:pPr>
      <w:r w:rsidRPr="00AF64C8">
        <w:rPr>
          <w:rFonts w:ascii="Liberation Sans" w:hAnsi="Liberation Sans"/>
          <w:lang w:val="es-419"/>
        </w:rPr>
        <w:t>El software por desarrollar tiene por nombre “</w:t>
      </w:r>
      <w:r w:rsidRPr="00AF64C8">
        <w:rPr>
          <w:rFonts w:ascii="Liberation Sans" w:hAnsi="Liberation Sans"/>
          <w:b/>
          <w:bCs/>
          <w:lang w:val="es-419"/>
        </w:rPr>
        <w:t>S</w:t>
      </w:r>
      <w:r w:rsidRPr="00AF64C8">
        <w:rPr>
          <w:rFonts w:ascii="Liberation Sans" w:hAnsi="Liberation Sans"/>
          <w:lang w:val="es-419"/>
        </w:rPr>
        <w:t xml:space="preserve">istema de </w:t>
      </w:r>
      <w:r w:rsidRPr="00AF64C8">
        <w:rPr>
          <w:rFonts w:ascii="Liberation Sans" w:hAnsi="Liberation Sans"/>
          <w:b/>
          <w:bCs/>
          <w:lang w:val="es-419"/>
        </w:rPr>
        <w:t>I</w:t>
      </w:r>
      <w:r w:rsidRPr="00AF64C8">
        <w:rPr>
          <w:rFonts w:ascii="Liberation Sans" w:hAnsi="Liberation Sans"/>
          <w:lang w:val="es-419"/>
        </w:rPr>
        <w:t xml:space="preserve">nformación: </w:t>
      </w:r>
      <w:r w:rsidRPr="00AF64C8">
        <w:rPr>
          <w:rFonts w:ascii="Liberation Sans" w:hAnsi="Liberation Sans"/>
          <w:b/>
          <w:bCs/>
          <w:lang w:val="es-419"/>
        </w:rPr>
        <w:t>C</w:t>
      </w:r>
      <w:r w:rsidRPr="00AF64C8">
        <w:rPr>
          <w:rFonts w:ascii="Liberation Sans" w:hAnsi="Liberation Sans"/>
          <w:lang w:val="es-419"/>
        </w:rPr>
        <w:t xml:space="preserve">línica </w:t>
      </w:r>
      <w:r w:rsidRPr="00AF64C8">
        <w:rPr>
          <w:rFonts w:ascii="Liberation Sans" w:hAnsi="Liberation Sans"/>
          <w:b/>
          <w:bCs/>
          <w:lang w:val="es-419"/>
        </w:rPr>
        <w:t>O</w:t>
      </w:r>
      <w:r w:rsidRPr="00AF64C8">
        <w:rPr>
          <w:rFonts w:ascii="Liberation Sans" w:hAnsi="Liberation Sans"/>
          <w:lang w:val="es-419"/>
        </w:rPr>
        <w:t xml:space="preserve">dontológico </w:t>
      </w:r>
      <w:r w:rsidRPr="00AF64C8">
        <w:rPr>
          <w:rFonts w:ascii="Liberation Sans" w:hAnsi="Liberation Sans"/>
          <w:b/>
          <w:bCs/>
          <w:lang w:val="es-419"/>
        </w:rPr>
        <w:t>B.S Data Base</w:t>
      </w:r>
      <w:r w:rsidRPr="00AF64C8">
        <w:rPr>
          <w:rFonts w:ascii="Liberation Sans" w:hAnsi="Liberation Sans"/>
          <w:lang w:val="es-419"/>
        </w:rPr>
        <w:t xml:space="preserve">” </w:t>
      </w:r>
      <w:r w:rsidRPr="00AF64C8">
        <w:rPr>
          <w:rFonts w:ascii="Liberation Sans" w:hAnsi="Liberation Sans"/>
          <w:b/>
          <w:bCs/>
          <w:lang w:val="es-419"/>
        </w:rPr>
        <w:t>ver</w:t>
      </w:r>
      <w:r w:rsidRPr="00AF64C8">
        <w:rPr>
          <w:rFonts w:ascii="Liberation Sans" w:hAnsi="Liberation Sans"/>
          <w:lang w:val="es-419"/>
        </w:rPr>
        <w:t xml:space="preserve">sión </w:t>
      </w:r>
      <w:r w:rsidRPr="00AF64C8">
        <w:rPr>
          <w:rFonts w:ascii="Liberation Sans" w:hAnsi="Liberation Sans"/>
          <w:b/>
          <w:bCs/>
          <w:lang w:val="es-419"/>
        </w:rPr>
        <w:t>1.0</w:t>
      </w:r>
      <w:r w:rsidRPr="00AF64C8">
        <w:rPr>
          <w:rFonts w:ascii="Liberation Sans" w:hAnsi="Liberation Sans"/>
          <w:lang w:val="es-419"/>
        </w:rPr>
        <w:t>, siglas iniciales de cada palabra junto con ciertos términos en negrilla formando el acrónimo para referirse sucintamente al susodicho: “SICO B.S Data Base ver 1.0”.</w:t>
      </w:r>
      <w:r w:rsidR="00393D5A">
        <w:rPr>
          <w:rFonts w:ascii="Liberation Sans" w:hAnsi="Liberation Sans"/>
          <w:lang w:val="es-419"/>
        </w:rPr>
        <w:t xml:space="preserve"> De este modo, la </w:t>
      </w:r>
      <w:r w:rsidR="007E4776">
        <w:rPr>
          <w:rFonts w:ascii="Liberation Sans" w:hAnsi="Liberation Sans"/>
          <w:lang w:val="es-419"/>
        </w:rPr>
        <w:t xml:space="preserve">presente se </w:t>
      </w:r>
      <w:r w:rsidR="002F15F3">
        <w:rPr>
          <w:rFonts w:ascii="Liberation Sans" w:hAnsi="Liberation Sans"/>
          <w:lang w:val="es-419"/>
        </w:rPr>
        <w:t xml:space="preserve">encamina en el diseño </w:t>
      </w:r>
      <w:r w:rsidR="008C7FE9">
        <w:rPr>
          <w:rFonts w:ascii="Liberation Sans" w:hAnsi="Liberation Sans"/>
          <w:lang w:val="es-CO"/>
        </w:rPr>
        <w:t>documenta</w:t>
      </w:r>
      <w:r w:rsidR="00CB6B95">
        <w:rPr>
          <w:rFonts w:ascii="Liberation Sans" w:hAnsi="Liberation Sans"/>
          <w:lang w:val="es-CO"/>
        </w:rPr>
        <w:t>l d</w:t>
      </w:r>
      <w:r w:rsidR="008C7FE9">
        <w:rPr>
          <w:rFonts w:ascii="Liberation Sans" w:hAnsi="Liberation Sans"/>
          <w:lang w:val="es-CO"/>
        </w:rPr>
        <w:t xml:space="preserve">e las diferentes </w:t>
      </w:r>
      <w:r w:rsidR="002F15F3">
        <w:rPr>
          <w:rFonts w:ascii="Liberation Sans" w:hAnsi="Liberation Sans"/>
          <w:lang w:val="es-CO"/>
        </w:rPr>
        <w:t>pruebas</w:t>
      </w:r>
      <w:r w:rsidR="00CB6B95">
        <w:rPr>
          <w:rFonts w:ascii="Liberation Sans" w:hAnsi="Liberation Sans"/>
          <w:lang w:val="es-419"/>
        </w:rPr>
        <w:t xml:space="preserve"> </w:t>
      </w:r>
      <w:r w:rsidR="002A596E">
        <w:rPr>
          <w:rFonts w:ascii="Liberation Sans" w:hAnsi="Liberation Sans"/>
          <w:lang w:val="es-419"/>
        </w:rPr>
        <w:t>validadoras de las condiciones de calidad y funcionalidad de los casos de uso consignados en el entregable “</w:t>
      </w:r>
      <w:r w:rsidR="009D6D98" w:rsidRPr="009D6D98">
        <w:rPr>
          <w:rFonts w:ascii="Liberation Sans" w:hAnsi="Liberation Sans"/>
          <w:lang w:val="es-419"/>
        </w:rPr>
        <w:t>SRS Casos de uso y Descripción Textual</w:t>
      </w:r>
      <w:r w:rsidR="002A596E">
        <w:rPr>
          <w:rFonts w:ascii="Liberation Sans" w:hAnsi="Liberation Sans"/>
          <w:lang w:val="es-419"/>
        </w:rPr>
        <w:t>”</w:t>
      </w:r>
      <w:r w:rsidR="007431D7">
        <w:rPr>
          <w:rFonts w:ascii="Liberation Sans" w:hAnsi="Liberation Sans"/>
          <w:lang w:val="es-419"/>
        </w:rPr>
        <w:t>, concediendo rigurosidad y metas mediblemente alcanzables</w:t>
      </w:r>
      <w:r w:rsidR="009E1170">
        <w:rPr>
          <w:rFonts w:ascii="Liberation Sans" w:hAnsi="Liberation Sans"/>
          <w:lang w:val="es-419"/>
        </w:rPr>
        <w:t xml:space="preserve">; radicadas sus clasificaciones </w:t>
      </w:r>
      <w:r w:rsidR="0096687F">
        <w:rPr>
          <w:rFonts w:ascii="Liberation Sans" w:hAnsi="Liberation Sans"/>
          <w:lang w:val="es-419"/>
        </w:rPr>
        <w:t xml:space="preserve">según su funcionalidad y características naturales descritas en tablas </w:t>
      </w:r>
      <w:r w:rsidR="0096687F" w:rsidRPr="0096687F">
        <w:rPr>
          <w:rFonts w:ascii="Liberation Sans" w:hAnsi="Liberation Sans"/>
          <w:b/>
          <w:bCs/>
          <w:lang w:val="es-419"/>
        </w:rPr>
        <w:t>SRS</w:t>
      </w:r>
      <w:r w:rsidR="00EE104B">
        <w:rPr>
          <w:rFonts w:ascii="Liberation Sans" w:hAnsi="Liberation Sans"/>
          <w:lang w:val="es-419"/>
        </w:rPr>
        <w:t xml:space="preserve">. </w:t>
      </w:r>
    </w:p>
    <w:p w14:paraId="2933AD91" w14:textId="77777777" w:rsidR="009E2502" w:rsidRPr="00892D0C" w:rsidRDefault="000F4FA2">
      <w:pPr>
        <w:pStyle w:val="Textbody"/>
        <w:ind w:left="0"/>
        <w:rPr>
          <w:iCs/>
        </w:rPr>
      </w:pPr>
      <w:r>
        <w:rPr>
          <w:i/>
          <w:color w:val="0000FF"/>
          <w:lang w:val="es-ES" w:eastAsia="es-ES"/>
        </w:rPr>
        <w:tab/>
      </w:r>
    </w:p>
    <w:p w14:paraId="62DE2C43" w14:textId="73F01043" w:rsidR="00D27A08" w:rsidRDefault="3021C16A" w:rsidP="00F153ED">
      <w:pPr>
        <w:pStyle w:val="Heading1"/>
      </w:pPr>
      <w:bookmarkStart w:id="4" w:name="__RefHeading___Toc1238_847843293"/>
      <w:bookmarkStart w:id="5" w:name="_Toc288661800"/>
      <w:bookmarkStart w:id="6" w:name="_Toc293677788"/>
      <w:bookmarkStart w:id="7" w:name="_Toc294019335"/>
      <w:bookmarkStart w:id="8" w:name="_Toc306896772"/>
      <w:bookmarkStart w:id="9" w:name="_Toc208685209"/>
      <w:bookmarkStart w:id="10" w:name="_Toc208864151"/>
      <w:r>
        <w:t>Objetivo</w:t>
      </w:r>
      <w:bookmarkEnd w:id="4"/>
      <w:bookmarkEnd w:id="5"/>
      <w:bookmarkEnd w:id="6"/>
      <w:bookmarkEnd w:id="7"/>
      <w:bookmarkEnd w:id="8"/>
      <w:r>
        <w:t>s</w:t>
      </w:r>
      <w:bookmarkEnd w:id="9"/>
      <w:bookmarkEnd w:id="10"/>
    </w:p>
    <w:p w14:paraId="6FD3CB40" w14:textId="2581389F" w:rsidR="00F153ED" w:rsidRPr="00104F7C" w:rsidRDefault="00F153ED" w:rsidP="005438D6">
      <w:pPr>
        <w:pStyle w:val="Standard"/>
        <w:rPr>
          <w:lang w:val="es-CO" w:eastAsia="es-ES"/>
        </w:rPr>
      </w:pPr>
      <w:r>
        <w:rPr>
          <w:lang w:val="es-ES" w:eastAsia="es-ES"/>
        </w:rPr>
        <w:tab/>
      </w:r>
    </w:p>
    <w:p w14:paraId="2230027D" w14:textId="5C6740D4" w:rsidR="00885C15" w:rsidRDefault="00FE648C" w:rsidP="00381B76">
      <w:pPr>
        <w:ind w:left="720"/>
        <w:jc w:val="both"/>
        <w:rPr>
          <w:lang w:val="es-CO" w:eastAsia="es-ES"/>
        </w:rPr>
      </w:pPr>
      <w:r w:rsidRPr="005438D6">
        <w:rPr>
          <w:lang w:val="es-CO" w:eastAsia="es-ES"/>
        </w:rPr>
        <w:t xml:space="preserve">Probar </w:t>
      </w:r>
      <w:r w:rsidR="005438D6" w:rsidRPr="005438D6">
        <w:rPr>
          <w:lang w:val="es-CO" w:eastAsia="es-ES"/>
        </w:rPr>
        <w:t>la correcta implementaci</w:t>
      </w:r>
      <w:r w:rsidR="005438D6">
        <w:rPr>
          <w:lang w:val="es-CO" w:eastAsia="es-ES"/>
        </w:rPr>
        <w:t xml:space="preserve">ón de los casos de uso expuestos en el entregable </w:t>
      </w:r>
      <w:r w:rsidR="005438D6" w:rsidRPr="005438D6">
        <w:rPr>
          <w:lang w:val="es-CO" w:eastAsia="es-ES"/>
        </w:rPr>
        <w:t>“</w:t>
      </w:r>
      <w:r w:rsidR="005438D6">
        <w:rPr>
          <w:lang w:val="es-CO" w:eastAsia="es-ES"/>
        </w:rPr>
        <w:t>SRS Casos de uso y Descripción Textual”</w:t>
      </w:r>
      <w:r w:rsidR="00F30EBC">
        <w:rPr>
          <w:lang w:val="es-CO" w:eastAsia="es-ES"/>
        </w:rPr>
        <w:t xml:space="preserve">, </w:t>
      </w:r>
      <w:r w:rsidR="005438D6">
        <w:rPr>
          <w:lang w:val="es-CO" w:eastAsia="es-ES"/>
        </w:rPr>
        <w:t xml:space="preserve">a la par de asegurar </w:t>
      </w:r>
      <w:r w:rsidR="00F30EBC">
        <w:rPr>
          <w:lang w:val="es-CO" w:eastAsia="es-ES"/>
        </w:rPr>
        <w:t>el c</w:t>
      </w:r>
      <w:r w:rsidR="00EA5829">
        <w:rPr>
          <w:lang w:val="es-CO" w:eastAsia="es-ES"/>
        </w:rPr>
        <w:t>u</w:t>
      </w:r>
      <w:r w:rsidR="00F30EBC">
        <w:rPr>
          <w:lang w:val="es-CO" w:eastAsia="es-ES"/>
        </w:rPr>
        <w:t>mplimiento de los requerimientos funcionales con mayor prioridad, constituye</w:t>
      </w:r>
      <w:r w:rsidR="002E7F97">
        <w:rPr>
          <w:lang w:val="es-CO" w:eastAsia="es-ES"/>
        </w:rPr>
        <w:t xml:space="preserve"> el horizonte</w:t>
      </w:r>
      <w:r w:rsidR="00353AC9">
        <w:rPr>
          <w:lang w:val="es-CO" w:eastAsia="es-ES"/>
        </w:rPr>
        <w:t xml:space="preserve"> principal </w:t>
      </w:r>
      <w:r w:rsidR="00050F39">
        <w:rPr>
          <w:lang w:val="es-CO" w:eastAsia="es-ES"/>
        </w:rPr>
        <w:t xml:space="preserve">de las pruebas elaboradas detalladamente en el apartado </w:t>
      </w:r>
      <w:r w:rsidR="00614F92">
        <w:rPr>
          <w:lang w:val="es-CO" w:eastAsia="es-ES"/>
        </w:rPr>
        <w:t>4</w:t>
      </w:r>
      <w:r w:rsidR="00885C15">
        <w:rPr>
          <w:lang w:val="es-CO" w:eastAsia="es-ES"/>
        </w:rPr>
        <w:t xml:space="preserve">. Consecuentemente, </w:t>
      </w:r>
      <w:r w:rsidR="0024354F">
        <w:rPr>
          <w:lang w:val="es-CO" w:eastAsia="es-ES"/>
        </w:rPr>
        <w:t xml:space="preserve">los módulos que se </w:t>
      </w:r>
      <w:r w:rsidR="00B51CED">
        <w:rPr>
          <w:lang w:val="es-CO" w:eastAsia="es-ES"/>
        </w:rPr>
        <w:t>verán probados</w:t>
      </w:r>
      <w:r w:rsidR="00AE21DD">
        <w:rPr>
          <w:lang w:val="es-CO" w:eastAsia="es-ES"/>
        </w:rPr>
        <w:t xml:space="preserve"> probablemente en concurrencia o </w:t>
      </w:r>
      <w:r w:rsidR="00526823">
        <w:rPr>
          <w:lang w:val="es-CO" w:eastAsia="es-ES"/>
        </w:rPr>
        <w:t xml:space="preserve">en </w:t>
      </w:r>
      <w:r w:rsidR="00AE21DD">
        <w:rPr>
          <w:lang w:val="es-CO" w:eastAsia="es-ES"/>
        </w:rPr>
        <w:t>diferentes contextos según el caso de uso en el que se encuentran</w:t>
      </w:r>
      <w:r w:rsidR="0010725C">
        <w:rPr>
          <w:lang w:val="es-CO" w:eastAsia="es-ES"/>
        </w:rPr>
        <w:t xml:space="preserve">, se </w:t>
      </w:r>
      <w:r w:rsidR="0024354F">
        <w:rPr>
          <w:lang w:val="es-CO" w:eastAsia="es-ES"/>
        </w:rPr>
        <w:t xml:space="preserve">mencionan a continuación </w:t>
      </w:r>
      <w:r w:rsidR="0010725C">
        <w:rPr>
          <w:lang w:val="es-CO" w:eastAsia="es-ES"/>
        </w:rPr>
        <w:t>enumerándolos</w:t>
      </w:r>
      <w:r w:rsidR="00BE1B93">
        <w:rPr>
          <w:lang w:val="es-CO" w:eastAsia="es-ES"/>
        </w:rPr>
        <w:t xml:space="preserve"> en orden </w:t>
      </w:r>
      <w:r w:rsidR="0010725C">
        <w:rPr>
          <w:lang w:val="es-CO" w:eastAsia="es-ES"/>
        </w:rPr>
        <w:t xml:space="preserve">de </w:t>
      </w:r>
      <w:r w:rsidR="0056490B">
        <w:rPr>
          <w:lang w:val="es-CO" w:eastAsia="es-ES"/>
        </w:rPr>
        <w:t>relativa generalidad</w:t>
      </w:r>
      <w:r w:rsidR="00BE1B93">
        <w:rPr>
          <w:lang w:val="es-CO" w:eastAsia="es-ES"/>
        </w:rPr>
        <w:t>: aquellos que se mencionan primero</w:t>
      </w:r>
      <w:r w:rsidR="005E6651">
        <w:rPr>
          <w:lang w:val="es-CO" w:eastAsia="es-ES"/>
        </w:rPr>
        <w:t xml:space="preserve">, </w:t>
      </w:r>
      <w:r w:rsidR="00EE67DB">
        <w:rPr>
          <w:lang w:val="es-CO" w:eastAsia="es-ES"/>
        </w:rPr>
        <w:t>a juicio de los autores</w:t>
      </w:r>
      <w:r w:rsidR="00057C9A">
        <w:rPr>
          <w:lang w:val="es-CO" w:eastAsia="es-ES"/>
        </w:rPr>
        <w:t xml:space="preserve">, </w:t>
      </w:r>
      <w:r w:rsidR="00EE67DB">
        <w:rPr>
          <w:lang w:val="es-CO" w:eastAsia="es-ES"/>
        </w:rPr>
        <w:t xml:space="preserve">y </w:t>
      </w:r>
      <w:r w:rsidR="00057C9A">
        <w:rPr>
          <w:lang w:val="es-CO" w:eastAsia="es-ES"/>
        </w:rPr>
        <w:t xml:space="preserve">apoyándose fuertemente en </w:t>
      </w:r>
      <w:r w:rsidR="008832E9">
        <w:rPr>
          <w:lang w:val="es-CO" w:eastAsia="es-ES"/>
        </w:rPr>
        <w:t>la secuenciación de procesos lógica de la</w:t>
      </w:r>
      <w:r w:rsidR="001539C2">
        <w:rPr>
          <w:lang w:val="es-CO" w:eastAsia="es-ES"/>
        </w:rPr>
        <w:t>s</w:t>
      </w:r>
      <w:r w:rsidR="008832E9">
        <w:rPr>
          <w:lang w:val="es-CO" w:eastAsia="es-ES"/>
        </w:rPr>
        <w:t xml:space="preserve"> página</w:t>
      </w:r>
      <w:r w:rsidR="001539C2">
        <w:rPr>
          <w:lang w:val="es-CO" w:eastAsia="es-ES"/>
        </w:rPr>
        <w:t xml:space="preserve">s </w:t>
      </w:r>
      <w:r w:rsidR="003D5518">
        <w:rPr>
          <w:lang w:val="es-CO" w:eastAsia="es-ES"/>
        </w:rPr>
        <w:t xml:space="preserve">10 a 29 del exequible anteriormente expuesto, </w:t>
      </w:r>
      <w:r w:rsidR="00FE54DF">
        <w:rPr>
          <w:lang w:val="es-CO" w:eastAsia="es-ES"/>
        </w:rPr>
        <w:t xml:space="preserve">comprometen una cantidad significativa de </w:t>
      </w:r>
      <w:r w:rsidR="00766692">
        <w:rPr>
          <w:lang w:val="es-CO" w:eastAsia="es-ES"/>
        </w:rPr>
        <w:t xml:space="preserve">criterios de aceptación de varios </w:t>
      </w:r>
      <w:r w:rsidR="00FE54DF">
        <w:rPr>
          <w:lang w:val="es-CO" w:eastAsia="es-ES"/>
        </w:rPr>
        <w:t>casos de uso</w:t>
      </w:r>
      <w:r w:rsidR="00766692">
        <w:rPr>
          <w:lang w:val="es-CO" w:eastAsia="es-ES"/>
        </w:rPr>
        <w:t xml:space="preserve">. Así, los módulos que se encuentran cerca </w:t>
      </w:r>
      <w:r w:rsidR="008B1D1A">
        <w:rPr>
          <w:lang w:val="es-CO" w:eastAsia="es-ES"/>
        </w:rPr>
        <w:t>al</w:t>
      </w:r>
      <w:r w:rsidR="00766692">
        <w:rPr>
          <w:lang w:val="es-CO" w:eastAsia="es-ES"/>
        </w:rPr>
        <w:t xml:space="preserve"> final de l</w:t>
      </w:r>
      <w:r w:rsidR="00DD64EF">
        <w:rPr>
          <w:lang w:val="es-CO" w:eastAsia="es-ES"/>
        </w:rPr>
        <w:t>a lista afectan una cantidad</w:t>
      </w:r>
      <w:r w:rsidR="008B1D1A">
        <w:rPr>
          <w:lang w:val="es-CO" w:eastAsia="es-ES"/>
        </w:rPr>
        <w:t xml:space="preserve"> relativamente</w:t>
      </w:r>
      <w:r w:rsidR="005E6651">
        <w:rPr>
          <w:lang w:val="es-CO" w:eastAsia="es-ES"/>
        </w:rPr>
        <w:t xml:space="preserve"> menor de casos de uso</w:t>
      </w:r>
      <w:r w:rsidR="00A873AD">
        <w:rPr>
          <w:lang w:val="es-CO" w:eastAsia="es-ES"/>
        </w:rPr>
        <w:t xml:space="preserve"> (el número con el que aparecen en la lista puede servir de identificación)</w:t>
      </w:r>
      <w:r w:rsidR="005E6651">
        <w:rPr>
          <w:lang w:val="es-CO" w:eastAsia="es-ES"/>
        </w:rPr>
        <w:t xml:space="preserve">. </w:t>
      </w:r>
      <w:r w:rsidR="00AC6AED">
        <w:rPr>
          <w:lang w:val="es-CO" w:eastAsia="es-ES"/>
        </w:rPr>
        <w:t xml:space="preserve"> </w:t>
      </w:r>
      <w:r w:rsidR="00DD64EF">
        <w:rPr>
          <w:lang w:val="es-CO" w:eastAsia="es-ES"/>
        </w:rPr>
        <w:t xml:space="preserve"> </w:t>
      </w:r>
    </w:p>
    <w:p w14:paraId="70137A57" w14:textId="77777777" w:rsidR="00527DE1" w:rsidRDefault="00527DE1" w:rsidP="008A49E0">
      <w:pPr>
        <w:rPr>
          <w:lang w:val="es-CO" w:eastAsia="es-ES"/>
        </w:rPr>
      </w:pPr>
    </w:p>
    <w:p w14:paraId="5E72D571" w14:textId="255F16E8" w:rsidR="00445DD6" w:rsidRPr="00445DD6" w:rsidRDefault="00445DD6" w:rsidP="00445DD6">
      <w:pPr>
        <w:pStyle w:val="ListParagraph"/>
        <w:numPr>
          <w:ilvl w:val="0"/>
          <w:numId w:val="34"/>
        </w:numPr>
        <w:rPr>
          <w:lang w:val="es-CO" w:eastAsia="es-ES"/>
        </w:rPr>
      </w:pPr>
      <w:r>
        <w:rPr>
          <w:b/>
          <w:bCs/>
          <w:lang w:val="es-CO" w:eastAsia="es-ES"/>
        </w:rPr>
        <w:t xml:space="preserve">Módulo Búsquedas SQL: </w:t>
      </w:r>
      <w:r>
        <w:rPr>
          <w:lang w:val="es-CO" w:eastAsia="es-ES"/>
        </w:rPr>
        <w:t xml:space="preserve">validar </w:t>
      </w:r>
      <w:r w:rsidR="00BD17F3">
        <w:rPr>
          <w:lang w:val="es-CO" w:eastAsia="es-ES"/>
        </w:rPr>
        <w:t xml:space="preserve">la fiabilidad y oportuna respuesta de la implementación en el servidor central a través de un </w:t>
      </w:r>
      <w:r w:rsidR="00BD17F3" w:rsidRPr="00BD17F3">
        <w:rPr>
          <w:b/>
          <w:bCs/>
          <w:lang w:val="es-CO" w:eastAsia="es-ES"/>
        </w:rPr>
        <w:t xml:space="preserve">SGBD </w:t>
      </w:r>
      <w:r w:rsidR="00BD17F3">
        <w:rPr>
          <w:lang w:val="es-CO" w:eastAsia="es-ES"/>
        </w:rPr>
        <w:t xml:space="preserve">industrialmente estandarizado </w:t>
      </w:r>
      <w:r w:rsidR="00B96E33">
        <w:rPr>
          <w:lang w:val="es-CO" w:eastAsia="es-ES"/>
        </w:rPr>
        <w:t xml:space="preserve">de la base de datos en cuanto a operaciones de </w:t>
      </w:r>
      <w:r w:rsidR="00B96E33" w:rsidRPr="007D7C5A">
        <w:rPr>
          <w:b/>
          <w:bCs/>
          <w:lang w:val="es-CO" w:eastAsia="es-ES"/>
        </w:rPr>
        <w:t>inserción</w:t>
      </w:r>
      <w:r w:rsidR="00B96E33">
        <w:rPr>
          <w:lang w:val="es-CO" w:eastAsia="es-ES"/>
        </w:rPr>
        <w:t xml:space="preserve">, </w:t>
      </w:r>
      <w:r w:rsidR="00B96E33" w:rsidRPr="007D7C5A">
        <w:rPr>
          <w:b/>
          <w:bCs/>
          <w:lang w:val="es-CO" w:eastAsia="es-ES"/>
        </w:rPr>
        <w:t>actualización</w:t>
      </w:r>
      <w:r w:rsidR="00B96E33">
        <w:rPr>
          <w:lang w:val="es-CO" w:eastAsia="es-ES"/>
        </w:rPr>
        <w:t xml:space="preserve">, y </w:t>
      </w:r>
      <w:r w:rsidR="00B96E33" w:rsidRPr="007D7C5A">
        <w:rPr>
          <w:b/>
          <w:bCs/>
          <w:lang w:val="es-CO" w:eastAsia="es-ES"/>
        </w:rPr>
        <w:t>eliminación</w:t>
      </w:r>
      <w:r w:rsidR="00B96E33">
        <w:rPr>
          <w:lang w:val="es-CO" w:eastAsia="es-ES"/>
        </w:rPr>
        <w:t xml:space="preserve"> de </w:t>
      </w:r>
      <w:r w:rsidR="00B96E33" w:rsidRPr="007D7C5A">
        <w:rPr>
          <w:b/>
          <w:bCs/>
          <w:lang w:val="es-CO" w:eastAsia="es-ES"/>
        </w:rPr>
        <w:t>instancias</w:t>
      </w:r>
      <w:r w:rsidR="00B96E33">
        <w:rPr>
          <w:lang w:val="es-CO" w:eastAsia="es-ES"/>
        </w:rPr>
        <w:t xml:space="preserve"> </w:t>
      </w:r>
      <w:r w:rsidR="002436B7">
        <w:rPr>
          <w:lang w:val="es-CO" w:eastAsia="es-ES"/>
        </w:rPr>
        <w:t xml:space="preserve">en conformidad con </w:t>
      </w:r>
      <w:r w:rsidR="00366AE8">
        <w:rPr>
          <w:lang w:val="es-CO" w:eastAsia="es-ES"/>
        </w:rPr>
        <w:t xml:space="preserve">la autorización del </w:t>
      </w:r>
      <w:r w:rsidR="00366AE8" w:rsidRPr="007D7C5A">
        <w:rPr>
          <w:b/>
          <w:bCs/>
          <w:lang w:val="es-CO" w:eastAsia="es-ES"/>
        </w:rPr>
        <w:t>usuario final</w:t>
      </w:r>
      <w:r w:rsidR="00366AE8">
        <w:rPr>
          <w:lang w:val="es-CO" w:eastAsia="es-ES"/>
        </w:rPr>
        <w:t xml:space="preserve"> o interesado del proyecto de software</w:t>
      </w:r>
      <w:r w:rsidR="004D2886">
        <w:rPr>
          <w:lang w:val="es-CO" w:eastAsia="es-ES"/>
        </w:rPr>
        <w:t xml:space="preserve">; </w:t>
      </w:r>
      <w:r w:rsidR="00832362">
        <w:rPr>
          <w:lang w:val="es-CO" w:eastAsia="es-ES"/>
        </w:rPr>
        <w:t>principalmente los auxiliares, y todas las demás integraciones de nivel menos especializado (</w:t>
      </w:r>
      <w:r w:rsidR="00646FBA">
        <w:rPr>
          <w:lang w:val="es-CO" w:eastAsia="es-ES"/>
        </w:rPr>
        <w:t>todo aquel</w:t>
      </w:r>
      <w:r w:rsidR="005C1F19">
        <w:rPr>
          <w:lang w:val="es-CO" w:eastAsia="es-ES"/>
        </w:rPr>
        <w:t xml:space="preserve"> que necesita de un </w:t>
      </w:r>
      <w:r w:rsidR="005C1F19">
        <w:rPr>
          <w:b/>
          <w:bCs/>
          <w:lang w:val="es-CO" w:eastAsia="es-ES"/>
        </w:rPr>
        <w:t>GUI</w:t>
      </w:r>
      <w:r w:rsidR="00832362">
        <w:rPr>
          <w:lang w:val="es-CO" w:eastAsia="es-ES"/>
        </w:rPr>
        <w:t xml:space="preserve">) </w:t>
      </w:r>
      <w:r w:rsidR="00FB1665">
        <w:rPr>
          <w:lang w:val="es-CO" w:eastAsia="es-ES"/>
        </w:rPr>
        <w:t xml:space="preserve">pertinentes a odontólogos, recepcionistas, y pacientes; </w:t>
      </w:r>
      <w:r w:rsidR="00366AE8">
        <w:rPr>
          <w:lang w:val="es-CO" w:eastAsia="es-ES"/>
        </w:rPr>
        <w:t xml:space="preserve"> </w:t>
      </w:r>
    </w:p>
    <w:p w14:paraId="1226C596" w14:textId="0A96CAF1" w:rsidR="00AE12D1" w:rsidRDefault="00E85523" w:rsidP="00C16C7A">
      <w:pPr>
        <w:pStyle w:val="ListParagraph"/>
        <w:numPr>
          <w:ilvl w:val="0"/>
          <w:numId w:val="34"/>
        </w:numPr>
        <w:rPr>
          <w:lang w:val="es-CO" w:eastAsia="es-ES"/>
        </w:rPr>
      </w:pPr>
      <w:r>
        <w:rPr>
          <w:b/>
          <w:bCs/>
          <w:lang w:val="es-CO" w:eastAsia="es-ES"/>
        </w:rPr>
        <w:t>Módulo Comunicación Bilateral</w:t>
      </w:r>
      <w:r w:rsidR="00AE12D1">
        <w:rPr>
          <w:b/>
          <w:bCs/>
          <w:lang w:val="es-CO" w:eastAsia="es-ES"/>
        </w:rPr>
        <w:t>:</w:t>
      </w:r>
      <w:r w:rsidR="004E4149">
        <w:rPr>
          <w:b/>
          <w:bCs/>
          <w:lang w:val="es-CO" w:eastAsia="es-ES"/>
        </w:rPr>
        <w:t xml:space="preserve"> </w:t>
      </w:r>
      <w:r w:rsidR="00445DD6">
        <w:rPr>
          <w:lang w:val="es-CO" w:eastAsia="es-ES"/>
        </w:rPr>
        <w:t>asegurar comunicación eficaz</w:t>
      </w:r>
      <w:r w:rsidR="008A0CF6">
        <w:rPr>
          <w:lang w:val="es-CO" w:eastAsia="es-ES"/>
        </w:rPr>
        <w:t xml:space="preserve">, segura y </w:t>
      </w:r>
      <w:r w:rsidR="00445DD6">
        <w:rPr>
          <w:lang w:val="es-CO" w:eastAsia="es-ES"/>
        </w:rPr>
        <w:t xml:space="preserve">robusta (minimizando errores) entre los equipos de cómputo que componen la </w:t>
      </w:r>
      <w:r w:rsidR="00445DD6" w:rsidRPr="001521BE">
        <w:rPr>
          <w:b/>
          <w:bCs/>
          <w:lang w:val="es-CO" w:eastAsia="es-ES"/>
        </w:rPr>
        <w:t>red LAN</w:t>
      </w:r>
      <w:r w:rsidR="00445DD6">
        <w:rPr>
          <w:lang w:val="es-CO" w:eastAsia="es-ES"/>
        </w:rPr>
        <w:t xml:space="preserve"> de la clínica</w:t>
      </w:r>
      <w:r w:rsidR="00FF1737">
        <w:rPr>
          <w:lang w:val="es-CO" w:eastAsia="es-ES"/>
        </w:rPr>
        <w:t>;</w:t>
      </w:r>
    </w:p>
    <w:p w14:paraId="2A9A3F9B" w14:textId="41D1DD81" w:rsidR="00FF1737" w:rsidRDefault="00FF1737" w:rsidP="00C16C7A">
      <w:pPr>
        <w:pStyle w:val="ListParagraph"/>
        <w:numPr>
          <w:ilvl w:val="0"/>
          <w:numId w:val="34"/>
        </w:numPr>
        <w:rPr>
          <w:lang w:val="es-CO" w:eastAsia="es-ES"/>
        </w:rPr>
      </w:pPr>
      <w:r>
        <w:rPr>
          <w:b/>
          <w:bCs/>
          <w:lang w:val="es-CO" w:eastAsia="es-ES"/>
        </w:rPr>
        <w:lastRenderedPageBreak/>
        <w:t>Módulo de Interfaz:</w:t>
      </w:r>
      <w:r>
        <w:rPr>
          <w:lang w:val="es-CO" w:eastAsia="es-ES"/>
        </w:rPr>
        <w:t xml:space="preserve"> </w:t>
      </w:r>
      <w:r w:rsidR="00497DB0">
        <w:rPr>
          <w:lang w:val="es-CO" w:eastAsia="es-ES"/>
        </w:rPr>
        <w:t xml:space="preserve">corroborar </w:t>
      </w:r>
      <w:r w:rsidR="001507F0">
        <w:rPr>
          <w:lang w:val="es-CO" w:eastAsia="es-ES"/>
        </w:rPr>
        <w:t xml:space="preserve">la </w:t>
      </w:r>
      <w:r w:rsidR="00497DB0">
        <w:rPr>
          <w:lang w:val="es-CO" w:eastAsia="es-ES"/>
        </w:rPr>
        <w:t xml:space="preserve">funcionalidad de la </w:t>
      </w:r>
      <w:r w:rsidR="00497DB0" w:rsidRPr="001521BE">
        <w:rPr>
          <w:b/>
          <w:bCs/>
          <w:lang w:val="es-CO" w:eastAsia="es-ES"/>
        </w:rPr>
        <w:t>interfaz</w:t>
      </w:r>
      <w:r w:rsidR="00497DB0">
        <w:rPr>
          <w:lang w:val="es-CO" w:eastAsia="es-ES"/>
        </w:rPr>
        <w:t xml:space="preserve"> </w:t>
      </w:r>
      <w:r w:rsidR="003D776C">
        <w:rPr>
          <w:lang w:val="es-CO" w:eastAsia="es-ES"/>
        </w:rPr>
        <w:t xml:space="preserve">de los equipos de </w:t>
      </w:r>
      <w:proofErr w:type="spellStart"/>
      <w:r w:rsidR="003D776C">
        <w:rPr>
          <w:lang w:val="es-CO" w:eastAsia="es-ES"/>
        </w:rPr>
        <w:t>computo</w:t>
      </w:r>
      <w:proofErr w:type="spellEnd"/>
      <w:r w:rsidR="003D776C">
        <w:rPr>
          <w:lang w:val="es-CO" w:eastAsia="es-ES"/>
        </w:rPr>
        <w:t xml:space="preserve"> usados por los odontólogos, recepcionistas, y pacientes cuando necesitan acceder a datos y/o información correspondiente</w:t>
      </w:r>
      <w:r w:rsidR="00917875">
        <w:rPr>
          <w:lang w:val="es-CO" w:eastAsia="es-ES"/>
        </w:rPr>
        <w:t xml:space="preserve"> a</w:t>
      </w:r>
      <w:r w:rsidR="003D776C">
        <w:rPr>
          <w:lang w:val="es-CO" w:eastAsia="es-ES"/>
        </w:rPr>
        <w:t xml:space="preserve"> histor</w:t>
      </w:r>
      <w:r w:rsidR="00881E8A">
        <w:rPr>
          <w:lang w:val="es-CO" w:eastAsia="es-ES"/>
        </w:rPr>
        <w:t>ial médico, tratamientos</w:t>
      </w:r>
      <w:r w:rsidR="00D85545">
        <w:rPr>
          <w:lang w:val="es-CO" w:eastAsia="es-ES"/>
        </w:rPr>
        <w:t>, r</w:t>
      </w:r>
      <w:r w:rsidR="00881E8A">
        <w:rPr>
          <w:lang w:val="es-CO" w:eastAsia="es-ES"/>
        </w:rPr>
        <w:t>eserva de equipamiento o consultorio</w:t>
      </w:r>
      <w:r w:rsidR="00D85545">
        <w:rPr>
          <w:lang w:val="es-CO" w:eastAsia="es-ES"/>
        </w:rPr>
        <w:t>, y consulta de agenda</w:t>
      </w:r>
      <w:r w:rsidR="00103A85">
        <w:rPr>
          <w:lang w:val="es-CO" w:eastAsia="es-ES"/>
        </w:rPr>
        <w:t xml:space="preserve"> (odontólogos)</w:t>
      </w:r>
      <w:r w:rsidR="00881E8A">
        <w:rPr>
          <w:lang w:val="es-CO" w:eastAsia="es-ES"/>
        </w:rPr>
        <w:t>; registrar métodos de pago</w:t>
      </w:r>
      <w:r w:rsidR="00536042">
        <w:rPr>
          <w:lang w:val="es-CO" w:eastAsia="es-ES"/>
        </w:rPr>
        <w:t xml:space="preserve"> y</w:t>
      </w:r>
      <w:r w:rsidR="00881E8A">
        <w:rPr>
          <w:lang w:val="es-CO" w:eastAsia="es-ES"/>
        </w:rPr>
        <w:t xml:space="preserve"> registrar nuevos pacientes</w:t>
      </w:r>
      <w:r w:rsidR="00103A85">
        <w:rPr>
          <w:lang w:val="es-CO" w:eastAsia="es-ES"/>
        </w:rPr>
        <w:t xml:space="preserve"> (recepcionistas), y poder consultar su propio historial médico y </w:t>
      </w:r>
      <w:r w:rsidR="00A652EC">
        <w:rPr>
          <w:lang w:val="es-CO" w:eastAsia="es-ES"/>
        </w:rPr>
        <w:t>recibir recordatorios de las citas programadas (pacientes);</w:t>
      </w:r>
    </w:p>
    <w:p w14:paraId="59465B64" w14:textId="62C745AA" w:rsidR="009B2B3F" w:rsidRPr="007122F3" w:rsidRDefault="009B2B3F" w:rsidP="009B2B3F">
      <w:pPr>
        <w:pStyle w:val="ListParagraph"/>
        <w:numPr>
          <w:ilvl w:val="0"/>
          <w:numId w:val="34"/>
        </w:numPr>
        <w:rPr>
          <w:lang w:val="es-CO" w:eastAsia="es-ES"/>
        </w:rPr>
      </w:pPr>
      <w:r>
        <w:rPr>
          <w:b/>
          <w:bCs/>
          <w:lang w:val="es-CO" w:eastAsia="es-ES"/>
        </w:rPr>
        <w:t>Módulo Bancario</w:t>
      </w:r>
      <w:r w:rsidR="00D26DA9">
        <w:rPr>
          <w:b/>
          <w:bCs/>
          <w:lang w:val="es-CO" w:eastAsia="es-ES"/>
        </w:rPr>
        <w:t xml:space="preserve">: </w:t>
      </w:r>
      <w:r w:rsidR="00D26DA9">
        <w:rPr>
          <w:lang w:val="es-CO" w:eastAsia="es-ES"/>
        </w:rPr>
        <w:t xml:space="preserve">cerciorar </w:t>
      </w:r>
      <w:r w:rsidR="000370A3">
        <w:rPr>
          <w:lang w:val="es-CO" w:eastAsia="es-ES"/>
        </w:rPr>
        <w:t xml:space="preserve">un sistema capaz de identificar, compilar, y procesar distintos métodos de pago convenidos entre </w:t>
      </w:r>
      <w:r w:rsidR="000370A3">
        <w:rPr>
          <w:b/>
          <w:bCs/>
          <w:lang w:val="es-CO" w:eastAsia="es-ES"/>
        </w:rPr>
        <w:t>OSB</w:t>
      </w:r>
      <w:r w:rsidR="002B5863">
        <w:rPr>
          <w:b/>
          <w:bCs/>
          <w:lang w:val="es-CO" w:eastAsia="es-ES"/>
        </w:rPr>
        <w:t xml:space="preserve"> </w:t>
      </w:r>
      <w:r w:rsidR="002B5863">
        <w:rPr>
          <w:lang w:val="es-CO" w:eastAsia="es-ES"/>
        </w:rPr>
        <w:t>y vari</w:t>
      </w:r>
      <w:r w:rsidR="00AD3AD3">
        <w:rPr>
          <w:lang w:val="es-CO" w:eastAsia="es-ES"/>
        </w:rPr>
        <w:t>as entidades financieras, exigiendo de los recepcionistas proveer un “detalle” o “descripción” del método de pago;</w:t>
      </w:r>
      <w:r w:rsidR="000370A3">
        <w:rPr>
          <w:b/>
          <w:bCs/>
          <w:lang w:val="es-CO" w:eastAsia="es-ES"/>
        </w:rPr>
        <w:t xml:space="preserve"> </w:t>
      </w:r>
      <w:r>
        <w:rPr>
          <w:b/>
          <w:bCs/>
          <w:lang w:val="es-CO" w:eastAsia="es-ES"/>
        </w:rPr>
        <w:t xml:space="preserve"> </w:t>
      </w:r>
    </w:p>
    <w:p w14:paraId="1FC48875" w14:textId="7C3C0412" w:rsidR="007122F3" w:rsidRPr="007122F3" w:rsidRDefault="007122F3" w:rsidP="007122F3">
      <w:pPr>
        <w:pStyle w:val="ListParagraph"/>
        <w:numPr>
          <w:ilvl w:val="0"/>
          <w:numId w:val="34"/>
        </w:numPr>
        <w:rPr>
          <w:lang w:val="es-CO" w:eastAsia="es-ES"/>
        </w:rPr>
      </w:pPr>
      <w:r>
        <w:rPr>
          <w:b/>
          <w:bCs/>
          <w:lang w:val="es-CO" w:eastAsia="es-ES"/>
        </w:rPr>
        <w:t>Módulo Inventari</w:t>
      </w:r>
      <w:r w:rsidR="00AD3AD3">
        <w:rPr>
          <w:b/>
          <w:bCs/>
          <w:lang w:val="es-CO" w:eastAsia="es-ES"/>
        </w:rPr>
        <w:t>o</w:t>
      </w:r>
      <w:r>
        <w:rPr>
          <w:b/>
          <w:bCs/>
          <w:lang w:val="es-CO" w:eastAsia="es-ES"/>
        </w:rPr>
        <w:t xml:space="preserve">: </w:t>
      </w:r>
      <w:r w:rsidR="000C01A7">
        <w:rPr>
          <w:lang w:val="es-CO" w:eastAsia="es-ES"/>
        </w:rPr>
        <w:t>(</w:t>
      </w:r>
      <w:r w:rsidR="005C4E13">
        <w:rPr>
          <w:lang w:val="es-CO" w:eastAsia="es-ES"/>
        </w:rPr>
        <w:t xml:space="preserve">posible </w:t>
      </w:r>
      <w:r w:rsidR="005C4E13">
        <w:rPr>
          <w:b/>
          <w:bCs/>
          <w:lang w:val="es-CO" w:eastAsia="es-ES"/>
        </w:rPr>
        <w:t>submódulo</w:t>
      </w:r>
      <w:r w:rsidR="005C4E13">
        <w:rPr>
          <w:lang w:val="es-CO" w:eastAsia="es-ES"/>
        </w:rPr>
        <w:t xml:space="preserve"> del módulo de Búsquedas SQL)</w:t>
      </w:r>
      <w:r w:rsidR="007C5C04">
        <w:rPr>
          <w:lang w:val="es-CO" w:eastAsia="es-ES"/>
        </w:rPr>
        <w:t xml:space="preserve"> verificar que el auxiliar tenga una base de datos que le permita manipular el inventario con fines administrativos y de proyección (el auxiliar debe tener acceso total a esta sección de la base de datos); </w:t>
      </w:r>
      <w:r w:rsidR="005C4E13">
        <w:rPr>
          <w:lang w:val="es-CO" w:eastAsia="es-ES"/>
        </w:rPr>
        <w:t xml:space="preserve"> </w:t>
      </w:r>
    </w:p>
    <w:p w14:paraId="521F3D1C" w14:textId="7DE9A74D" w:rsidR="00A474F0" w:rsidRPr="001A3FC9" w:rsidRDefault="009B2B3F" w:rsidP="009B2B3F">
      <w:pPr>
        <w:pStyle w:val="ListParagraph"/>
        <w:numPr>
          <w:ilvl w:val="0"/>
          <w:numId w:val="34"/>
        </w:numPr>
        <w:rPr>
          <w:lang w:val="es-CO" w:eastAsia="es-ES"/>
        </w:rPr>
      </w:pPr>
      <w:r>
        <w:rPr>
          <w:b/>
          <w:bCs/>
          <w:lang w:val="es-CO" w:eastAsia="es-ES"/>
        </w:rPr>
        <w:t xml:space="preserve">Módulo Servicios de Consulta: </w:t>
      </w:r>
      <w:r w:rsidR="001E3755">
        <w:rPr>
          <w:lang w:val="es-CO" w:eastAsia="es-ES"/>
        </w:rPr>
        <w:t>determinar si los pacientes tienen acceso únicamente a su historial médico</w:t>
      </w:r>
      <w:r w:rsidR="006F5486">
        <w:rPr>
          <w:lang w:val="es-CO" w:eastAsia="es-ES"/>
        </w:rPr>
        <w:t>; si los médicos únicamente pueden consultar historial médico de paciente</w:t>
      </w:r>
      <w:r w:rsidR="00A56B6C">
        <w:rPr>
          <w:lang w:val="es-CO" w:eastAsia="es-ES"/>
        </w:rPr>
        <w:t>s -los tratamientos,</w:t>
      </w:r>
      <w:r w:rsidR="00DA3039">
        <w:rPr>
          <w:lang w:val="es-CO" w:eastAsia="es-ES"/>
        </w:rPr>
        <w:t xml:space="preserve"> el equipamiento, y los consultorios</w:t>
      </w:r>
      <w:r w:rsidR="007D4214">
        <w:rPr>
          <w:lang w:val="es-CO" w:eastAsia="es-ES"/>
        </w:rPr>
        <w:t xml:space="preserve">, </w:t>
      </w:r>
      <w:r w:rsidR="00A56B6C">
        <w:rPr>
          <w:lang w:val="es-CO" w:eastAsia="es-ES"/>
        </w:rPr>
        <w:t xml:space="preserve">con </w:t>
      </w:r>
      <w:r w:rsidR="007D4214">
        <w:rPr>
          <w:lang w:val="es-CO" w:eastAsia="es-ES"/>
        </w:rPr>
        <w:t>autorización</w:t>
      </w:r>
      <w:r w:rsidR="00A56B6C">
        <w:rPr>
          <w:lang w:val="es-CO" w:eastAsia="es-ES"/>
        </w:rPr>
        <w:t xml:space="preserve"> de </w:t>
      </w:r>
      <w:r w:rsidR="007D4214">
        <w:rPr>
          <w:lang w:val="es-CO" w:eastAsia="es-ES"/>
        </w:rPr>
        <w:t xml:space="preserve">los </w:t>
      </w:r>
      <w:r w:rsidR="00A56B6C">
        <w:rPr>
          <w:lang w:val="es-CO" w:eastAsia="es-ES"/>
        </w:rPr>
        <w:t xml:space="preserve">auxiliares, </w:t>
      </w:r>
      <w:r w:rsidR="00D24210">
        <w:rPr>
          <w:lang w:val="es-CO" w:eastAsia="es-ES"/>
        </w:rPr>
        <w:t xml:space="preserve">pueden ser modificados </w:t>
      </w:r>
      <w:r w:rsidR="007D4214">
        <w:rPr>
          <w:lang w:val="es-CO" w:eastAsia="es-ES"/>
        </w:rPr>
        <w:t xml:space="preserve">indirectamente </w:t>
      </w:r>
      <w:r w:rsidR="00D24210">
        <w:rPr>
          <w:lang w:val="es-CO" w:eastAsia="es-ES"/>
        </w:rPr>
        <w:t>por el odontólogo</w:t>
      </w:r>
      <w:r w:rsidR="00A56B6C">
        <w:rPr>
          <w:lang w:val="es-CO" w:eastAsia="es-ES"/>
        </w:rPr>
        <w:t>-</w:t>
      </w:r>
      <w:r w:rsidR="000F6788">
        <w:rPr>
          <w:lang w:val="es-CO" w:eastAsia="es-ES"/>
        </w:rPr>
        <w:t xml:space="preserve">, y </w:t>
      </w:r>
      <w:r w:rsidR="00D24210">
        <w:rPr>
          <w:lang w:val="es-CO" w:eastAsia="es-ES"/>
        </w:rPr>
        <w:t xml:space="preserve">si los recepcionistas pueden obtener un </w:t>
      </w:r>
      <w:r w:rsidR="00D24210" w:rsidRPr="00D24210">
        <w:rPr>
          <w:b/>
          <w:bCs/>
          <w:lang w:val="es-CO" w:eastAsia="es-ES"/>
        </w:rPr>
        <w:t>catálogo</w:t>
      </w:r>
      <w:r w:rsidR="00D24210">
        <w:rPr>
          <w:lang w:val="es-CO" w:eastAsia="es-ES"/>
        </w:rPr>
        <w:t xml:space="preserve"> de los odontólogos</w:t>
      </w:r>
      <w:r w:rsidR="00A0109C">
        <w:rPr>
          <w:lang w:val="es-CO" w:eastAsia="es-ES"/>
        </w:rPr>
        <w:t xml:space="preserve"> disponibles en orden de fechas más próximas</w:t>
      </w:r>
      <w:r w:rsidR="00CC6ECD">
        <w:rPr>
          <w:lang w:val="es-CO" w:eastAsia="es-ES"/>
        </w:rPr>
        <w:t xml:space="preserve"> cuando registran un nuevo paciente y/o cita;</w:t>
      </w:r>
    </w:p>
    <w:p w14:paraId="0BC74C97" w14:textId="09DA674E" w:rsidR="00355B3A" w:rsidRPr="002A4D48" w:rsidRDefault="001A3FC9" w:rsidP="002A4D48">
      <w:pPr>
        <w:pStyle w:val="ListParagraph"/>
        <w:numPr>
          <w:ilvl w:val="0"/>
          <w:numId w:val="34"/>
        </w:numPr>
        <w:rPr>
          <w:lang w:val="es-CO" w:eastAsia="es-ES"/>
        </w:rPr>
      </w:pPr>
      <w:r>
        <w:rPr>
          <w:b/>
          <w:bCs/>
          <w:lang w:val="es-CO" w:eastAsia="es-ES"/>
        </w:rPr>
        <w:t>Módulo de Historial Clínico:</w:t>
      </w:r>
      <w:r w:rsidR="00A0109C">
        <w:rPr>
          <w:b/>
          <w:bCs/>
          <w:lang w:val="es-CO" w:eastAsia="es-ES"/>
        </w:rPr>
        <w:t xml:space="preserve"> </w:t>
      </w:r>
      <w:r w:rsidR="00A0109C">
        <w:rPr>
          <w:lang w:val="es-CO" w:eastAsia="es-ES"/>
        </w:rPr>
        <w:t xml:space="preserve">(posible submódulo de Servicios de Consulta) </w:t>
      </w:r>
      <w:r w:rsidR="00A441B0">
        <w:rPr>
          <w:lang w:val="es-CO" w:eastAsia="es-ES"/>
        </w:rPr>
        <w:t>obtener resultados consistentes con varios parámetros</w:t>
      </w:r>
      <w:r w:rsidR="00D07FAE">
        <w:rPr>
          <w:lang w:val="es-CO" w:eastAsia="es-ES"/>
        </w:rPr>
        <w:t xml:space="preserve"> (proveídos por los odontólogos y/o auxiliares)</w:t>
      </w:r>
      <w:r w:rsidR="00A441B0">
        <w:rPr>
          <w:lang w:val="es-CO" w:eastAsia="es-ES"/>
        </w:rPr>
        <w:t xml:space="preserve"> de consulta</w:t>
      </w:r>
      <w:r w:rsidR="00D07FAE">
        <w:rPr>
          <w:lang w:val="es-CO" w:eastAsia="es-ES"/>
        </w:rPr>
        <w:t>s</w:t>
      </w:r>
      <w:r w:rsidR="00A441B0">
        <w:rPr>
          <w:lang w:val="es-CO" w:eastAsia="es-ES"/>
        </w:rPr>
        <w:t xml:space="preserve"> </w:t>
      </w:r>
      <w:r w:rsidR="00F51AE4">
        <w:rPr>
          <w:lang w:val="es-CO" w:eastAsia="es-ES"/>
        </w:rPr>
        <w:t>vinculad</w:t>
      </w:r>
      <w:r w:rsidR="00D07FAE">
        <w:rPr>
          <w:lang w:val="es-CO" w:eastAsia="es-ES"/>
        </w:rPr>
        <w:t>a</w:t>
      </w:r>
      <w:r w:rsidR="00F51AE4">
        <w:rPr>
          <w:lang w:val="es-CO" w:eastAsia="es-ES"/>
        </w:rPr>
        <w:t>s con</w:t>
      </w:r>
      <w:r w:rsidR="008C5A33">
        <w:rPr>
          <w:lang w:val="es-CO" w:eastAsia="es-ES"/>
        </w:rPr>
        <w:t xml:space="preserve"> los atributos de las entidades asociadas a “Paciente”</w:t>
      </w:r>
      <w:r w:rsidR="00F51AE4">
        <w:rPr>
          <w:lang w:val="es-CO" w:eastAsia="es-ES"/>
        </w:rPr>
        <w:t xml:space="preserve"> y “Antecedentes Médicos”</w:t>
      </w:r>
      <w:r w:rsidR="008C5A33">
        <w:rPr>
          <w:lang w:val="es-CO" w:eastAsia="es-ES"/>
        </w:rPr>
        <w:t xml:space="preserve"> en el diagrama entidad relación extendido de la página </w:t>
      </w:r>
      <w:r w:rsidR="002B5E97">
        <w:rPr>
          <w:lang w:val="es-CO" w:eastAsia="es-ES"/>
        </w:rPr>
        <w:t>18 del exequible “</w:t>
      </w:r>
      <w:r w:rsidR="002A4D48" w:rsidRPr="002A4D48">
        <w:rPr>
          <w:lang w:val="es-CO" w:eastAsia="es-ES"/>
        </w:rPr>
        <w:t>Sistema de Información: Clínica Odontológico S.B Data Base</w:t>
      </w:r>
      <w:r w:rsidR="002A4D48">
        <w:rPr>
          <w:lang w:val="es-CO" w:eastAsia="es-ES"/>
        </w:rPr>
        <w:t xml:space="preserve">; </w:t>
      </w:r>
      <w:r w:rsidR="002A4D48" w:rsidRPr="002A4D48">
        <w:rPr>
          <w:lang w:val="es-CO" w:eastAsia="es-ES"/>
        </w:rPr>
        <w:t>Diseño e Implementación de Base de Datos</w:t>
      </w:r>
      <w:r w:rsidR="002B5E97" w:rsidRPr="002A4D48">
        <w:rPr>
          <w:lang w:val="es-CO" w:eastAsia="es-ES"/>
        </w:rPr>
        <w:t>”</w:t>
      </w:r>
      <w:r w:rsidR="002A4D48">
        <w:rPr>
          <w:lang w:val="es-CO" w:eastAsia="es-ES"/>
        </w:rPr>
        <w:t>;</w:t>
      </w:r>
    </w:p>
    <w:p w14:paraId="0A8FCD52" w14:textId="47F7FCBA" w:rsidR="001A3FC9" w:rsidRPr="001A3FC9" w:rsidRDefault="00355B3A" w:rsidP="001A3FC9">
      <w:pPr>
        <w:pStyle w:val="ListParagraph"/>
        <w:numPr>
          <w:ilvl w:val="0"/>
          <w:numId w:val="34"/>
        </w:numPr>
        <w:rPr>
          <w:lang w:val="es-CO" w:eastAsia="es-ES"/>
        </w:rPr>
      </w:pPr>
      <w:r>
        <w:rPr>
          <w:b/>
          <w:bCs/>
          <w:lang w:val="es-CO" w:eastAsia="es-ES"/>
        </w:rPr>
        <w:t>Módulo de Tratamiento:</w:t>
      </w:r>
      <w:r w:rsidR="001A3FC9">
        <w:rPr>
          <w:b/>
          <w:bCs/>
          <w:lang w:val="es-CO" w:eastAsia="es-ES"/>
        </w:rPr>
        <w:t xml:space="preserve"> </w:t>
      </w:r>
      <w:r w:rsidR="005732B5">
        <w:rPr>
          <w:lang w:val="es-CO" w:eastAsia="es-ES"/>
        </w:rPr>
        <w:t>(</w:t>
      </w:r>
      <w:r w:rsidR="00E5634E">
        <w:rPr>
          <w:lang w:val="es-CO" w:eastAsia="es-ES"/>
        </w:rPr>
        <w:t xml:space="preserve">posible </w:t>
      </w:r>
      <w:r w:rsidR="005732B5">
        <w:rPr>
          <w:lang w:val="es-CO" w:eastAsia="es-ES"/>
        </w:rPr>
        <w:t>submódulo de Inventario</w:t>
      </w:r>
      <w:r w:rsidR="00D60BF8">
        <w:rPr>
          <w:lang w:val="es-CO" w:eastAsia="es-ES"/>
        </w:rPr>
        <w:t xml:space="preserve">) </w:t>
      </w:r>
      <w:proofErr w:type="gramStart"/>
      <w:r w:rsidR="00543FFE">
        <w:rPr>
          <w:lang w:val="es-CO" w:eastAsia="es-ES"/>
        </w:rPr>
        <w:t>confirmar</w:t>
      </w:r>
      <w:proofErr w:type="gramEnd"/>
      <w:r w:rsidR="00543FFE">
        <w:rPr>
          <w:lang w:val="es-CO" w:eastAsia="es-ES"/>
        </w:rPr>
        <w:t xml:space="preserve"> </w:t>
      </w:r>
      <w:r w:rsidR="004E3911">
        <w:rPr>
          <w:lang w:val="es-CO" w:eastAsia="es-ES"/>
        </w:rPr>
        <w:t>que los odontólogos pueden consultar tratamientos</w:t>
      </w:r>
      <w:r w:rsidR="00E5634E">
        <w:rPr>
          <w:lang w:val="es-CO" w:eastAsia="es-ES"/>
        </w:rPr>
        <w:t xml:space="preserve"> de los pacientes y puedan únicamente modificar aquellos tratamientos </w:t>
      </w:r>
      <w:r w:rsidR="00B82A89">
        <w:rPr>
          <w:lang w:val="es-CO" w:eastAsia="es-ES"/>
        </w:rPr>
        <w:t>autorizados y dados aval</w:t>
      </w:r>
      <w:r w:rsidR="002641AF">
        <w:rPr>
          <w:lang w:val="es-CO" w:eastAsia="es-ES"/>
        </w:rPr>
        <w:t xml:space="preserve"> </w:t>
      </w:r>
      <w:r w:rsidR="00E5634E">
        <w:rPr>
          <w:lang w:val="es-CO" w:eastAsia="es-ES"/>
        </w:rPr>
        <w:t xml:space="preserve">por parte de los auxiliares; </w:t>
      </w:r>
    </w:p>
    <w:p w14:paraId="09954208" w14:textId="5D3C9AF9" w:rsidR="009B2B3F" w:rsidRPr="00B84B0D" w:rsidRDefault="009B2B3F" w:rsidP="009B2B3F">
      <w:pPr>
        <w:pStyle w:val="ListParagraph"/>
        <w:numPr>
          <w:ilvl w:val="0"/>
          <w:numId w:val="34"/>
        </w:numPr>
        <w:rPr>
          <w:lang w:val="es-CO" w:eastAsia="es-ES"/>
        </w:rPr>
      </w:pPr>
      <w:r>
        <w:rPr>
          <w:b/>
          <w:bCs/>
          <w:lang w:val="es-CO" w:eastAsia="es-ES"/>
        </w:rPr>
        <w:t xml:space="preserve">Módulo Recordatorio: </w:t>
      </w:r>
      <w:r w:rsidR="00D82637">
        <w:rPr>
          <w:lang w:val="es-CO" w:eastAsia="es-ES"/>
        </w:rPr>
        <w:t>ensayar con diferentes configuraciones</w:t>
      </w:r>
      <w:r w:rsidR="00155E21">
        <w:rPr>
          <w:lang w:val="es-CO" w:eastAsia="es-ES"/>
        </w:rPr>
        <w:t xml:space="preserve"> de recordatorios de citas</w:t>
      </w:r>
      <w:r w:rsidR="00D82637">
        <w:rPr>
          <w:lang w:val="es-CO" w:eastAsia="es-ES"/>
        </w:rPr>
        <w:t xml:space="preserve"> programables por los auxiliares a dirección de OSB</w:t>
      </w:r>
      <w:r w:rsidR="003470D6">
        <w:rPr>
          <w:lang w:val="es-CO" w:eastAsia="es-ES"/>
        </w:rPr>
        <w:t>, minimizando colisiones, pérdidas, o recordatorios excesivos e invasivos</w:t>
      </w:r>
      <w:r w:rsidR="00FB625B">
        <w:rPr>
          <w:lang w:val="es-CO" w:eastAsia="es-ES"/>
        </w:rPr>
        <w:t>, buscando encontrar una configuración fácilmente ajustable a la empírea</w:t>
      </w:r>
      <w:r w:rsidR="003470D6">
        <w:rPr>
          <w:lang w:val="es-CO" w:eastAsia="es-ES"/>
        </w:rPr>
        <w:t>;</w:t>
      </w:r>
    </w:p>
    <w:p w14:paraId="3713A64A" w14:textId="47E55521" w:rsidR="00D70321" w:rsidRDefault="00E40362" w:rsidP="001A3FC9">
      <w:pPr>
        <w:pStyle w:val="ListParagraph"/>
        <w:numPr>
          <w:ilvl w:val="0"/>
          <w:numId w:val="34"/>
        </w:numPr>
        <w:rPr>
          <w:lang w:val="es-CO" w:eastAsia="es-ES"/>
        </w:rPr>
      </w:pPr>
      <w:r>
        <w:rPr>
          <w:b/>
          <w:bCs/>
          <w:lang w:val="es-CO" w:eastAsia="es-ES"/>
        </w:rPr>
        <w:t xml:space="preserve">Módulo </w:t>
      </w:r>
      <w:r w:rsidR="00692A77">
        <w:rPr>
          <w:b/>
          <w:bCs/>
          <w:lang w:val="es-CO" w:eastAsia="es-ES"/>
        </w:rPr>
        <w:t>de Egresos e Ingresos:</w:t>
      </w:r>
      <w:r w:rsidR="004706F0">
        <w:rPr>
          <w:b/>
          <w:bCs/>
          <w:lang w:val="es-CO" w:eastAsia="es-ES"/>
        </w:rPr>
        <w:t xml:space="preserve"> </w:t>
      </w:r>
      <w:r w:rsidR="004706F0">
        <w:rPr>
          <w:lang w:val="es-CO" w:eastAsia="es-ES"/>
        </w:rPr>
        <w:t xml:space="preserve">evaluar la efectividad y viabilidad </w:t>
      </w:r>
      <w:r w:rsidR="00676188">
        <w:rPr>
          <w:lang w:val="es-CO" w:eastAsia="es-ES"/>
        </w:rPr>
        <w:t xml:space="preserve">de la implementación del caso de uso CU008, “Auxiliar administra ingresos y egresos”, en la página </w:t>
      </w:r>
      <w:r w:rsidR="00560451">
        <w:rPr>
          <w:lang w:val="es-CO" w:eastAsia="es-ES"/>
        </w:rPr>
        <w:t>24 de</w:t>
      </w:r>
      <w:r w:rsidR="004F3025">
        <w:rPr>
          <w:lang w:val="es-CO" w:eastAsia="es-ES"/>
        </w:rPr>
        <w:t>l</w:t>
      </w:r>
      <w:r w:rsidR="00560451">
        <w:rPr>
          <w:lang w:val="es-CO" w:eastAsia="es-ES"/>
        </w:rPr>
        <w:t xml:space="preserve"> exequible “</w:t>
      </w:r>
      <w:r w:rsidR="00560451" w:rsidRPr="009D6D98">
        <w:rPr>
          <w:rFonts w:ascii="Liberation Sans" w:hAnsi="Liberation Sans"/>
          <w:lang w:val="es-419"/>
        </w:rPr>
        <w:t>SRS Casos de uso y Descripción Textual</w:t>
      </w:r>
      <w:r w:rsidR="00560451">
        <w:rPr>
          <w:lang w:val="es-CO" w:eastAsia="es-ES"/>
        </w:rPr>
        <w:t xml:space="preserve">”. </w:t>
      </w:r>
    </w:p>
    <w:p w14:paraId="1E757F1B" w14:textId="77777777" w:rsidR="00560451" w:rsidRPr="00560451" w:rsidRDefault="00560451" w:rsidP="00560451">
      <w:pPr>
        <w:rPr>
          <w:lang w:val="es-CO" w:eastAsia="es-ES"/>
        </w:rPr>
      </w:pPr>
    </w:p>
    <w:p w14:paraId="6611645C" w14:textId="77777777" w:rsidR="00382B45" w:rsidRPr="009D6D98" w:rsidRDefault="00382B45" w:rsidP="00E60AE2">
      <w:pPr>
        <w:pStyle w:val="Standard"/>
        <w:rPr>
          <w:lang w:val="es-CO" w:eastAsia="es-ES"/>
        </w:rPr>
      </w:pPr>
    </w:p>
    <w:p w14:paraId="79E5492E" w14:textId="77777777" w:rsidR="009E2502" w:rsidRDefault="000F4FA2">
      <w:pPr>
        <w:pStyle w:val="Standard"/>
        <w:rPr>
          <w:rFonts w:cs="Arial"/>
          <w:color w:val="0000FF"/>
          <w:szCs w:val="20"/>
          <w:lang w:val="es-ES"/>
        </w:rPr>
      </w:pPr>
      <w:r>
        <w:rPr>
          <w:rFonts w:cs="Arial"/>
          <w:color w:val="0000FF"/>
          <w:szCs w:val="20"/>
          <w:lang w:val="es-ES"/>
        </w:rPr>
        <w:tab/>
      </w:r>
    </w:p>
    <w:p w14:paraId="29C0B142" w14:textId="77777777" w:rsidR="006E2607" w:rsidRDefault="006E2607">
      <w:pPr>
        <w:pStyle w:val="Standard"/>
      </w:pPr>
    </w:p>
    <w:p w14:paraId="6C3555D5" w14:textId="78FFDD3D" w:rsidR="009E2502" w:rsidRDefault="3021C16A" w:rsidP="00241DC1">
      <w:pPr>
        <w:pStyle w:val="Heading2"/>
      </w:pPr>
      <w:bookmarkStart w:id="11" w:name="__RefHeading___Toc1240_847843293"/>
      <w:bookmarkStart w:id="12" w:name="_Toc306896773"/>
      <w:bookmarkStart w:id="13" w:name="_Toc294019336"/>
      <w:bookmarkStart w:id="14" w:name="_Toc293677789"/>
      <w:bookmarkStart w:id="15" w:name="_Toc288661801"/>
      <w:bookmarkStart w:id="16" w:name="_Toc208685210"/>
      <w:bookmarkStart w:id="17" w:name="_Toc208864152"/>
      <w:r>
        <w:lastRenderedPageBreak/>
        <w:t>Definiciones, Acrónimos y Abreviaturas</w:t>
      </w:r>
      <w:bookmarkEnd w:id="11"/>
      <w:bookmarkEnd w:id="12"/>
      <w:bookmarkEnd w:id="13"/>
      <w:bookmarkEnd w:id="14"/>
      <w:bookmarkEnd w:id="15"/>
      <w:bookmarkEnd w:id="16"/>
      <w:bookmarkEnd w:id="17"/>
    </w:p>
    <w:p w14:paraId="41647AA0" w14:textId="77777777" w:rsidR="00E44ACA" w:rsidRDefault="00E44ACA" w:rsidP="0018210D">
      <w:pPr>
        <w:ind w:left="720"/>
        <w:rPr>
          <w:lang w:val="es-ES" w:eastAsia="es-ES"/>
        </w:rPr>
      </w:pPr>
    </w:p>
    <w:p w14:paraId="4AC2CBA1" w14:textId="77777777" w:rsidR="00141997" w:rsidRDefault="002D6AF9" w:rsidP="00730B6E">
      <w:pPr>
        <w:ind w:left="720"/>
        <w:rPr>
          <w:lang w:val="es-ES" w:eastAsia="es-ES"/>
        </w:rPr>
      </w:pPr>
      <w:r>
        <w:rPr>
          <w:lang w:val="es-ES" w:eastAsia="es-ES"/>
        </w:rPr>
        <w:t>Los términos que se consideran importantes para el entendimiento</w:t>
      </w:r>
      <w:r w:rsidR="00BF03A6">
        <w:rPr>
          <w:lang w:val="es-ES" w:eastAsia="es-ES"/>
        </w:rPr>
        <w:t xml:space="preserve"> apropiado de los contenidos serán descritos y organizados en orden alfabético </w:t>
      </w:r>
      <w:r w:rsidR="00347ACB">
        <w:rPr>
          <w:lang w:val="es-ES" w:eastAsia="es-ES"/>
        </w:rPr>
        <w:t>según su nombre</w:t>
      </w:r>
      <w:r w:rsidR="00A32B15">
        <w:rPr>
          <w:lang w:val="es-ES" w:eastAsia="es-ES"/>
        </w:rPr>
        <w:t>.</w:t>
      </w:r>
      <w:r w:rsidR="00730B6E">
        <w:rPr>
          <w:lang w:val="es-ES" w:eastAsia="es-ES"/>
        </w:rPr>
        <w:t xml:space="preserve"> </w:t>
      </w:r>
    </w:p>
    <w:p w14:paraId="6B18CCD5" w14:textId="77777777" w:rsidR="00141997" w:rsidRDefault="00141997" w:rsidP="00730B6E">
      <w:pPr>
        <w:ind w:left="720"/>
        <w:rPr>
          <w:lang w:val="es-ES" w:eastAsia="es-ES"/>
        </w:rPr>
      </w:pPr>
    </w:p>
    <w:p w14:paraId="0AFA9DF8" w14:textId="2E0AB043" w:rsidR="00A32B15" w:rsidRDefault="00A32B15" w:rsidP="00730B6E">
      <w:pPr>
        <w:ind w:left="720"/>
        <w:rPr>
          <w:lang w:val="es-ES" w:eastAsia="es-ES"/>
        </w:rPr>
      </w:pPr>
      <w:r>
        <w:rPr>
          <w:lang w:val="es-ES" w:eastAsia="es-ES"/>
        </w:rPr>
        <w:t>Contiguamente, los términos pertenece</w:t>
      </w:r>
      <w:r w:rsidR="003D0D3A">
        <w:rPr>
          <w:lang w:val="es-ES" w:eastAsia="es-ES"/>
        </w:rPr>
        <w:t xml:space="preserve">n </w:t>
      </w:r>
      <w:r>
        <w:rPr>
          <w:lang w:val="es-ES" w:eastAsia="es-ES"/>
        </w:rPr>
        <w:t xml:space="preserve">a categorías que los autores consideraron </w:t>
      </w:r>
      <w:r w:rsidR="00861DAA">
        <w:rPr>
          <w:lang w:val="es-ES" w:eastAsia="es-ES"/>
        </w:rPr>
        <w:t>idóneas para consagrar</w:t>
      </w:r>
      <w:r w:rsidR="00501332">
        <w:rPr>
          <w:lang w:val="es-ES" w:eastAsia="es-ES"/>
        </w:rPr>
        <w:t xml:space="preserve"> al lector la estructura de desarrollo que toda metodología SCRUM de</w:t>
      </w:r>
      <w:r w:rsidR="00141997">
        <w:rPr>
          <w:lang w:val="es-ES" w:eastAsia="es-ES"/>
        </w:rPr>
        <w:t>be</w:t>
      </w:r>
      <w:r w:rsidR="00501332">
        <w:rPr>
          <w:lang w:val="es-ES" w:eastAsia="es-ES"/>
        </w:rPr>
        <w:t xml:space="preserve"> adoptar para desarrollar el presente software según su documentación</w:t>
      </w:r>
      <w:r w:rsidR="008A1097">
        <w:rPr>
          <w:lang w:val="es-ES" w:eastAsia="es-ES"/>
        </w:rPr>
        <w:t xml:space="preserve"> (el orden en que se mencionan es arbitrario)</w:t>
      </w:r>
      <w:r w:rsidR="00501332">
        <w:rPr>
          <w:lang w:val="es-ES" w:eastAsia="es-ES"/>
        </w:rPr>
        <w:t xml:space="preserve">. </w:t>
      </w:r>
    </w:p>
    <w:p w14:paraId="6EEA8E47" w14:textId="77777777" w:rsidR="008A1097" w:rsidRDefault="008A1097" w:rsidP="0018210D">
      <w:pPr>
        <w:ind w:left="720"/>
        <w:rPr>
          <w:lang w:val="es-ES" w:eastAsia="es-ES"/>
        </w:rPr>
      </w:pPr>
    </w:p>
    <w:p w14:paraId="288796F9" w14:textId="2AC262F0" w:rsidR="008A1097" w:rsidRPr="008A1097" w:rsidRDefault="008A1097" w:rsidP="008A1097">
      <w:pPr>
        <w:pStyle w:val="ListParagraph"/>
        <w:numPr>
          <w:ilvl w:val="0"/>
          <w:numId w:val="36"/>
        </w:numPr>
        <w:rPr>
          <w:lang w:val="es-ES" w:eastAsia="es-ES"/>
        </w:rPr>
      </w:pPr>
      <w:r>
        <w:rPr>
          <w:b/>
          <w:bCs/>
          <w:lang w:val="es-ES" w:eastAsia="es-ES"/>
        </w:rPr>
        <w:t xml:space="preserve">Función: </w:t>
      </w:r>
      <w:r>
        <w:rPr>
          <w:lang w:val="es-ES" w:eastAsia="es-ES"/>
        </w:rPr>
        <w:t xml:space="preserve">toda operación automática o mediada por software que debe implementarse o desglosarse </w:t>
      </w:r>
      <w:r w:rsidR="002D3D84">
        <w:rPr>
          <w:lang w:val="es-ES" w:eastAsia="es-ES"/>
        </w:rPr>
        <w:t xml:space="preserve">cerca del contexto en el que se aplica; </w:t>
      </w:r>
    </w:p>
    <w:p w14:paraId="1350C067" w14:textId="44E71FEE" w:rsidR="008A1097" w:rsidRPr="008A1097" w:rsidRDefault="008A1097" w:rsidP="008A1097">
      <w:pPr>
        <w:pStyle w:val="ListParagraph"/>
        <w:numPr>
          <w:ilvl w:val="0"/>
          <w:numId w:val="36"/>
        </w:numPr>
        <w:rPr>
          <w:lang w:val="es-ES" w:eastAsia="es-ES"/>
        </w:rPr>
      </w:pPr>
      <w:r>
        <w:rPr>
          <w:b/>
          <w:bCs/>
          <w:lang w:val="es-ES" w:eastAsia="es-ES"/>
        </w:rPr>
        <w:t xml:space="preserve">Componente: </w:t>
      </w:r>
      <w:r w:rsidR="002D3D84">
        <w:rPr>
          <w:lang w:val="es-ES" w:eastAsia="es-ES"/>
        </w:rPr>
        <w:t xml:space="preserve">sea de software o hardware, es cualquier pieza que constituye </w:t>
      </w:r>
      <w:r w:rsidR="00103F28">
        <w:rPr>
          <w:lang w:val="es-ES" w:eastAsia="es-ES"/>
        </w:rPr>
        <w:t>un bloque aproximadamente atómico</w:t>
      </w:r>
      <w:r w:rsidR="00D83CF0">
        <w:rPr>
          <w:lang w:val="es-ES" w:eastAsia="es-ES"/>
        </w:rPr>
        <w:t xml:space="preserve"> dentro de un módulo o submódulo; </w:t>
      </w:r>
    </w:p>
    <w:p w14:paraId="54B44179" w14:textId="22518BFC" w:rsidR="008A1097" w:rsidRPr="008A1097" w:rsidRDefault="008A1097" w:rsidP="008A1097">
      <w:pPr>
        <w:pStyle w:val="ListParagraph"/>
        <w:numPr>
          <w:ilvl w:val="0"/>
          <w:numId w:val="36"/>
        </w:numPr>
        <w:rPr>
          <w:lang w:val="es-ES" w:eastAsia="es-ES"/>
        </w:rPr>
      </w:pPr>
      <w:r>
        <w:rPr>
          <w:b/>
          <w:bCs/>
          <w:lang w:val="es-ES" w:eastAsia="es-ES"/>
        </w:rPr>
        <w:t xml:space="preserve">Interesado: </w:t>
      </w:r>
      <w:r w:rsidR="00F376BC">
        <w:rPr>
          <w:lang w:val="es-ES" w:eastAsia="es-ES"/>
        </w:rPr>
        <w:t xml:space="preserve">personas que directa o indirectamente dependen del software a desarrollar y </w:t>
      </w:r>
      <w:r w:rsidR="00301286">
        <w:rPr>
          <w:lang w:val="es-ES" w:eastAsia="es-ES"/>
        </w:rPr>
        <w:t xml:space="preserve">detentan potestad en cuanto a su implementación concierne; </w:t>
      </w:r>
    </w:p>
    <w:p w14:paraId="217F6575" w14:textId="2DA90882" w:rsidR="008A1097" w:rsidRDefault="008A1097" w:rsidP="008A1097">
      <w:pPr>
        <w:pStyle w:val="ListParagraph"/>
        <w:numPr>
          <w:ilvl w:val="0"/>
          <w:numId w:val="36"/>
        </w:numPr>
        <w:rPr>
          <w:lang w:val="es-ES" w:eastAsia="es-ES"/>
        </w:rPr>
      </w:pPr>
      <w:r>
        <w:rPr>
          <w:b/>
          <w:bCs/>
          <w:lang w:val="es-ES" w:eastAsia="es-ES"/>
        </w:rPr>
        <w:t>Sistema:</w:t>
      </w:r>
      <w:r w:rsidR="00301286">
        <w:rPr>
          <w:b/>
          <w:bCs/>
          <w:lang w:val="es-ES" w:eastAsia="es-ES"/>
        </w:rPr>
        <w:t xml:space="preserve"> </w:t>
      </w:r>
      <w:r w:rsidR="00301286">
        <w:rPr>
          <w:lang w:val="es-ES" w:eastAsia="es-ES"/>
        </w:rPr>
        <w:t xml:space="preserve">aglomerado de componentes y/o módulos que debe probarse </w:t>
      </w:r>
      <w:r w:rsidR="00B558E1">
        <w:rPr>
          <w:lang w:val="es-ES" w:eastAsia="es-ES"/>
        </w:rPr>
        <w:t xml:space="preserve">por medio de pruebas </w:t>
      </w:r>
      <w:r w:rsidR="00E45A9C">
        <w:rPr>
          <w:lang w:val="es-ES" w:eastAsia="es-ES"/>
        </w:rPr>
        <w:t>estructurales de caja blanca o negra; esto debido a su naturaleza emergente (el todo es más que la suma de sus partes)</w:t>
      </w:r>
      <w:r w:rsidR="00EB0E29">
        <w:rPr>
          <w:lang w:val="es-ES" w:eastAsia="es-ES"/>
        </w:rPr>
        <w:t>;</w:t>
      </w:r>
    </w:p>
    <w:p w14:paraId="5F114696" w14:textId="3AC4BC03" w:rsidR="00EB0E29" w:rsidRDefault="00EB0E29" w:rsidP="008A1097">
      <w:pPr>
        <w:pStyle w:val="ListParagraph"/>
        <w:numPr>
          <w:ilvl w:val="0"/>
          <w:numId w:val="36"/>
        </w:numPr>
        <w:rPr>
          <w:lang w:val="es-ES" w:eastAsia="es-ES"/>
        </w:rPr>
      </w:pPr>
      <w:r>
        <w:rPr>
          <w:b/>
          <w:bCs/>
          <w:lang w:val="es-ES" w:eastAsia="es-ES"/>
        </w:rPr>
        <w:t>Convención:</w:t>
      </w:r>
      <w:r>
        <w:rPr>
          <w:lang w:val="es-ES" w:eastAsia="es-ES"/>
        </w:rPr>
        <w:t xml:space="preserve"> </w:t>
      </w:r>
      <w:r w:rsidR="00032648">
        <w:rPr>
          <w:lang w:val="es-ES" w:eastAsia="es-ES"/>
        </w:rPr>
        <w:t>esta es una categoría auxiliar para denotar algún estándar o metodología</w:t>
      </w:r>
      <w:r w:rsidR="009726BD">
        <w:rPr>
          <w:lang w:val="es-ES" w:eastAsia="es-ES"/>
        </w:rPr>
        <w:t xml:space="preserve"> a seguir</w:t>
      </w:r>
      <w:r w:rsidR="003F3C3B">
        <w:rPr>
          <w:lang w:val="es-ES" w:eastAsia="es-ES"/>
        </w:rPr>
        <w:t>;</w:t>
      </w:r>
    </w:p>
    <w:p w14:paraId="10B5E6F2" w14:textId="0EC78519" w:rsidR="003F3C3B" w:rsidRDefault="003F3C3B" w:rsidP="008A1097">
      <w:pPr>
        <w:pStyle w:val="ListParagraph"/>
        <w:numPr>
          <w:ilvl w:val="0"/>
          <w:numId w:val="36"/>
        </w:numPr>
        <w:rPr>
          <w:lang w:val="es-ES" w:eastAsia="es-ES"/>
        </w:rPr>
      </w:pPr>
      <w:r>
        <w:rPr>
          <w:b/>
          <w:bCs/>
          <w:lang w:val="es-ES" w:eastAsia="es-ES"/>
        </w:rPr>
        <w:t>Propiedad Emergente:</w:t>
      </w:r>
      <w:r w:rsidR="00E615CA">
        <w:rPr>
          <w:lang w:val="es-ES" w:eastAsia="es-ES"/>
        </w:rPr>
        <w:t xml:space="preserve"> toda cualidad que surja de tratar el sistema como una unidad</w:t>
      </w:r>
      <w:r w:rsidR="00485EC3">
        <w:rPr>
          <w:lang w:val="es-ES" w:eastAsia="es-ES"/>
        </w:rPr>
        <w:t xml:space="preserve"> independiente. </w:t>
      </w:r>
    </w:p>
    <w:p w14:paraId="623C7EEB" w14:textId="77777777" w:rsidR="00485EC3" w:rsidRPr="008A1097" w:rsidRDefault="00485EC3" w:rsidP="00485EC3">
      <w:pPr>
        <w:pStyle w:val="ListParagraph"/>
        <w:ind w:left="1080"/>
        <w:rPr>
          <w:lang w:val="es-ES" w:eastAsia="es-ES"/>
        </w:rPr>
      </w:pPr>
    </w:p>
    <w:p w14:paraId="38A5A942" w14:textId="4D790F63" w:rsidR="00692A77" w:rsidRPr="006E2607" w:rsidRDefault="00692A77" w:rsidP="00692A77">
      <w:pPr>
        <w:pStyle w:val="Standard"/>
        <w:ind w:left="720"/>
        <w:rPr>
          <w:lang w:val="es-419" w:eastAsia="es-ES"/>
        </w:rPr>
      </w:pPr>
    </w:p>
    <w:tbl>
      <w:tblPr>
        <w:tblpPr w:leftFromText="187" w:rightFromText="187" w:vertAnchor="text" w:horzAnchor="page" w:tblpX="2190" w:tblpY="1"/>
        <w:tblW w:w="1124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5"/>
        <w:gridCol w:w="1620"/>
        <w:gridCol w:w="2075"/>
        <w:gridCol w:w="2160"/>
        <w:gridCol w:w="4315"/>
      </w:tblGrid>
      <w:tr w:rsidR="006E2607" w:rsidRPr="006E2607" w14:paraId="21E184B7" w14:textId="77777777" w:rsidTr="006122B0">
        <w:tc>
          <w:tcPr>
            <w:tcW w:w="1075" w:type="dxa"/>
            <w:shd w:val="clear" w:color="auto" w:fill="00599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5F956" w14:textId="77777777" w:rsidR="006E2607" w:rsidRPr="006E2607" w:rsidRDefault="006E2607" w:rsidP="0018210D">
            <w:pPr>
              <w:suppressLineNumbers/>
              <w:jc w:val="center"/>
              <w:rPr>
                <w:rFonts w:ascii="Liberation Sans" w:eastAsia="Noto Serif CJK SC" w:hAnsi="Liberation Sans" w:cs="Lohit Devanagari"/>
                <w:b/>
                <w:bCs/>
                <w:color w:val="FFFFFF"/>
                <w:kern w:val="3"/>
                <w:sz w:val="24"/>
                <w:szCs w:val="24"/>
                <w:lang w:val="es-419" w:eastAsia="zh-CN" w:bidi="hi-IN"/>
              </w:rPr>
            </w:pPr>
            <w:r w:rsidRPr="006E2607">
              <w:rPr>
                <w:rFonts w:ascii="Liberation Sans" w:eastAsia="Noto Serif CJK SC" w:hAnsi="Liberation Sans" w:cs="Lohit Devanagari"/>
                <w:b/>
                <w:bCs/>
                <w:color w:val="FFFFFF"/>
                <w:kern w:val="3"/>
                <w:sz w:val="24"/>
                <w:szCs w:val="24"/>
                <w:lang w:val="es-419" w:eastAsia="zh-CN" w:bidi="hi-IN"/>
              </w:rPr>
              <w:t>Id</w:t>
            </w:r>
          </w:p>
        </w:tc>
        <w:tc>
          <w:tcPr>
            <w:tcW w:w="1620" w:type="dxa"/>
            <w:shd w:val="clear" w:color="auto" w:fill="00599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B3215" w14:textId="77777777" w:rsidR="006E2607" w:rsidRPr="006E2607" w:rsidRDefault="006E2607" w:rsidP="0018210D">
            <w:pPr>
              <w:suppressLineNumbers/>
              <w:jc w:val="center"/>
              <w:rPr>
                <w:rFonts w:ascii="Liberation Sans" w:eastAsia="Noto Serif CJK SC" w:hAnsi="Liberation Sans" w:cs="Lohit Devanagari"/>
                <w:b/>
                <w:bCs/>
                <w:color w:val="FFFFFF"/>
                <w:kern w:val="3"/>
                <w:sz w:val="24"/>
                <w:szCs w:val="24"/>
                <w:lang w:val="es-419" w:eastAsia="zh-CN" w:bidi="hi-IN"/>
              </w:rPr>
            </w:pPr>
            <w:r w:rsidRPr="006E2607">
              <w:rPr>
                <w:rFonts w:ascii="Liberation Sans" w:eastAsia="Noto Serif CJK SC" w:hAnsi="Liberation Sans" w:cs="Lohit Devanagari"/>
                <w:b/>
                <w:bCs/>
                <w:color w:val="FFFFFF"/>
                <w:kern w:val="3"/>
                <w:sz w:val="24"/>
                <w:szCs w:val="24"/>
                <w:lang w:val="es-419" w:eastAsia="zh-CN" w:bidi="hi-IN"/>
              </w:rPr>
              <w:t>Siglas</w:t>
            </w:r>
          </w:p>
        </w:tc>
        <w:tc>
          <w:tcPr>
            <w:tcW w:w="2075" w:type="dxa"/>
            <w:shd w:val="clear" w:color="auto" w:fill="00599D"/>
          </w:tcPr>
          <w:p w14:paraId="6C2D214C" w14:textId="77777777" w:rsidR="006E2607" w:rsidRPr="006E2607" w:rsidRDefault="006E2607" w:rsidP="0018210D">
            <w:pPr>
              <w:suppressLineNumbers/>
              <w:jc w:val="center"/>
              <w:rPr>
                <w:rFonts w:ascii="Liberation Sans" w:eastAsia="Noto Serif CJK SC" w:hAnsi="Liberation Sans" w:cs="Lohit Devanagari"/>
                <w:b/>
                <w:bCs/>
                <w:color w:val="FFFFFF"/>
                <w:kern w:val="3"/>
                <w:sz w:val="24"/>
                <w:szCs w:val="24"/>
                <w:lang w:val="es-419" w:eastAsia="zh-CN" w:bidi="hi-IN"/>
              </w:rPr>
            </w:pPr>
            <w:r w:rsidRPr="006E2607">
              <w:rPr>
                <w:rFonts w:ascii="Liberation Sans" w:eastAsia="Noto Serif CJK SC" w:hAnsi="Liberation Sans" w:cs="Lohit Devanagari"/>
                <w:b/>
                <w:bCs/>
                <w:color w:val="FFFFFF"/>
                <w:kern w:val="3"/>
                <w:sz w:val="24"/>
                <w:szCs w:val="24"/>
                <w:lang w:val="es-419" w:eastAsia="zh-CN" w:bidi="hi-IN"/>
              </w:rPr>
              <w:t>Tipo</w:t>
            </w:r>
          </w:p>
        </w:tc>
        <w:tc>
          <w:tcPr>
            <w:tcW w:w="2160" w:type="dxa"/>
            <w:shd w:val="clear" w:color="auto" w:fill="00599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3605D" w14:textId="77777777" w:rsidR="006E2607" w:rsidRPr="006E2607" w:rsidRDefault="006E2607" w:rsidP="0018210D">
            <w:pPr>
              <w:suppressLineNumbers/>
              <w:jc w:val="center"/>
              <w:rPr>
                <w:rFonts w:ascii="Liberation Sans" w:eastAsia="Noto Serif CJK SC" w:hAnsi="Liberation Sans" w:cs="Lohit Devanagari"/>
                <w:b/>
                <w:bCs/>
                <w:color w:val="FFFFFF"/>
                <w:kern w:val="3"/>
                <w:sz w:val="24"/>
                <w:szCs w:val="24"/>
                <w:lang w:val="es-419" w:eastAsia="zh-CN" w:bidi="hi-IN"/>
              </w:rPr>
            </w:pPr>
            <w:r w:rsidRPr="006E2607">
              <w:rPr>
                <w:rFonts w:ascii="Liberation Sans" w:eastAsia="Noto Serif CJK SC" w:hAnsi="Liberation Sans" w:cs="Lohit Devanagari"/>
                <w:b/>
                <w:bCs/>
                <w:color w:val="FFFFFF"/>
                <w:kern w:val="3"/>
                <w:sz w:val="24"/>
                <w:szCs w:val="24"/>
                <w:lang w:val="es-419" w:eastAsia="zh-CN" w:bidi="hi-IN"/>
              </w:rPr>
              <w:t>Nombre</w:t>
            </w:r>
          </w:p>
        </w:tc>
        <w:tc>
          <w:tcPr>
            <w:tcW w:w="4315" w:type="dxa"/>
            <w:shd w:val="clear" w:color="auto" w:fill="00599D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49E15" w14:textId="77777777" w:rsidR="006E2607" w:rsidRPr="006E2607" w:rsidRDefault="006E2607" w:rsidP="0018210D">
            <w:pPr>
              <w:suppressLineNumbers/>
              <w:jc w:val="center"/>
              <w:rPr>
                <w:rFonts w:ascii="Liberation Sans" w:eastAsia="Noto Serif CJK SC" w:hAnsi="Liberation Sans" w:cs="Lohit Devanagari"/>
                <w:b/>
                <w:bCs/>
                <w:color w:val="FFFFFF"/>
                <w:kern w:val="3"/>
                <w:sz w:val="24"/>
                <w:szCs w:val="24"/>
                <w:lang w:val="es-419" w:eastAsia="zh-CN" w:bidi="hi-IN"/>
              </w:rPr>
            </w:pPr>
            <w:r w:rsidRPr="006E2607">
              <w:rPr>
                <w:rFonts w:ascii="Liberation Sans" w:eastAsia="Noto Serif CJK SC" w:hAnsi="Liberation Sans" w:cs="Lohit Devanagari"/>
                <w:b/>
                <w:bCs/>
                <w:color w:val="FFFFFF"/>
                <w:kern w:val="3"/>
                <w:sz w:val="24"/>
                <w:szCs w:val="24"/>
                <w:lang w:val="es-419" w:eastAsia="zh-CN" w:bidi="hi-IN"/>
              </w:rPr>
              <w:t>Descripción</w:t>
            </w:r>
          </w:p>
        </w:tc>
      </w:tr>
      <w:tr w:rsidR="000B711D" w:rsidRPr="006E2607" w14:paraId="716C7172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D2856" w14:textId="69EEE35E" w:rsidR="000B711D" w:rsidRPr="006E2607" w:rsidRDefault="000B711D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14C81" w14:textId="1D19346B" w:rsidR="000B711D" w:rsidRPr="006E2607" w:rsidRDefault="000B711D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N.A.</w:t>
            </w:r>
          </w:p>
        </w:tc>
        <w:tc>
          <w:tcPr>
            <w:tcW w:w="2075" w:type="dxa"/>
          </w:tcPr>
          <w:p w14:paraId="38109B80" w14:textId="59E1A1A6" w:rsidR="000B711D" w:rsidRPr="006E2607" w:rsidRDefault="000B711D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Función 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A3E89" w14:textId="3617B1AF" w:rsidR="000B711D" w:rsidRPr="006E2607" w:rsidRDefault="000B711D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CO" w:eastAsia="zh-CN" w:bidi="hi-IN"/>
              </w:rPr>
            </w:pPr>
            <w:proofErr w:type="spellStart"/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Actualizaci</w:t>
            </w: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CO" w:eastAsia="zh-CN" w:bidi="hi-IN"/>
              </w:rPr>
              <w:t>ón</w:t>
            </w:r>
            <w:proofErr w:type="spellEnd"/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CO" w:eastAsia="zh-CN" w:bidi="hi-IN"/>
              </w:rPr>
              <w:t xml:space="preserve"> </w:t>
            </w:r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E0116" w14:textId="23E9B67E" w:rsidR="000B711D" w:rsidRPr="006E2607" w:rsidRDefault="009C419F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Toda operación que altere parcial o completamente los atributos de una entidad en una relación. </w:t>
            </w:r>
          </w:p>
        </w:tc>
      </w:tr>
      <w:tr w:rsidR="00D32CBB" w:rsidRPr="006E2607" w14:paraId="0B1570F2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7F17A" w14:textId="77777777" w:rsidR="00D32CBB" w:rsidRPr="006E2607" w:rsidRDefault="00D32CBB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7B395" w14:textId="70A8C710" w:rsidR="00D32CBB" w:rsidRDefault="00D020AE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N.A.</w:t>
            </w:r>
          </w:p>
        </w:tc>
        <w:tc>
          <w:tcPr>
            <w:tcW w:w="2075" w:type="dxa"/>
          </w:tcPr>
          <w:p w14:paraId="269121F0" w14:textId="1109BE9F" w:rsidR="00D32CBB" w:rsidRDefault="00D020AE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Componente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FC09E" w14:textId="7FF5ED7F" w:rsidR="00D32CBB" w:rsidRPr="00D020AE" w:rsidRDefault="00D020AE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CO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Ca</w:t>
            </w:r>
            <w:proofErr w:type="spellStart"/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CO" w:eastAsia="zh-CN" w:bidi="hi-IN"/>
              </w:rPr>
              <w:t>tálogo</w:t>
            </w:r>
            <w:proofErr w:type="spellEnd"/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D2B5D" w14:textId="02E46BA6" w:rsidR="00D32CBB" w:rsidRPr="006E2607" w:rsidRDefault="009C419F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Tabla o mapa ordenado (a convenir con la clínica) que muestre a los odontólogos </w:t>
            </w:r>
            <w:r w:rsidR="00755183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disponibles ordenados </w:t>
            </w:r>
            <w:r w:rsidR="00755183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lastRenderedPageBreak/>
              <w:t xml:space="preserve">según la fecha más próxima. </w:t>
            </w:r>
          </w:p>
        </w:tc>
      </w:tr>
      <w:tr w:rsidR="003F3C3B" w:rsidRPr="006E2607" w14:paraId="734E3011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09BEB" w14:textId="77777777" w:rsidR="003F3C3B" w:rsidRPr="006E2607" w:rsidRDefault="003F3C3B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A70EC" w14:textId="62A76D31" w:rsidR="003F3C3B" w:rsidRDefault="003F3C3B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N.A.</w:t>
            </w:r>
          </w:p>
        </w:tc>
        <w:tc>
          <w:tcPr>
            <w:tcW w:w="2075" w:type="dxa"/>
          </w:tcPr>
          <w:p w14:paraId="4CCACC73" w14:textId="31CCA771" w:rsidR="003F3C3B" w:rsidRDefault="003F3C3B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Propiedad Emergente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232E5" w14:textId="6A200193" w:rsidR="003F3C3B" w:rsidRDefault="003F3C3B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proofErr w:type="spellStart"/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Clustering</w:t>
            </w:r>
            <w:proofErr w:type="spellEnd"/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729E0" w14:textId="11B958CF" w:rsidR="003F3C3B" w:rsidRDefault="003F3C3B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Para todos los efectos, cualquier acumulación comportamental de tamaño considerable que </w:t>
            </w:r>
            <w:r w:rsidR="00E615CA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guía o impone implementaciones especializadas para solucionar cuellos de botella o errores comunes. </w:t>
            </w:r>
          </w:p>
        </w:tc>
      </w:tr>
      <w:tr w:rsidR="000B711D" w:rsidRPr="006E2607" w14:paraId="10167920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8EB98" w14:textId="77777777" w:rsidR="000B711D" w:rsidRPr="006E2607" w:rsidRDefault="000B711D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3108B" w14:textId="6AFCAEF5" w:rsidR="000B711D" w:rsidRPr="006E2607" w:rsidRDefault="000B711D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N.A.</w:t>
            </w:r>
          </w:p>
        </w:tc>
        <w:tc>
          <w:tcPr>
            <w:tcW w:w="2075" w:type="dxa"/>
          </w:tcPr>
          <w:p w14:paraId="618E74AB" w14:textId="27C0733D" w:rsidR="000B711D" w:rsidRPr="006E2607" w:rsidRDefault="000B711D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Función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EAB99" w14:textId="5D843940" w:rsidR="000B711D" w:rsidRPr="006E2607" w:rsidRDefault="000B711D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Eliminación</w:t>
            </w:r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9E082" w14:textId="23EEE077" w:rsidR="000B711D" w:rsidRPr="006E2607" w:rsidRDefault="00755183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Toda operación que eliminé una instancia dentro de una relación de la base de datos. </w:t>
            </w:r>
          </w:p>
        </w:tc>
      </w:tr>
      <w:tr w:rsidR="000B711D" w:rsidRPr="006E2607" w14:paraId="5AC7A1DE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C5694" w14:textId="77777777" w:rsidR="000B711D" w:rsidRPr="006E2607" w:rsidRDefault="000B711D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26E24" w14:textId="222FA024" w:rsidR="000B711D" w:rsidRPr="006E2607" w:rsidRDefault="000B711D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GUI</w:t>
            </w:r>
          </w:p>
        </w:tc>
        <w:tc>
          <w:tcPr>
            <w:tcW w:w="2075" w:type="dxa"/>
          </w:tcPr>
          <w:p w14:paraId="05D83705" w14:textId="4DC4FA71" w:rsidR="000B711D" w:rsidRPr="006E2607" w:rsidRDefault="000B711D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Componente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3696C" w14:textId="08058C66" w:rsidR="000B711D" w:rsidRPr="006E2607" w:rsidRDefault="000B711D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proofErr w:type="spellStart"/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Graphical</w:t>
            </w:r>
            <w:proofErr w:type="spellEnd"/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 </w:t>
            </w:r>
            <w:proofErr w:type="spellStart"/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User</w:t>
            </w:r>
            <w:proofErr w:type="spellEnd"/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 </w:t>
            </w:r>
            <w:proofErr w:type="gramStart"/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Interface</w:t>
            </w:r>
            <w:proofErr w:type="gramEnd"/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02D53" w14:textId="411C902E" w:rsidR="000B711D" w:rsidRPr="006E2607" w:rsidRDefault="00755183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Usualmente soportado por un sistema operativo moderno como Windows o Linux, es todo programa que administra inputs y </w:t>
            </w:r>
            <w:proofErr w:type="spellStart"/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outpus</w:t>
            </w:r>
            <w:proofErr w:type="spellEnd"/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 por medio de teclado y ratón (ambos deben estar presentes). </w:t>
            </w:r>
          </w:p>
        </w:tc>
      </w:tr>
      <w:tr w:rsidR="003C48AF" w:rsidRPr="006E2607" w14:paraId="4B51FD34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FC44E" w14:textId="77777777" w:rsidR="003C48AF" w:rsidRPr="006E2607" w:rsidRDefault="003C48AF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AB495" w14:textId="228E6F87" w:rsidR="003C48AF" w:rsidRDefault="003C48AF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N.A.</w:t>
            </w:r>
          </w:p>
        </w:tc>
        <w:tc>
          <w:tcPr>
            <w:tcW w:w="2075" w:type="dxa"/>
          </w:tcPr>
          <w:p w14:paraId="51BEA693" w14:textId="25C9FA94" w:rsidR="003C48AF" w:rsidRDefault="003C48AF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Sistema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92534" w14:textId="106E53C3" w:rsidR="003C48AF" w:rsidRDefault="003C48AF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Git</w:t>
            </w:r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50086" w14:textId="3DDE4291" w:rsidR="003C48AF" w:rsidRDefault="00D37D36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>Sistema de control</w:t>
            </w:r>
            <w:r w:rsidR="0096348F" w:rsidRPr="0096348F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 xml:space="preserve"> distribuid</w:t>
            </w: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 xml:space="preserve">o </w:t>
            </w:r>
            <w:r w:rsidR="0096348F" w:rsidRPr="0096348F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>usa</w:t>
            </w: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>do</w:t>
            </w:r>
            <w:r w:rsidR="0096348F" w:rsidRPr="0096348F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 xml:space="preserve"> para rastrear </w:t>
            </w: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>cambios en código fuente o archivos</w:t>
            </w:r>
            <w:r w:rsidR="00A97713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 xml:space="preserve">. Sumamente útil para </w:t>
            </w:r>
            <w:r w:rsidR="0096348F" w:rsidRPr="0096348F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>coordinar el trabajo entre varias personas en proyectos de software</w:t>
            </w:r>
            <w:r w:rsidR="00A97713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 xml:space="preserve">. </w:t>
            </w:r>
          </w:p>
        </w:tc>
      </w:tr>
      <w:tr w:rsidR="003C48AF" w:rsidRPr="006E2607" w14:paraId="411C83D6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82E4D" w14:textId="77777777" w:rsidR="003C48AF" w:rsidRPr="006E2607" w:rsidRDefault="003C48AF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53E9A" w14:textId="754A579B" w:rsidR="003C48AF" w:rsidRDefault="003C48AF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N.A.</w:t>
            </w:r>
          </w:p>
        </w:tc>
        <w:tc>
          <w:tcPr>
            <w:tcW w:w="2075" w:type="dxa"/>
          </w:tcPr>
          <w:p w14:paraId="6DDF72E2" w14:textId="61676B01" w:rsidR="003C48AF" w:rsidRDefault="003C48AF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Sistema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7393F" w14:textId="7FE263D3" w:rsidR="003C48AF" w:rsidRDefault="003C48AF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GitHub</w:t>
            </w:r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BE427" w14:textId="582B3466" w:rsidR="003C48AF" w:rsidRDefault="00894062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>P</w:t>
            </w:r>
            <w:r w:rsidRPr="00894062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 xml:space="preserve">lataforma de alojamiento de repositorios </w:t>
            </w: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 xml:space="preserve">basados </w:t>
            </w:r>
            <w:r w:rsidRPr="00894062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>en Git</w:t>
            </w:r>
            <w:r w:rsidR="00682160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>: concede una</w:t>
            </w:r>
            <w:r w:rsidR="00682160" w:rsidRPr="00682160">
              <w:t xml:space="preserve"> </w:t>
            </w:r>
            <w:r w:rsidR="00682160" w:rsidRPr="00682160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>ubicación central en la nube para almacenar y compartir el código</w:t>
            </w:r>
            <w:r w:rsidR="00682160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 xml:space="preserve"> fuente </w:t>
            </w:r>
            <w:r w:rsidR="00682160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lastRenderedPageBreak/>
              <w:t xml:space="preserve">o archivos. </w:t>
            </w:r>
          </w:p>
        </w:tc>
      </w:tr>
      <w:tr w:rsidR="000B711D" w:rsidRPr="006E2607" w14:paraId="0CE1B82D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F10BC" w14:textId="77777777" w:rsidR="000B711D" w:rsidRPr="006E2607" w:rsidRDefault="000B711D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1CC66" w14:textId="3DE4E9B9" w:rsidR="000B711D" w:rsidRPr="006E2607" w:rsidRDefault="00AC7697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N.A.</w:t>
            </w:r>
          </w:p>
        </w:tc>
        <w:tc>
          <w:tcPr>
            <w:tcW w:w="2075" w:type="dxa"/>
          </w:tcPr>
          <w:p w14:paraId="75FB1F32" w14:textId="48B6136A" w:rsidR="000B711D" w:rsidRPr="006E2607" w:rsidRDefault="00AC7697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Componente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8BF92" w14:textId="16391AD7" w:rsidR="000B711D" w:rsidRPr="006E2607" w:rsidRDefault="00AC7697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Interfaz</w:t>
            </w:r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A0800" w14:textId="04E00D67" w:rsidR="000B711D" w:rsidRPr="006E2607" w:rsidRDefault="009D1D90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API o conjunto de instrucciones que admiten funciones genéricas o ajustables según la situación con el fin de interactuar con uno o varios componentes de software o hardware. </w:t>
            </w:r>
          </w:p>
        </w:tc>
      </w:tr>
      <w:tr w:rsidR="000B711D" w:rsidRPr="006E2607" w14:paraId="5E9BD264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35776" w14:textId="77777777" w:rsidR="000B711D" w:rsidRPr="006E2607" w:rsidRDefault="000B711D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F1DC9" w14:textId="26077D83" w:rsidR="000B711D" w:rsidRPr="006E2607" w:rsidRDefault="00AC7697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N.A.</w:t>
            </w:r>
          </w:p>
        </w:tc>
        <w:tc>
          <w:tcPr>
            <w:tcW w:w="2075" w:type="dxa"/>
          </w:tcPr>
          <w:p w14:paraId="24C692A5" w14:textId="4369875A" w:rsidR="000B711D" w:rsidRPr="006E2607" w:rsidRDefault="00AC7697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Componente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4899F" w14:textId="4F8A2CF4" w:rsidR="000B711D" w:rsidRPr="006E2607" w:rsidRDefault="00AC7697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Inserción</w:t>
            </w:r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0961D" w14:textId="2B7BD7E4" w:rsidR="000B711D" w:rsidRPr="006E2607" w:rsidRDefault="001A4FE6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Operación fundamental que ejecuta un SGBD para crear una nueva instancia en una o varias relaciones de la base de datos. </w:t>
            </w:r>
          </w:p>
        </w:tc>
      </w:tr>
      <w:tr w:rsidR="00D020AE" w:rsidRPr="006E2607" w14:paraId="5F10BA99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E35AF" w14:textId="77777777" w:rsidR="00D020AE" w:rsidRPr="006E2607" w:rsidRDefault="00D020AE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FFDAA" w14:textId="77777777" w:rsidR="00347ACB" w:rsidRDefault="00347ACB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</w:p>
          <w:p w14:paraId="594E6618" w14:textId="00F080F6" w:rsidR="00D020AE" w:rsidRDefault="00347ACB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OSB</w:t>
            </w:r>
          </w:p>
        </w:tc>
        <w:tc>
          <w:tcPr>
            <w:tcW w:w="2075" w:type="dxa"/>
          </w:tcPr>
          <w:p w14:paraId="2FAF99BC" w14:textId="1F537FEC" w:rsidR="00D020AE" w:rsidRDefault="008A1097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Interesado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9942A" w14:textId="128AFD6A" w:rsidR="00D020AE" w:rsidRDefault="00347ACB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Clínica Odontológica Sonrisas Brillantes</w:t>
            </w:r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60B6A" w14:textId="02E75362" w:rsidR="00D020AE" w:rsidRPr="006E2607" w:rsidRDefault="00DD0C2E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Aglutina la organización en donde se debe desempeñar el software, especialmente con los interesados que constituyen su staff: auxiliares, odontólogos, y recepcionistas. </w:t>
            </w:r>
          </w:p>
        </w:tc>
      </w:tr>
      <w:tr w:rsidR="00454D13" w:rsidRPr="006E2607" w14:paraId="1132E0FE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6DA21" w14:textId="77777777" w:rsidR="00454D13" w:rsidRPr="006E2607" w:rsidRDefault="00454D13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AFE47" w14:textId="2DEC4EBC" w:rsidR="00454D13" w:rsidRDefault="00D020AE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N.A.</w:t>
            </w:r>
          </w:p>
        </w:tc>
        <w:tc>
          <w:tcPr>
            <w:tcW w:w="2075" w:type="dxa"/>
          </w:tcPr>
          <w:p w14:paraId="6A49BEE9" w14:textId="03A7034B" w:rsidR="00454D13" w:rsidRDefault="006F3648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Sistema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DD7AC" w14:textId="4D8245E3" w:rsidR="00454D13" w:rsidRDefault="00D020AE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Módulo</w:t>
            </w:r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7B1F5" w14:textId="776A52DF" w:rsidR="00454D13" w:rsidRPr="006E2607" w:rsidRDefault="00DD0C2E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Toda sección de objetos, funciones,</w:t>
            </w:r>
            <w:r w:rsidR="00C7242B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 y</w:t>
            </w: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 contextos</w:t>
            </w:r>
            <w:r w:rsidR="00C7242B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 </w:t>
            </w: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que deben considerarse </w:t>
            </w:r>
            <w:r w:rsidR="00EF420D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como</w:t>
            </w: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 conjunto para cumplir con funciones complejas pero concretas en el sistema de información de OSB. </w:t>
            </w:r>
          </w:p>
        </w:tc>
      </w:tr>
      <w:tr w:rsidR="00F0487B" w:rsidRPr="006E2607" w14:paraId="5F5F73DA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E5381" w14:textId="77777777" w:rsidR="00F0487B" w:rsidRPr="006E2607" w:rsidRDefault="00F0487B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6326A" w14:textId="36D57F98" w:rsidR="00F0487B" w:rsidRDefault="00F0487B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N.A.</w:t>
            </w:r>
          </w:p>
        </w:tc>
        <w:tc>
          <w:tcPr>
            <w:tcW w:w="2075" w:type="dxa"/>
          </w:tcPr>
          <w:p w14:paraId="0558C8FB" w14:textId="346C739F" w:rsidR="00F0487B" w:rsidRDefault="00F0487B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Sistema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2E8B3" w14:textId="3B4A3E4E" w:rsidR="00F0487B" w:rsidRDefault="00F0487B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Red LAN</w:t>
            </w:r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5F89C" w14:textId="51BADCA6" w:rsidR="00F0487B" w:rsidRDefault="00F0487B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Red local de la clínica siguiendo una topología de estrella cuyo centro</w:t>
            </w:r>
            <w:r w:rsidR="00BB3566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 es el servidor central. </w:t>
            </w:r>
          </w:p>
        </w:tc>
      </w:tr>
      <w:tr w:rsidR="006F3648" w:rsidRPr="006E2607" w14:paraId="5394899E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41823" w14:textId="77777777" w:rsidR="006F3648" w:rsidRPr="006E2607" w:rsidRDefault="006F3648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F00A8" w14:textId="70533272" w:rsidR="006F3648" w:rsidRDefault="00501332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N.A.</w:t>
            </w:r>
          </w:p>
        </w:tc>
        <w:tc>
          <w:tcPr>
            <w:tcW w:w="2075" w:type="dxa"/>
          </w:tcPr>
          <w:p w14:paraId="58E9164E" w14:textId="14B9403E" w:rsidR="006F3648" w:rsidRDefault="00501332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Interesado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9901F" w14:textId="5F3F1441" w:rsidR="006F3648" w:rsidRDefault="006F3648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Usuario Final</w:t>
            </w:r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AAA4F" w14:textId="1106401C" w:rsidR="006F3648" w:rsidRPr="006E2607" w:rsidRDefault="00E45A9C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Cualquier interesado humano que debe interactuar directamente con la base de datos (auxiliares) o </w:t>
            </w:r>
            <w:r w:rsidR="00972A8F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por medio de un GUI (odontólogos, recepcionistas y pacientes). </w:t>
            </w:r>
          </w:p>
        </w:tc>
      </w:tr>
      <w:tr w:rsidR="001A4FE6" w:rsidRPr="006E2607" w14:paraId="7176B508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76E1E" w14:textId="77777777" w:rsidR="001A4FE6" w:rsidRPr="006E2607" w:rsidRDefault="001A4FE6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834BD" w14:textId="1043B6C7" w:rsidR="001A4FE6" w:rsidRDefault="001A4FE6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SGBD</w:t>
            </w:r>
          </w:p>
        </w:tc>
        <w:tc>
          <w:tcPr>
            <w:tcW w:w="2075" w:type="dxa"/>
          </w:tcPr>
          <w:p w14:paraId="092C0736" w14:textId="64E003F2" w:rsidR="001A4FE6" w:rsidRDefault="001A4FE6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Sistema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D6035" w14:textId="65BE0384" w:rsidR="001A4FE6" w:rsidRDefault="009B3BC3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Sistema Gestor de Bases de Datos</w:t>
            </w:r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0B6EE" w14:textId="6DD75D52" w:rsidR="001A4FE6" w:rsidRPr="006E2607" w:rsidRDefault="00972A8F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Un motor </w:t>
            </w:r>
            <w:r w:rsidR="008D535C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de finalidad </w:t>
            </w:r>
            <w:r w:rsidR="002C7FAC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de habilitar a los desarrolladoras</w:t>
            </w: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 </w:t>
            </w:r>
            <w:r w:rsidR="00786968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manipular, e inclusive crear, todas las restricciones, relaciones, y operaciones comunes en una base de datos</w:t>
            </w:r>
            <w:r w:rsidR="002C7FAC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 (</w:t>
            </w:r>
            <w:r w:rsidR="009B27D4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debe ofrecer un vínculo de comunicación con la base de datos desde otros módulos</w:t>
            </w:r>
            <w:r w:rsidR="000B739B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 paralelamente). </w:t>
            </w:r>
          </w:p>
        </w:tc>
      </w:tr>
      <w:tr w:rsidR="00454D13" w:rsidRPr="006E2607" w14:paraId="40AC98B3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E33B5" w14:textId="77777777" w:rsidR="00454D13" w:rsidRPr="006E2607" w:rsidRDefault="00454D13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292E0" w14:textId="0CC66AC7" w:rsidR="00454D13" w:rsidRDefault="00D020AE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N.A.</w:t>
            </w:r>
          </w:p>
        </w:tc>
        <w:tc>
          <w:tcPr>
            <w:tcW w:w="2075" w:type="dxa"/>
          </w:tcPr>
          <w:p w14:paraId="6D097955" w14:textId="06B3C0B4" w:rsidR="00454D13" w:rsidRDefault="006F3648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Sistema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0A98B" w14:textId="62B23133" w:rsidR="00454D13" w:rsidRDefault="00D020AE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Submódulo</w:t>
            </w:r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4F01F" w14:textId="1B6244C5" w:rsidR="00454D13" w:rsidRPr="006E2607" w:rsidRDefault="003E2F1C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Todo conjunto de funcionalidades, objetos u otros componentes de software/hardware que</w:t>
            </w:r>
            <w:r w:rsidR="00EB0E29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 se pueden </w:t>
            </w:r>
            <w:r w:rsidR="006B250C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acoplar </w:t>
            </w:r>
            <w:r w:rsidR="00EB0E29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bajo una misma concepción funcional o estructural, empero no lo suficientemente independiente para considerarse un módulo por sí mismo. </w:t>
            </w:r>
          </w:p>
        </w:tc>
      </w:tr>
      <w:tr w:rsidR="00C648C2" w:rsidRPr="006E2607" w14:paraId="07F7A9E9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626DF" w14:textId="77777777" w:rsidR="00C648C2" w:rsidRPr="006E2607" w:rsidRDefault="00C648C2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E2B6E" w14:textId="4215A3EE" w:rsidR="00C648C2" w:rsidRDefault="00C648C2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SRS</w:t>
            </w:r>
          </w:p>
        </w:tc>
        <w:tc>
          <w:tcPr>
            <w:tcW w:w="2075" w:type="dxa"/>
          </w:tcPr>
          <w:p w14:paraId="52D4DC86" w14:textId="147656BD" w:rsidR="00C648C2" w:rsidRDefault="00C648C2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Convención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CD80C" w14:textId="32E85EBC" w:rsidR="00C648C2" w:rsidRDefault="001A4FE6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Software </w:t>
            </w:r>
            <w:proofErr w:type="spellStart"/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Requirement</w:t>
            </w:r>
            <w:proofErr w:type="spellEnd"/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 </w:t>
            </w:r>
            <w:proofErr w:type="spellStart"/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Specifications</w:t>
            </w:r>
            <w:proofErr w:type="spellEnd"/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991642" w14:textId="640EF030" w:rsidR="00C648C2" w:rsidRPr="006E2607" w:rsidRDefault="00EB1385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Ingeniera de requerimientos y planeación de producción de software</w:t>
            </w:r>
            <w:r w:rsidR="00E0352C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 (léase Sommerville (2011) para </w:t>
            </w:r>
            <w:r w:rsidR="00661226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más información</w:t>
            </w:r>
            <w:r w:rsidR="00E0352C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 xml:space="preserve">). </w:t>
            </w:r>
          </w:p>
        </w:tc>
      </w:tr>
      <w:tr w:rsidR="006122B0" w:rsidRPr="007160E7" w14:paraId="220AB47F" w14:textId="77777777" w:rsidTr="006122B0">
        <w:trPr>
          <w:trHeight w:val="489"/>
        </w:trPr>
        <w:tc>
          <w:tcPr>
            <w:tcW w:w="10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14B3F" w14:textId="77777777" w:rsidR="006122B0" w:rsidRPr="006E2607" w:rsidRDefault="006122B0" w:rsidP="000B711D">
            <w:pPr>
              <w:pStyle w:val="ListParagraph"/>
              <w:numPr>
                <w:ilvl w:val="0"/>
                <w:numId w:val="35"/>
              </w:num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lang w:val="es-419" w:eastAsia="zh-CN" w:bidi="hi-IN"/>
              </w:rPr>
            </w:pPr>
          </w:p>
        </w:tc>
        <w:tc>
          <w:tcPr>
            <w:tcW w:w="1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0AB12" w14:textId="1D36ED19" w:rsidR="006122B0" w:rsidRPr="006122B0" w:rsidRDefault="006122B0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n-US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STL C</w:t>
            </w: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n-US" w:eastAsia="zh-CN" w:bidi="hi-IN"/>
              </w:rPr>
              <w:t>++</w:t>
            </w:r>
          </w:p>
        </w:tc>
        <w:tc>
          <w:tcPr>
            <w:tcW w:w="2075" w:type="dxa"/>
          </w:tcPr>
          <w:p w14:paraId="74AF9CB0" w14:textId="7F8B2629" w:rsidR="006122B0" w:rsidRPr="006122B0" w:rsidRDefault="006122B0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CO" w:eastAsia="zh-CN" w:bidi="hi-IN"/>
              </w:rPr>
            </w:pPr>
            <w:proofErr w:type="spellStart"/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419" w:eastAsia="zh-CN" w:bidi="hi-IN"/>
              </w:rPr>
              <w:t>Convenc</w:t>
            </w: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CO" w:eastAsia="zh-CN" w:bidi="hi-IN"/>
              </w:rPr>
              <w:t>ión</w:t>
            </w:r>
            <w:proofErr w:type="spellEnd"/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B1343" w14:textId="6A53269C" w:rsidR="006122B0" w:rsidRPr="009B594D" w:rsidRDefault="006122B0" w:rsidP="000B711D">
            <w:pPr>
              <w:suppressLineNumbers/>
              <w:jc w:val="center"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n-US" w:eastAsia="zh-CN" w:bidi="hi-IN"/>
              </w:rPr>
            </w:pPr>
            <w:r w:rsidRPr="009B594D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n-US" w:eastAsia="zh-CN" w:bidi="hi-IN"/>
              </w:rPr>
              <w:t>Standard Template Library</w:t>
            </w:r>
            <w:r w:rsidR="009B594D" w:rsidRPr="009B594D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n-US" w:eastAsia="zh-CN" w:bidi="hi-IN"/>
              </w:rPr>
              <w:t xml:space="preserve"> of C</w:t>
            </w:r>
            <w:r w:rsidR="009B594D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n-US" w:eastAsia="zh-CN" w:bidi="hi-IN"/>
              </w:rPr>
              <w:t>++</w:t>
            </w:r>
          </w:p>
        </w:tc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EA69C" w14:textId="67AB8315" w:rsidR="006122B0" w:rsidRPr="009B594D" w:rsidRDefault="007160E7" w:rsidP="000B711D">
            <w:pPr>
              <w:suppressLineNumbers/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val="es-CO" w:eastAsia="zh-CN" w:bidi="hi-IN"/>
              </w:rPr>
            </w:pP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>Conjunto de</w:t>
            </w:r>
            <w:r w:rsidRPr="007160E7"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 xml:space="preserve"> bibliotecas de clases y funciones en C++ que implementan estructuras de datos</w:t>
            </w:r>
            <w:r>
              <w:rPr>
                <w:rFonts w:ascii="Liberation Sans" w:eastAsia="Noto Serif CJK SC" w:hAnsi="Liberation Sans" w:cs="Lohit Devanagari"/>
                <w:color w:val="000000"/>
                <w:kern w:val="3"/>
                <w:sz w:val="24"/>
                <w:szCs w:val="24"/>
                <w:lang w:eastAsia="zh-CN" w:bidi="hi-IN"/>
              </w:rPr>
              <w:t xml:space="preserve">. </w:t>
            </w:r>
          </w:p>
        </w:tc>
      </w:tr>
    </w:tbl>
    <w:p w14:paraId="20F90FEA" w14:textId="0EA3D370" w:rsidR="008D535C" w:rsidRPr="007160E7" w:rsidRDefault="008D535C" w:rsidP="007A48C8">
      <w:pPr>
        <w:pStyle w:val="Standard"/>
        <w:rPr>
          <w:i/>
          <w:iCs/>
          <w:lang w:val="es-CO" w:eastAsia="es-ES"/>
        </w:rPr>
      </w:pPr>
    </w:p>
    <w:p w14:paraId="0C44B2C5" w14:textId="77777777" w:rsidR="008D535C" w:rsidRPr="007160E7" w:rsidRDefault="008D535C" w:rsidP="00E44ACA">
      <w:pPr>
        <w:pStyle w:val="Standard"/>
        <w:ind w:left="720"/>
        <w:rPr>
          <w:i/>
          <w:iCs/>
          <w:lang w:val="es-CO" w:eastAsia="es-ES"/>
        </w:rPr>
      </w:pPr>
    </w:p>
    <w:p w14:paraId="64254AE3" w14:textId="77777777" w:rsidR="008D535C" w:rsidRPr="007160E7" w:rsidRDefault="008D535C" w:rsidP="00E44ACA">
      <w:pPr>
        <w:pStyle w:val="Standard"/>
        <w:ind w:left="720"/>
        <w:rPr>
          <w:i/>
          <w:iCs/>
          <w:lang w:val="es-CO" w:eastAsia="es-ES"/>
        </w:rPr>
      </w:pPr>
    </w:p>
    <w:p w14:paraId="1B12E1EC" w14:textId="77777777" w:rsidR="006122B0" w:rsidRPr="007160E7" w:rsidRDefault="006122B0" w:rsidP="00E44ACA">
      <w:pPr>
        <w:pStyle w:val="Standard"/>
        <w:ind w:left="720"/>
        <w:rPr>
          <w:i/>
          <w:iCs/>
          <w:lang w:val="es-CO" w:eastAsia="es-ES"/>
        </w:rPr>
      </w:pPr>
    </w:p>
    <w:p w14:paraId="42F18772" w14:textId="77777777" w:rsidR="00485EC3" w:rsidRDefault="00485EC3" w:rsidP="00485EC3">
      <w:pPr>
        <w:pStyle w:val="Standard"/>
        <w:rPr>
          <w:i/>
          <w:iCs/>
          <w:lang w:val="es-419" w:eastAsia="es-ES"/>
        </w:rPr>
      </w:pPr>
    </w:p>
    <w:p w14:paraId="118828E6" w14:textId="128045C1" w:rsidR="00035CE3" w:rsidRPr="00485EC3" w:rsidRDefault="003C2896" w:rsidP="00485EC3">
      <w:pPr>
        <w:pStyle w:val="Standard"/>
        <w:ind w:left="720"/>
        <w:rPr>
          <w:i/>
          <w:iCs/>
          <w:lang w:val="es-419" w:eastAsia="es-ES"/>
        </w:rPr>
      </w:pPr>
      <w:r>
        <w:rPr>
          <w:i/>
          <w:iCs/>
          <w:lang w:val="es-419" w:eastAsia="es-ES"/>
        </w:rPr>
        <w:t xml:space="preserve">Nota. </w:t>
      </w:r>
      <w:r w:rsidR="00D9605A">
        <w:rPr>
          <w:lang w:val="es-419" w:eastAsia="es-ES"/>
        </w:rPr>
        <w:t>Términos con siglas N.A. no se presentan con abreviaturas alrededor del documento.</w:t>
      </w:r>
    </w:p>
    <w:bookmarkStart w:id="18" w:name="_Toc208864153" w:displacedByCustomXml="next"/>
    <w:sdt>
      <w:sdtPr>
        <w:rPr>
          <w:b w:val="0"/>
          <w:lang w:eastAsia="es-MX"/>
        </w:rPr>
        <w:id w:val="-779183662"/>
        <w:docPartObj>
          <w:docPartGallery w:val="Bibliographies"/>
          <w:docPartUnique/>
        </w:docPartObj>
      </w:sdtPr>
      <w:sdtContent>
        <w:p w14:paraId="6405D108" w14:textId="27B17420" w:rsidR="00D32CBB" w:rsidRPr="00D32CBB" w:rsidRDefault="3021C16A" w:rsidP="003C2026">
          <w:pPr>
            <w:pStyle w:val="Heading2"/>
          </w:pPr>
          <w:r>
            <w:t>Referencias</w:t>
          </w:r>
          <w:bookmarkEnd w:id="18"/>
        </w:p>
        <w:sdt>
          <w:sdtPr>
            <w:id w:val="-573587230"/>
            <w:bibliography/>
          </w:sdtPr>
          <w:sdtContent>
            <w:p w14:paraId="51042AC6" w14:textId="77777777" w:rsidR="00D440CC" w:rsidRDefault="00035CE3" w:rsidP="003C2026">
              <w:pPr>
                <w:pStyle w:val="Bibliography"/>
                <w:ind w:left="144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 w:rsidRPr="00F11A73">
                <w:rPr>
                  <w:lang w:val="es-CO"/>
                </w:rPr>
                <w:instrText xml:space="preserve"> BIBLIOGRAPHY </w:instrText>
              </w:r>
              <w:r>
                <w:fldChar w:fldCharType="separate"/>
              </w:r>
              <w:r w:rsidR="00D440CC">
                <w:rPr>
                  <w:noProof/>
                </w:rPr>
                <w:t xml:space="preserve">Celis, J. (2024). </w:t>
              </w:r>
              <w:r w:rsidR="00D440CC">
                <w:rPr>
                  <w:i/>
                  <w:iCs/>
                  <w:noProof/>
                </w:rPr>
                <w:t>Componentes de Computador</w:t>
              </w:r>
              <w:r w:rsidR="00D440CC">
                <w:rPr>
                  <w:noProof/>
                </w:rPr>
                <w:t>. Obtenido de WIX: https://estjorgeecelis.wixsite.com/algunos-componentes</w:t>
              </w:r>
            </w:p>
            <w:p w14:paraId="27E9CF1D" w14:textId="77777777" w:rsidR="00D440CC" w:rsidRDefault="00D440CC" w:rsidP="003C2026">
              <w:pPr>
                <w:pStyle w:val="Bibliography"/>
                <w:ind w:left="1440" w:hanging="720"/>
                <w:rPr>
                  <w:noProof/>
                </w:rPr>
              </w:pPr>
              <w:r>
                <w:rPr>
                  <w:noProof/>
                </w:rPr>
                <w:t>Celis, J., Candia, L., &amp; Parra, M. (2025). SRS Casos de uso y Descripción Textual. Universidad Militar Nueva Granada (Aulas Virtuales).</w:t>
              </w:r>
            </w:p>
            <w:p w14:paraId="4FBB5590" w14:textId="77777777" w:rsidR="00D440CC" w:rsidRDefault="00D440CC" w:rsidP="003C2026">
              <w:pPr>
                <w:pStyle w:val="Bibliography"/>
                <w:ind w:left="1440" w:hanging="720"/>
                <w:rPr>
                  <w:noProof/>
                </w:rPr>
              </w:pPr>
              <w:r>
                <w:rPr>
                  <w:noProof/>
                </w:rPr>
                <w:t>Celis, J., Candia, L., &amp; Parra, M. (s.f.). Sistema de Información: Clínica Odontológico S.B Data Base. Universidad Militar Nueva Granada (Aulas Virtuales).</w:t>
              </w:r>
            </w:p>
            <w:p w14:paraId="60CE60D5" w14:textId="77777777" w:rsidR="00D440CC" w:rsidRDefault="00D440CC" w:rsidP="003C2026">
              <w:pPr>
                <w:pStyle w:val="Bibliography"/>
                <w:ind w:left="1440" w:hanging="720"/>
                <w:rPr>
                  <w:noProof/>
                </w:rPr>
              </w:pPr>
              <w:r>
                <w:rPr>
                  <w:noProof/>
                </w:rPr>
                <w:t xml:space="preserve">Chen, P. P.-S. (1976). </w:t>
              </w:r>
              <w:r w:rsidRPr="00D440CC">
                <w:rPr>
                  <w:noProof/>
                  <w:lang w:val="en-US"/>
                </w:rPr>
                <w:t xml:space="preserve">The Enty-Relationship Model - Toward a Unified View of Data. </w:t>
              </w:r>
              <w:r w:rsidRPr="00D440CC">
                <w:rPr>
                  <w:i/>
                  <w:iCs/>
                  <w:noProof/>
                  <w:lang w:val="en-US"/>
                </w:rPr>
                <w:t>1</w:t>
              </w:r>
              <w:r w:rsidRPr="00D440CC">
                <w:rPr>
                  <w:noProof/>
                  <w:lang w:val="en-US"/>
                </w:rPr>
                <w:t xml:space="preserve">. </w:t>
              </w:r>
              <w:r>
                <w:rPr>
                  <w:noProof/>
                </w:rPr>
                <w:t>Obtenido de https://www.comp.nus.edu.sg/~lingtw/papers/tods76.chen.pdf</w:t>
              </w:r>
            </w:p>
            <w:p w14:paraId="6865BE51" w14:textId="77777777" w:rsidR="00D440CC" w:rsidRDefault="00D440CC" w:rsidP="003C2026">
              <w:pPr>
                <w:pStyle w:val="Bibliography"/>
                <w:ind w:left="1440" w:hanging="720"/>
                <w:rPr>
                  <w:noProof/>
                </w:rPr>
              </w:pPr>
              <w:r w:rsidRPr="00D440CC">
                <w:rPr>
                  <w:noProof/>
                  <w:lang w:val="en-US"/>
                </w:rPr>
                <w:t xml:space="preserve">Coronel, C., &amp; Morris, S. (2019). </w:t>
              </w:r>
              <w:r w:rsidRPr="00D440CC">
                <w:rPr>
                  <w:i/>
                  <w:iCs/>
                  <w:noProof/>
                  <w:lang w:val="en-US"/>
                </w:rPr>
                <w:t>Database System Design, Implementation And Management</w:t>
              </w:r>
              <w:r w:rsidRPr="00D440CC">
                <w:rPr>
                  <w:noProof/>
                  <w:lang w:val="en-US"/>
                </w:rPr>
                <w:t xml:space="preserve"> (12 ed.). </w:t>
              </w:r>
              <w:r>
                <w:rPr>
                  <w:noProof/>
                </w:rPr>
                <w:t>CENGAGE Learning. Obtenido de https://archive.org/details/DatabaseSystemDesignImplementationAndManagement12thEditionBYBYCarlosCoronelStevenMorris/page/n3/mode/2up</w:t>
              </w:r>
            </w:p>
            <w:p w14:paraId="22431BB2" w14:textId="77777777" w:rsidR="00D440CC" w:rsidRDefault="00D440CC" w:rsidP="003C2026">
              <w:pPr>
                <w:pStyle w:val="Bibliography"/>
                <w:ind w:left="1440" w:hanging="720"/>
                <w:rPr>
                  <w:noProof/>
                </w:rPr>
              </w:pPr>
              <w:r>
                <w:rPr>
                  <w:noProof/>
                </w:rPr>
                <w:t xml:space="preserve">Romero, A. (2019). </w:t>
              </w:r>
              <w:r>
                <w:rPr>
                  <w:i/>
                  <w:iCs/>
                  <w:noProof/>
                </w:rPr>
                <w:t>Calidad y garantía del software</w:t>
              </w:r>
              <w:r>
                <w:rPr>
                  <w:noProof/>
                </w:rPr>
                <w:t>. Obtenido de Facultad de Estudios a Distancia, Universidad Militar Nueva Granada: http://virtual.umng.edu.co/distancia/ecosistema/odin/odin_desktop.php?path=Li4vb3Zhcy9pbmdlbmllcmlhX2luZm9ybWF0aWNhL2luZ2VuaWVyaWFfZGVfc29mdHdhcmVfaS91bmlkYWRfNC8=#slide_1</w:t>
              </w:r>
            </w:p>
            <w:p w14:paraId="038A2F38" w14:textId="77777777" w:rsidR="00D440CC" w:rsidRDefault="00D440CC" w:rsidP="003C2026">
              <w:pPr>
                <w:pStyle w:val="Bibliography"/>
                <w:ind w:left="1440" w:hanging="720"/>
                <w:rPr>
                  <w:noProof/>
                </w:rPr>
              </w:pPr>
              <w:r w:rsidRPr="00D440CC">
                <w:rPr>
                  <w:noProof/>
                  <w:lang w:val="en-US"/>
                </w:rPr>
                <w:t xml:space="preserve">Sommerville, I. (2011). Chapters 1 to 5. En </w:t>
              </w:r>
              <w:r w:rsidRPr="00D440CC">
                <w:rPr>
                  <w:i/>
                  <w:iCs/>
                  <w:noProof/>
                  <w:lang w:val="en-US"/>
                </w:rPr>
                <w:t>Software Engineering</w:t>
              </w:r>
              <w:r w:rsidRPr="00D440CC">
                <w:rPr>
                  <w:noProof/>
                  <w:lang w:val="en-US"/>
                </w:rPr>
                <w:t xml:space="preserve"> (págs. </w:t>
              </w:r>
              <w:r>
                <w:rPr>
                  <w:noProof/>
                </w:rPr>
                <w:t>27 - 127). Pearson: Addison Wesly.</w:t>
              </w:r>
            </w:p>
            <w:p w14:paraId="6742299E" w14:textId="77777777" w:rsidR="00D440CC" w:rsidRDefault="00D440CC" w:rsidP="003C2026">
              <w:pPr>
                <w:pStyle w:val="Bibliography"/>
                <w:ind w:left="1440" w:hanging="720"/>
                <w:rPr>
                  <w:noProof/>
                </w:rPr>
              </w:pPr>
              <w:r>
                <w:rPr>
                  <w:noProof/>
                </w:rPr>
                <w:t>Universidad Militar Nueva Granada. (s.f.). NOTAS DE CLASE INGENIERÍA DE SOFTWARE PRUEBAS DE SOFTWARE. Obtenido de Obtenido de la plataforma institucional Aulas Virtuales</w:t>
              </w:r>
            </w:p>
            <w:p w14:paraId="5174379A" w14:textId="4A2C3421" w:rsidR="00DF349A" w:rsidRPr="00E44ACA" w:rsidRDefault="00035CE3" w:rsidP="003C2026">
              <w:pPr>
                <w:ind w:left="720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459D1A8" w14:textId="20927EF2" w:rsidR="006F3648" w:rsidRDefault="006F3648" w:rsidP="00DD34FD">
      <w:pPr>
        <w:ind w:left="720"/>
      </w:pPr>
      <w:bookmarkStart w:id="19" w:name="_Toc306896775"/>
      <w:bookmarkStart w:id="20" w:name="__RefHeading___Toc1244_847843293"/>
      <w:bookmarkStart w:id="21" w:name="_Toc208685212"/>
      <w:r>
        <w:t>Las primeras dos referencias</w:t>
      </w:r>
      <w:r w:rsidR="00DD34FD">
        <w:t xml:space="preserve"> se deben leer completamente antes de continuar con los apartados posteriores, mientras que, con el fin de </w:t>
      </w:r>
      <w:r w:rsidR="00DD34FD" w:rsidRPr="00DD34FD">
        <w:t>poseer un contraste teórico</w:t>
      </w:r>
      <w:r w:rsidR="000D670E">
        <w:t xml:space="preserve"> con la práctica aquí dispuesta, </w:t>
      </w:r>
      <w:r w:rsidR="00A00D01">
        <w:t xml:space="preserve">las últimas tres referencias sirven como una introducción </w:t>
      </w:r>
      <w:r w:rsidR="00B407F1">
        <w:t xml:space="preserve">heurística que, por experiencia propia de los autores, ayudan en la comprensión de los capítulos 4 y 5 de la referencia de Sommerville (2011). </w:t>
      </w:r>
    </w:p>
    <w:p w14:paraId="61AF8A1B" w14:textId="77777777" w:rsidR="00485EC3" w:rsidRPr="006F3648" w:rsidRDefault="00485EC3" w:rsidP="00DD34FD">
      <w:pPr>
        <w:ind w:left="720"/>
      </w:pPr>
    </w:p>
    <w:p w14:paraId="088B06FB" w14:textId="7C1A8080" w:rsidR="00B21D81" w:rsidRDefault="3021C16A" w:rsidP="001A44BC">
      <w:pPr>
        <w:pStyle w:val="Heading1"/>
      </w:pPr>
      <w:bookmarkStart w:id="22" w:name="_Toc208864154"/>
      <w:r>
        <w:lastRenderedPageBreak/>
        <w:t>Documentación base para la ejecución de las pruebas</w:t>
      </w:r>
      <w:bookmarkEnd w:id="19"/>
      <w:bookmarkEnd w:id="20"/>
      <w:bookmarkEnd w:id="21"/>
      <w:bookmarkEnd w:id="22"/>
    </w:p>
    <w:p w14:paraId="3EF7F5C2" w14:textId="77777777" w:rsidR="001A44BC" w:rsidRPr="001A44BC" w:rsidRDefault="001A44BC" w:rsidP="001A44BC">
      <w:pPr>
        <w:pStyle w:val="Standard"/>
      </w:pPr>
    </w:p>
    <w:p w14:paraId="0B6AFA77" w14:textId="38D8C3D8" w:rsidR="00E752DD" w:rsidRDefault="00B21D81" w:rsidP="00E752DD">
      <w:pPr>
        <w:ind w:left="720"/>
        <w:rPr>
          <w:lang w:val="es-CO" w:eastAsia="es-ES"/>
        </w:rPr>
      </w:pPr>
      <w:r>
        <w:rPr>
          <w:lang w:val="es-ES" w:eastAsia="es-ES"/>
        </w:rPr>
        <w:t>Todos los cambios que comprometan</w:t>
      </w:r>
      <w:r w:rsidR="00106821">
        <w:rPr>
          <w:lang w:val="es-ES" w:eastAsia="es-ES"/>
        </w:rPr>
        <w:t xml:space="preserve"> la totalidad de un </w:t>
      </w:r>
      <w:r w:rsidR="00EC49D9">
        <w:rPr>
          <w:lang w:val="es-ES" w:eastAsia="es-ES"/>
        </w:rPr>
        <w:t>módulo</w:t>
      </w:r>
      <w:r w:rsidR="00106821">
        <w:rPr>
          <w:lang w:val="es-ES" w:eastAsia="es-ES"/>
        </w:rPr>
        <w:t xml:space="preserve"> o caso de uso deben de negociarse y acordarse con OSB</w:t>
      </w:r>
      <w:r w:rsidR="00EC49D9">
        <w:rPr>
          <w:lang w:val="es-ES" w:eastAsia="es-ES"/>
        </w:rPr>
        <w:t>, consignándose</w:t>
      </w:r>
      <w:r w:rsidR="00EC49D9">
        <w:rPr>
          <w:lang w:val="es-CO" w:eastAsia="es-ES"/>
        </w:rPr>
        <w:t xml:space="preserve"> en un acta o documento</w:t>
      </w:r>
      <w:r w:rsidR="003A184D">
        <w:rPr>
          <w:lang w:val="es-CO" w:eastAsia="es-ES"/>
        </w:rPr>
        <w:t xml:space="preserve"> cuyo formato también debe convenirse</w:t>
      </w:r>
      <w:r w:rsidR="007A7EB5">
        <w:rPr>
          <w:lang w:val="es-CO" w:eastAsia="es-ES"/>
        </w:rPr>
        <w:t xml:space="preserve"> (véase el apartado de </w:t>
      </w:r>
      <w:r w:rsidR="00E752DD">
        <w:rPr>
          <w:lang w:val="es-CO" w:eastAsia="es-ES"/>
        </w:rPr>
        <w:t>“</w:t>
      </w:r>
      <w:r w:rsidR="007A7EB5">
        <w:rPr>
          <w:lang w:val="es-CO" w:eastAsia="es-ES"/>
        </w:rPr>
        <w:t>software</w:t>
      </w:r>
      <w:r w:rsidR="00E752DD">
        <w:rPr>
          <w:lang w:val="es-CO" w:eastAsia="es-ES"/>
        </w:rPr>
        <w:t>”</w:t>
      </w:r>
      <w:r w:rsidR="007A7EB5">
        <w:rPr>
          <w:lang w:val="es-CO" w:eastAsia="es-ES"/>
        </w:rPr>
        <w:t>)</w:t>
      </w:r>
      <w:r w:rsidR="003A184D">
        <w:rPr>
          <w:lang w:val="es-CO" w:eastAsia="es-ES"/>
        </w:rPr>
        <w:t>. Sin embargo, cambios unitarios o de funcionalidad</w:t>
      </w:r>
      <w:r w:rsidR="00D131F0">
        <w:rPr>
          <w:lang w:val="es-CO" w:eastAsia="es-ES"/>
        </w:rPr>
        <w:t xml:space="preserve"> </w:t>
      </w:r>
      <w:r w:rsidR="00446B06">
        <w:rPr>
          <w:lang w:val="es-CO" w:eastAsia="es-ES"/>
        </w:rPr>
        <w:t>que se encuentren en zonas aisladas de un módulo o submódulo debe</w:t>
      </w:r>
      <w:r w:rsidR="00FB0E05">
        <w:rPr>
          <w:lang w:val="es-CO" w:eastAsia="es-ES"/>
        </w:rPr>
        <w:t>n</w:t>
      </w:r>
      <w:r w:rsidR="00446B06">
        <w:rPr>
          <w:lang w:val="es-CO" w:eastAsia="es-ES"/>
        </w:rPr>
        <w:t xml:space="preserve"> mantener su documentación</w:t>
      </w:r>
      <w:r w:rsidR="00FB0E05">
        <w:rPr>
          <w:lang w:val="es-CO" w:eastAsia="es-ES"/>
        </w:rPr>
        <w:t xml:space="preserve"> por medio de </w:t>
      </w:r>
      <w:r w:rsidR="00FB0E05" w:rsidRPr="00580FAD">
        <w:rPr>
          <w:b/>
          <w:bCs/>
          <w:lang w:val="es-CO" w:eastAsia="es-ES"/>
        </w:rPr>
        <w:t>GitHub</w:t>
      </w:r>
      <w:r w:rsidR="00FB0E05">
        <w:rPr>
          <w:lang w:val="es-CO" w:eastAsia="es-ES"/>
        </w:rPr>
        <w:t xml:space="preserve"> o </w:t>
      </w:r>
      <w:r w:rsidR="00DE3165">
        <w:rPr>
          <w:lang w:val="es-CO" w:eastAsia="es-ES"/>
        </w:rPr>
        <w:t xml:space="preserve">cualquier </w:t>
      </w:r>
      <w:r w:rsidR="00FB0E05">
        <w:rPr>
          <w:lang w:val="es-CO" w:eastAsia="es-ES"/>
        </w:rPr>
        <w:t>administrador distribuido de código fuente</w:t>
      </w:r>
      <w:r w:rsidR="00D11774">
        <w:rPr>
          <w:lang w:val="es-CO" w:eastAsia="es-ES"/>
        </w:rPr>
        <w:t xml:space="preserve"> </w:t>
      </w:r>
      <w:r w:rsidR="00DE3165">
        <w:rPr>
          <w:lang w:val="es-CO" w:eastAsia="es-ES"/>
        </w:rPr>
        <w:t xml:space="preserve">a conveniencia </w:t>
      </w:r>
      <w:r w:rsidR="00D11774">
        <w:rPr>
          <w:lang w:val="es-CO" w:eastAsia="es-ES"/>
        </w:rPr>
        <w:t>(manteniendo versiones anteriores para poder asegurar casi siempre reversión a un</w:t>
      </w:r>
      <w:r w:rsidR="008E06DE">
        <w:rPr>
          <w:lang w:val="es-CO" w:eastAsia="es-ES"/>
        </w:rPr>
        <w:t xml:space="preserve"> estado más estable/funcional). </w:t>
      </w:r>
      <w:r w:rsidR="00DE3165">
        <w:rPr>
          <w:lang w:val="es-CO" w:eastAsia="es-ES"/>
        </w:rPr>
        <w:t xml:space="preserve">Se sugiere seguir los estándares de documentación de Oracle o </w:t>
      </w:r>
      <w:r w:rsidR="00F55E6B">
        <w:rPr>
          <w:lang w:val="es-CO" w:eastAsia="es-ES"/>
        </w:rPr>
        <w:t xml:space="preserve">de la biblioteca </w:t>
      </w:r>
      <w:r w:rsidR="00F55E6B" w:rsidRPr="000A29AF">
        <w:rPr>
          <w:b/>
          <w:bCs/>
          <w:lang w:val="es-CO" w:eastAsia="es-ES"/>
        </w:rPr>
        <w:t>STL C++</w:t>
      </w:r>
      <w:r w:rsidR="00F55E6B">
        <w:rPr>
          <w:lang w:val="es-CO" w:eastAsia="es-ES"/>
        </w:rPr>
        <w:t xml:space="preserve"> si las implementaciones son altamente técnicas</w:t>
      </w:r>
      <w:r w:rsidR="00D832A9">
        <w:rPr>
          <w:lang w:val="es-CO" w:eastAsia="es-ES"/>
        </w:rPr>
        <w:t>; especialmente, en situaciones de optimización</w:t>
      </w:r>
      <w:r w:rsidR="00922F76">
        <w:rPr>
          <w:lang w:val="es-CO" w:eastAsia="es-ES"/>
        </w:rPr>
        <w:t xml:space="preserve"> y cambios de software que comprometan más de un módulo (pruebas White box, por ejemplo)</w:t>
      </w:r>
      <w:r w:rsidR="00D832A9">
        <w:rPr>
          <w:lang w:val="es-CO" w:eastAsia="es-ES"/>
        </w:rPr>
        <w:t>.</w:t>
      </w:r>
      <w:r w:rsidR="00E752DD">
        <w:rPr>
          <w:lang w:val="es-CO" w:eastAsia="es-ES"/>
        </w:rPr>
        <w:t xml:space="preserve"> </w:t>
      </w:r>
    </w:p>
    <w:p w14:paraId="389CFEE4" w14:textId="77777777" w:rsidR="00E752DD" w:rsidRPr="00B32100" w:rsidRDefault="00E752DD" w:rsidP="00E752DD">
      <w:pPr>
        <w:ind w:left="720"/>
        <w:rPr>
          <w:lang w:val="es-CO" w:eastAsia="es-ES"/>
        </w:rPr>
      </w:pPr>
    </w:p>
    <w:p w14:paraId="4F15BC67" w14:textId="1C87F9EE" w:rsidR="00E752DD" w:rsidRPr="00F55E6B" w:rsidRDefault="00E752DD" w:rsidP="00E752DD">
      <w:pPr>
        <w:ind w:left="720"/>
        <w:rPr>
          <w:lang w:val="es-CO" w:eastAsia="es-ES"/>
        </w:rPr>
      </w:pPr>
      <w:r>
        <w:rPr>
          <w:lang w:val="es-CO" w:eastAsia="es-ES"/>
        </w:rPr>
        <w:t xml:space="preserve">La compilación de datos de pruebas debe ser administrada y subdivida en directorios pertinentes, emulando una organización </w:t>
      </w:r>
      <w:r w:rsidR="00536CBF">
        <w:rPr>
          <w:lang w:val="es-CO" w:eastAsia="es-ES"/>
        </w:rPr>
        <w:t xml:space="preserve">relacional expuesta en el apartado “datos de prueba”. </w:t>
      </w:r>
    </w:p>
    <w:p w14:paraId="42597929" w14:textId="77777777" w:rsidR="009E2502" w:rsidRPr="00E752DD" w:rsidRDefault="009E2502">
      <w:pPr>
        <w:pStyle w:val="infoblue0"/>
        <w:rPr>
          <w:lang w:val="es-CO"/>
        </w:rPr>
      </w:pPr>
    </w:p>
    <w:p w14:paraId="7D89FC0C" w14:textId="77777777" w:rsidR="009E2502" w:rsidRDefault="3021C16A" w:rsidP="00241DC1">
      <w:pPr>
        <w:pStyle w:val="Heading2"/>
      </w:pPr>
      <w:bookmarkStart w:id="23" w:name="__RefHeading___Toc819_888109945"/>
      <w:bookmarkStart w:id="24" w:name="_Toc208685213"/>
      <w:bookmarkStart w:id="25" w:name="_Toc208864155"/>
      <w:r>
        <w:t>Entorno de la prueba</w:t>
      </w:r>
      <w:bookmarkEnd w:id="23"/>
      <w:bookmarkEnd w:id="24"/>
      <w:bookmarkEnd w:id="25"/>
    </w:p>
    <w:p w14:paraId="3197569D" w14:textId="77777777" w:rsidR="009E2502" w:rsidRDefault="000F4FA2" w:rsidP="3021C16A">
      <w:pPr>
        <w:pStyle w:val="Heading3"/>
        <w:rPr>
          <w:lang w:val="es-ES"/>
        </w:rPr>
      </w:pPr>
      <w:bookmarkStart w:id="26" w:name="__RefHeading___Toc821_888109945"/>
      <w:r>
        <w:rPr>
          <w:lang w:val="es-ES"/>
        </w:rPr>
        <w:tab/>
      </w:r>
      <w:bookmarkStart w:id="27" w:name="_Toc208685214"/>
      <w:bookmarkStart w:id="28" w:name="_Toc208864156"/>
      <w:r>
        <w:rPr>
          <w:lang w:val="es-ES"/>
        </w:rPr>
        <w:t>Hardware</w:t>
      </w:r>
      <w:bookmarkEnd w:id="26"/>
      <w:bookmarkEnd w:id="27"/>
      <w:bookmarkEnd w:id="28"/>
    </w:p>
    <w:p w14:paraId="0AB6B14F" w14:textId="33CCA20B" w:rsidR="009E1766" w:rsidRDefault="009235B0" w:rsidP="009E1766">
      <w:pPr>
        <w:pStyle w:val="Textbody"/>
        <w:keepLines w:val="0"/>
        <w:rPr>
          <w:rFonts w:cs="Arial"/>
          <w:lang w:val="es-CO"/>
        </w:rPr>
      </w:pPr>
      <w:r>
        <w:rPr>
          <w:rFonts w:cs="Arial"/>
          <w:i/>
          <w:iCs/>
          <w:lang w:val="es-CO"/>
        </w:rPr>
        <w:t xml:space="preserve">Nota Aclaratoria. </w:t>
      </w:r>
      <w:r w:rsidR="00E9308B">
        <w:rPr>
          <w:rFonts w:cs="Arial"/>
          <w:lang w:val="es-CO"/>
        </w:rPr>
        <w:t xml:space="preserve">Las especificaciones de hardware para el servidor son </w:t>
      </w:r>
      <w:r w:rsidR="00B566AD">
        <w:rPr>
          <w:rFonts w:cs="Arial"/>
          <w:lang w:val="es-CO"/>
        </w:rPr>
        <w:t>sugerencias</w:t>
      </w:r>
      <w:r w:rsidR="003279ED">
        <w:rPr>
          <w:rFonts w:cs="Arial"/>
          <w:lang w:val="es-CO"/>
        </w:rPr>
        <w:t xml:space="preserve"> más que máximas que deben seguirse al pie de la letra</w:t>
      </w:r>
      <w:r w:rsidR="00874D1C">
        <w:rPr>
          <w:rFonts w:cs="Arial"/>
          <w:lang w:val="es-CO"/>
        </w:rPr>
        <w:t xml:space="preserve"> (véase la siguiente página). </w:t>
      </w:r>
    </w:p>
    <w:p w14:paraId="17AA9858" w14:textId="77777777" w:rsidR="00883AF7" w:rsidRDefault="00883AF7" w:rsidP="009E1766">
      <w:pPr>
        <w:pStyle w:val="Textbody"/>
        <w:keepLines w:val="0"/>
      </w:pPr>
    </w:p>
    <w:p w14:paraId="3BC81CEC" w14:textId="77777777" w:rsidR="00883AF7" w:rsidRDefault="00883AF7" w:rsidP="009E1766">
      <w:pPr>
        <w:pStyle w:val="Textbody"/>
        <w:keepLines w:val="0"/>
      </w:pPr>
    </w:p>
    <w:p w14:paraId="3677FA9B" w14:textId="77777777" w:rsidR="00883AF7" w:rsidRDefault="00883AF7" w:rsidP="009E1766">
      <w:pPr>
        <w:pStyle w:val="Textbody"/>
        <w:keepLines w:val="0"/>
      </w:pPr>
    </w:p>
    <w:p w14:paraId="30D10722" w14:textId="77777777" w:rsidR="00883AF7" w:rsidRDefault="00883AF7" w:rsidP="009E1766">
      <w:pPr>
        <w:pStyle w:val="Textbody"/>
        <w:keepLines w:val="0"/>
      </w:pPr>
    </w:p>
    <w:p w14:paraId="76537A90" w14:textId="77777777" w:rsidR="00883AF7" w:rsidRDefault="00883AF7" w:rsidP="009E1766">
      <w:pPr>
        <w:pStyle w:val="Textbody"/>
        <w:keepLines w:val="0"/>
      </w:pPr>
    </w:p>
    <w:p w14:paraId="232ED6C7" w14:textId="77777777" w:rsidR="00883AF7" w:rsidRPr="009E1766" w:rsidRDefault="00883AF7" w:rsidP="009E1766">
      <w:pPr>
        <w:pStyle w:val="Textbody"/>
        <w:keepLines w:val="0"/>
      </w:pPr>
    </w:p>
    <w:tbl>
      <w:tblPr>
        <w:tblpPr w:leftFromText="180" w:rightFromText="180" w:vertAnchor="text" w:horzAnchor="margin" w:tblpY="55"/>
        <w:tblW w:w="1223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1530"/>
        <w:gridCol w:w="2700"/>
        <w:gridCol w:w="2610"/>
        <w:gridCol w:w="1530"/>
        <w:gridCol w:w="2610"/>
      </w:tblGrid>
      <w:tr w:rsidR="00883AF7" w14:paraId="175FFDB9" w14:textId="77777777" w:rsidTr="00883AF7">
        <w:trPr>
          <w:trHeight w:val="284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316579F" w14:textId="10C69F92" w:rsidR="00883AF7" w:rsidRDefault="00883AF7" w:rsidP="00883AF7">
            <w:pPr>
              <w:pStyle w:val="Textoindependiente1"/>
              <w:widowControl w:val="0"/>
              <w:jc w:val="center"/>
            </w:pPr>
            <w:r>
              <w:rPr>
                <w:rFonts w:ascii="Arial" w:hAnsi="Arial" w:cs="Arial"/>
                <w:b/>
                <w:bCs/>
                <w:lang w:val="es-ES"/>
              </w:rPr>
              <w:lastRenderedPageBreak/>
              <w:t>Equipo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B2C45FB" w14:textId="77777777" w:rsidR="00883AF7" w:rsidRDefault="00883AF7" w:rsidP="00883AF7">
            <w:pPr>
              <w:pStyle w:val="Textoindependiente1"/>
              <w:widowControl w:val="0"/>
              <w:jc w:val="center"/>
            </w:pPr>
            <w:r>
              <w:rPr>
                <w:rFonts w:ascii="Arial" w:hAnsi="Arial" w:cs="Arial"/>
                <w:b/>
                <w:bCs/>
                <w:lang w:val="es-ES"/>
              </w:rPr>
              <w:t>Procesador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C857226" w14:textId="77777777" w:rsidR="00883AF7" w:rsidRDefault="00883AF7" w:rsidP="00883AF7">
            <w:pPr>
              <w:pStyle w:val="Textoindependiente1"/>
              <w:widowControl w:val="0"/>
              <w:jc w:val="center"/>
            </w:pPr>
            <w:r>
              <w:rPr>
                <w:rFonts w:ascii="Arial" w:hAnsi="Arial" w:cs="Arial"/>
                <w:b/>
                <w:bCs/>
                <w:lang w:val="es-ES"/>
              </w:rPr>
              <w:t>SSD (</w:t>
            </w:r>
            <w:proofErr w:type="spellStart"/>
            <w:r>
              <w:rPr>
                <w:rFonts w:ascii="Arial" w:hAnsi="Arial" w:cs="Arial"/>
                <w:b/>
                <w:bCs/>
                <w:lang w:val="es-ES"/>
              </w:rPr>
              <w:t>Main</w:t>
            </w:r>
            <w:proofErr w:type="spellEnd"/>
            <w:r>
              <w:rPr>
                <w:rFonts w:ascii="Arial" w:hAnsi="Arial" w:cs="Arial"/>
                <w:b/>
                <w:bCs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lang w:val="es-ES"/>
              </w:rPr>
              <w:t>Memory</w:t>
            </w:r>
            <w:proofErr w:type="spellEnd"/>
            <w:r>
              <w:rPr>
                <w:rFonts w:ascii="Arial" w:hAnsi="Arial" w:cs="Arial"/>
                <w:b/>
                <w:bCs/>
                <w:lang w:val="es-ES"/>
              </w:rPr>
              <w:t>)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7678C59D" w14:textId="77777777" w:rsidR="00883AF7" w:rsidRDefault="00883AF7" w:rsidP="00883AF7">
            <w:pPr>
              <w:pStyle w:val="Textoindependiente1"/>
              <w:widowControl w:val="0"/>
              <w:spacing w:before="12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HHD (Back Ups)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241FF84" w14:textId="77777777" w:rsidR="00883AF7" w:rsidRDefault="00883AF7" w:rsidP="00883AF7">
            <w:pPr>
              <w:pStyle w:val="Textoindependiente1"/>
              <w:widowControl w:val="0"/>
              <w:jc w:val="center"/>
            </w:pPr>
            <w:r>
              <w:rPr>
                <w:rFonts w:ascii="Arial" w:hAnsi="Arial" w:cs="Arial"/>
                <w:b/>
                <w:bCs/>
                <w:lang w:val="es-ES"/>
              </w:rPr>
              <w:t>RAM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8F41897" w14:textId="77777777" w:rsidR="00883AF7" w:rsidRDefault="00883AF7" w:rsidP="00883AF7">
            <w:pPr>
              <w:pStyle w:val="Textoindependiente1"/>
              <w:widowControl w:val="0"/>
              <w:jc w:val="center"/>
            </w:pPr>
            <w:r>
              <w:rPr>
                <w:rFonts w:ascii="Arial" w:hAnsi="Arial" w:cs="Arial"/>
                <w:b/>
                <w:bCs/>
                <w:lang w:val="es-ES"/>
              </w:rPr>
              <w:t>Aplicación para instalar</w:t>
            </w:r>
          </w:p>
        </w:tc>
      </w:tr>
      <w:tr w:rsidR="00883AF7" w14:paraId="6F439D5E" w14:textId="77777777" w:rsidTr="00883AF7">
        <w:trPr>
          <w:trHeight w:val="157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89563C5" w14:textId="77777777" w:rsidR="00883AF7" w:rsidRPr="00E475F5" w:rsidRDefault="00883AF7" w:rsidP="00883AF7">
            <w:pPr>
              <w:pStyle w:val="hcp6"/>
              <w:widowControl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E475F5">
              <w:rPr>
                <w:rFonts w:ascii="Arial" w:hAnsi="Arial" w:cs="Arial"/>
                <w:sz w:val="20"/>
                <w:szCs w:val="20"/>
              </w:rPr>
              <w:t>Servidor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62153EE" w14:textId="77777777" w:rsidR="00883AF7" w:rsidRPr="00E475F5" w:rsidRDefault="00883AF7" w:rsidP="00883AF7">
            <w:pPr>
              <w:pStyle w:val="hcp7"/>
              <w:widowControl w:val="0"/>
              <w:spacing w:before="0" w:after="0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Pr="00E475F5">
              <w:rPr>
                <w:rFonts w:ascii="Arial" w:hAnsi="Arial" w:cs="Arial"/>
                <w:sz w:val="20"/>
                <w:szCs w:val="20"/>
              </w:rPr>
              <w:t>MD</w:t>
            </w:r>
            <w:r>
              <w:rPr>
                <w:rFonts w:ascii="Arial" w:hAnsi="Arial" w:cs="Arial"/>
                <w:sz w:val="20"/>
                <w:szCs w:val="20"/>
              </w:rPr>
              <w:t xml:space="preserve"> de mínimo 16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cores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(para multitasking y concurrencia de varios nodos en la red LAN de acuerdo con el tamaño de la clínica).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79DC9B8" w14:textId="13025674" w:rsidR="00883AF7" w:rsidRPr="00E475F5" w:rsidRDefault="00883AF7" w:rsidP="00883AF7">
            <w:pPr>
              <w:pStyle w:val="hcp7"/>
              <w:widowControl w:val="0"/>
              <w:spacing w:before="0" w:after="0"/>
              <w:ind w:left="0"/>
              <w:rPr>
                <w:lang w:val="es-CO"/>
              </w:rPr>
            </w:pPr>
            <w:r>
              <w:rPr>
                <w:lang w:val="es-CO"/>
              </w:rPr>
              <w:t xml:space="preserve">Mínimo 5 TB: debe priorizarse una que sea TLC (corrección de </w:t>
            </w:r>
            <w:r w:rsidR="00745608">
              <w:rPr>
                <w:lang w:val="es-CO"/>
              </w:rPr>
              <w:t xml:space="preserve">errores </w:t>
            </w:r>
            <w:r>
              <w:rPr>
                <w:lang w:val="es-CO"/>
              </w:rPr>
              <w:t>hasta de 3 bits), con interfaz PCIe (</w:t>
            </w:r>
            <w:r w:rsidR="00745608">
              <w:rPr>
                <w:lang w:val="es-CO"/>
              </w:rPr>
              <w:t>4</w:t>
            </w:r>
            <w:r>
              <w:rPr>
                <w:lang w:val="es-CO"/>
              </w:rPr>
              <w:t xml:space="preserve"> generación), TBW de </w:t>
            </w:r>
            <w:r w:rsidR="00745608">
              <w:rPr>
                <w:lang w:val="es-CO"/>
              </w:rPr>
              <w:t>aproximadamente</w:t>
            </w:r>
            <w:r>
              <w:rPr>
                <w:lang w:val="es-CO"/>
              </w:rPr>
              <w:t>1000 (para poder borrar y escribir por un tiempo prolongado e intensivo), y una velocidad IOPS de 4000 a 5000 (debe permitir realizar operaciones en concurrencia intensivas prolongadas para ser escalable).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08636" w14:textId="77777777" w:rsidR="00883AF7" w:rsidRDefault="00883AF7" w:rsidP="00883AF7">
            <w:pPr>
              <w:pStyle w:val="hcp7"/>
              <w:widowControl w:val="0"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5B39B4E2" w14:textId="77777777" w:rsidR="00883AF7" w:rsidRDefault="00883AF7" w:rsidP="00883AF7">
            <w:pPr>
              <w:pStyle w:val="hcp7"/>
              <w:widowControl w:val="0"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4FDD3843" w14:textId="77777777" w:rsidR="00883AF7" w:rsidRDefault="00883AF7" w:rsidP="00883AF7">
            <w:pPr>
              <w:pStyle w:val="hcp7"/>
              <w:widowControl w:val="0"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Una configuración RAID 6 si se tiene discos duros confiables para corregir errores de 2 o 3 bits (el límite de errores de lectura/escritura debe corresponder a probabilidades menores a 0.00001 o menos). Si no, se aconseja una configuración de redundancia RAID 1 o 10 (4 discos magnéticos de alrededor de media a 1 una terabyte). </w:t>
            </w:r>
          </w:p>
          <w:p w14:paraId="74C44D56" w14:textId="77777777" w:rsidR="00883AF7" w:rsidRPr="00E475F5" w:rsidRDefault="00883AF7" w:rsidP="00883AF7">
            <w:pPr>
              <w:pStyle w:val="hcp7"/>
              <w:widowControl w:val="0"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9D7C4C5" w14:textId="77777777" w:rsidR="00883AF7" w:rsidRDefault="00883AF7" w:rsidP="00883AF7">
            <w:pPr>
              <w:pStyle w:val="hcp7"/>
              <w:widowControl w:val="0"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32 a 64 GB (debe cuantificarse empíricamente la concurrencia a través de simulaciones). </w:t>
            </w:r>
          </w:p>
          <w:p w14:paraId="55A47C07" w14:textId="77777777" w:rsidR="00883AF7" w:rsidRDefault="00883AF7" w:rsidP="00883AF7">
            <w:pPr>
              <w:pStyle w:val="hcp7"/>
              <w:widowControl w:val="0"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2236F6CE" w14:textId="77777777" w:rsidR="00883AF7" w:rsidRPr="00E475F5" w:rsidRDefault="00883AF7" w:rsidP="00883AF7">
            <w:pPr>
              <w:pStyle w:val="hcp7"/>
              <w:widowControl w:val="0"/>
              <w:spacing w:before="0" w:after="0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Se sugiere una RDD5 para mayor velocidad. 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1A703A5" w14:textId="77777777" w:rsidR="00883AF7" w:rsidRPr="00E475F5" w:rsidRDefault="00883AF7" w:rsidP="00883AF7">
            <w:pPr>
              <w:pStyle w:val="hcp7"/>
              <w:widowControl w:val="0"/>
              <w:spacing w:before="0" w:after="0"/>
              <w:jc w:val="left"/>
            </w:pPr>
            <w:r w:rsidRPr="00E475F5">
              <w:rPr>
                <w:rFonts w:ascii="Arial" w:hAnsi="Arial" w:cs="Arial"/>
                <w:sz w:val="20"/>
                <w:szCs w:val="20"/>
              </w:rPr>
              <w:t>Herramientas ofimáticas</w:t>
            </w:r>
            <w:r>
              <w:rPr>
                <w:rFonts w:ascii="Arial" w:hAnsi="Arial" w:cs="Arial"/>
                <w:sz w:val="20"/>
                <w:szCs w:val="20"/>
              </w:rPr>
              <w:t xml:space="preserve"> de desarrollo de software de aplicaciones (Priorizar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Vim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 cualquier editor de texto ligero junto con una interfaz de líneas de comandos como el estándar Shell para trabajar con un SGBD como MySQL o PostgreSQL). </w:t>
            </w:r>
          </w:p>
        </w:tc>
      </w:tr>
      <w:tr w:rsidR="00883AF7" w14:paraId="48B5D891" w14:textId="77777777" w:rsidTr="00D440CC">
        <w:trPr>
          <w:trHeight w:val="156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FF9037B" w14:textId="77777777" w:rsidR="00883AF7" w:rsidRPr="00E475F5" w:rsidRDefault="00883AF7" w:rsidP="00883AF7">
            <w:pPr>
              <w:pStyle w:val="hcp6"/>
              <w:widowControl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PC(s) de prueba(s)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F07418D" w14:textId="77777777" w:rsidR="00883AF7" w:rsidRPr="00E475F5" w:rsidRDefault="00883AF7" w:rsidP="00883AF7">
            <w:pPr>
              <w:pStyle w:val="hcp7"/>
              <w:widowControl w:val="0"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AMD o Intel de 4 a 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cores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46A9D15" w14:textId="77777777" w:rsidR="00883AF7" w:rsidRDefault="00883AF7" w:rsidP="00883AF7">
            <w:pPr>
              <w:pStyle w:val="hcp7"/>
              <w:widowControl w:val="0"/>
              <w:spacing w:before="0" w:after="0"/>
              <w:ind w:left="0"/>
              <w:rPr>
                <w:lang w:val="es-CO"/>
              </w:rPr>
            </w:pPr>
            <w:r>
              <w:t>475-575</w:t>
            </w:r>
            <w:r>
              <w:rPr>
                <w:lang w:val="es-CO"/>
              </w:rPr>
              <w:t xml:space="preserve"> GB (la velocidad debe priorizarse para hacer pruebas unitarias y regresores).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906D1" w14:textId="77777777" w:rsidR="00883AF7" w:rsidRDefault="00883AF7" w:rsidP="00883AF7">
            <w:pPr>
              <w:pStyle w:val="hcp7"/>
              <w:widowControl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p w14:paraId="5027781C" w14:textId="77777777" w:rsidR="00883AF7" w:rsidRDefault="00883AF7" w:rsidP="00883AF7">
            <w:pPr>
              <w:pStyle w:val="hcp7"/>
              <w:widowControl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p w14:paraId="1537B180" w14:textId="77777777" w:rsidR="00883AF7" w:rsidRDefault="00883AF7" w:rsidP="00883AF7">
            <w:pPr>
              <w:pStyle w:val="hcp7"/>
              <w:widowControl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p w14:paraId="14A1417C" w14:textId="77777777" w:rsidR="00883AF7" w:rsidRDefault="00883AF7" w:rsidP="00883AF7">
            <w:pPr>
              <w:pStyle w:val="hcp7"/>
              <w:widowControl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 aplica.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959FE8D" w14:textId="77777777" w:rsidR="00883AF7" w:rsidRDefault="00883AF7" w:rsidP="00883AF7">
            <w:pPr>
              <w:pStyle w:val="hcp7"/>
              <w:widowControl w:val="0"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 a 16 GB (RDD4 suele ser el estándar del consumidor promedio hasta la fecha).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C872C28" w14:textId="77777777" w:rsidR="00883AF7" w:rsidRPr="00E475F5" w:rsidRDefault="00883AF7" w:rsidP="00883AF7">
            <w:pPr>
              <w:pStyle w:val="hcp7"/>
              <w:widowControl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Mismas herramientas ofimáticas que el servidor. </w:t>
            </w:r>
          </w:p>
        </w:tc>
      </w:tr>
    </w:tbl>
    <w:p w14:paraId="1B7A3539" w14:textId="03A80478" w:rsidR="009B1B4D" w:rsidRDefault="009B1B4D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2536B58C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21EC2C4C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5BD405C1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0A968B5E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15268F38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55BA3BBD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67EE5FF7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5DC64B44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5A56BC4B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44C64AA2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15262CEF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4B9CC8F7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391F8017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7666AD20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6C78269F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25BE8446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2A2A456E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16232B3B" w14:textId="77777777" w:rsidR="00D440CC" w:rsidRDefault="00D440CC" w:rsidP="00883AF7">
      <w:pPr>
        <w:pStyle w:val="Textbody"/>
        <w:keepLines w:val="0"/>
        <w:ind w:left="0"/>
        <w:rPr>
          <w:rFonts w:cs="Arial"/>
          <w:color w:val="0000FF"/>
          <w:lang w:val="es-CO"/>
        </w:rPr>
      </w:pPr>
    </w:p>
    <w:p w14:paraId="7A4470BE" w14:textId="78A45560" w:rsidR="00D440CC" w:rsidRPr="00D440CC" w:rsidRDefault="00D440CC" w:rsidP="00883AF7">
      <w:pPr>
        <w:pStyle w:val="Textbody"/>
        <w:keepLines w:val="0"/>
        <w:ind w:left="0"/>
        <w:rPr>
          <w:rFonts w:cs="Arial"/>
          <w:lang w:val="es-CO"/>
        </w:rPr>
      </w:pPr>
      <w:r>
        <w:rPr>
          <w:rFonts w:cs="Arial"/>
          <w:i/>
          <w:iCs/>
          <w:lang w:val="es-CO"/>
        </w:rPr>
        <w:lastRenderedPageBreak/>
        <w:t xml:space="preserve">Nota. </w:t>
      </w:r>
      <w:r>
        <w:rPr>
          <w:rFonts w:cs="Arial"/>
          <w:lang w:val="es-CO"/>
        </w:rPr>
        <w:t xml:space="preserve">Refiérase a Celis (2024) para más información acerca de los atributos sugeridos para los SSD. </w:t>
      </w:r>
    </w:p>
    <w:p w14:paraId="7FD4346C" w14:textId="77777777" w:rsidR="009E2502" w:rsidRDefault="009E2502">
      <w:pPr>
        <w:pStyle w:val="ListParagraph"/>
        <w:widowControl w:val="0"/>
        <w:numPr>
          <w:ilvl w:val="0"/>
          <w:numId w:val="21"/>
        </w:numPr>
        <w:spacing w:line="240" w:lineRule="atLeast"/>
        <w:rPr>
          <w:rFonts w:cs="Arial"/>
          <w:vanish/>
          <w:color w:val="0000FF"/>
        </w:rPr>
      </w:pPr>
    </w:p>
    <w:p w14:paraId="0AEC1038" w14:textId="77777777" w:rsidR="009E2502" w:rsidRDefault="009E2502">
      <w:pPr>
        <w:pStyle w:val="ListParagraph"/>
        <w:widowControl w:val="0"/>
        <w:numPr>
          <w:ilvl w:val="0"/>
          <w:numId w:val="19"/>
        </w:numPr>
        <w:spacing w:line="240" w:lineRule="atLeast"/>
        <w:rPr>
          <w:rFonts w:cs="Arial"/>
          <w:vanish/>
          <w:color w:val="0000FF"/>
        </w:rPr>
      </w:pPr>
    </w:p>
    <w:p w14:paraId="1D36E6EC" w14:textId="77777777" w:rsidR="009E2502" w:rsidRDefault="009E2502">
      <w:pPr>
        <w:pStyle w:val="ListParagraph"/>
        <w:widowControl w:val="0"/>
        <w:numPr>
          <w:ilvl w:val="1"/>
          <w:numId w:val="19"/>
        </w:numPr>
        <w:spacing w:line="240" w:lineRule="atLeast"/>
        <w:rPr>
          <w:rFonts w:cs="Arial"/>
          <w:vanish/>
          <w:color w:val="0000FF"/>
        </w:rPr>
      </w:pPr>
    </w:p>
    <w:p w14:paraId="5E45B683" w14:textId="77777777" w:rsidR="009E2502" w:rsidRDefault="009E2502">
      <w:pPr>
        <w:pStyle w:val="ListParagraph"/>
        <w:widowControl w:val="0"/>
        <w:numPr>
          <w:ilvl w:val="2"/>
          <w:numId w:val="19"/>
        </w:numPr>
        <w:spacing w:line="240" w:lineRule="atLeast"/>
        <w:rPr>
          <w:rFonts w:cs="Arial"/>
          <w:vanish/>
          <w:color w:val="0000FF"/>
        </w:rPr>
      </w:pPr>
    </w:p>
    <w:p w14:paraId="1F5B6858" w14:textId="37A0B4AA" w:rsidR="009B1B4D" w:rsidRDefault="3021C16A" w:rsidP="0031523F">
      <w:pPr>
        <w:pStyle w:val="Heading3"/>
        <w:rPr>
          <w:lang w:val="es-ES"/>
        </w:rPr>
      </w:pPr>
      <w:bookmarkStart w:id="29" w:name="__RefHeading___Toc823_888109945"/>
      <w:bookmarkStart w:id="30" w:name="_Toc208685215"/>
      <w:bookmarkStart w:id="31" w:name="_Toc208864157"/>
      <w:r w:rsidRPr="3021C16A">
        <w:rPr>
          <w:lang w:val="es-ES"/>
        </w:rPr>
        <w:t>Software para Realizar las Prueba</w:t>
      </w:r>
      <w:bookmarkStart w:id="32" w:name="_Toc169872560"/>
      <w:bookmarkEnd w:id="29"/>
      <w:bookmarkEnd w:id="30"/>
      <w:r w:rsidRPr="3021C16A">
        <w:rPr>
          <w:lang w:val="es-ES"/>
        </w:rPr>
        <w:t>s</w:t>
      </w:r>
      <w:bookmarkEnd w:id="31"/>
    </w:p>
    <w:p w14:paraId="5F8BE9C4" w14:textId="77777777" w:rsidR="0031523F" w:rsidRPr="0031523F" w:rsidRDefault="0031523F" w:rsidP="0031523F">
      <w:pPr>
        <w:pStyle w:val="Standard"/>
        <w:rPr>
          <w:lang w:val="es-ES"/>
        </w:rPr>
      </w:pPr>
    </w:p>
    <w:p w14:paraId="1E47D8B7" w14:textId="7BDB0F0C" w:rsidR="00007F4D" w:rsidRPr="005C17F9" w:rsidRDefault="009B1B4D" w:rsidP="005C17F9">
      <w:pPr>
        <w:pStyle w:val="Standard"/>
        <w:ind w:left="720"/>
        <w:rPr>
          <w:szCs w:val="20"/>
          <w:lang w:val="es-CO" w:eastAsia="es-ES"/>
        </w:rPr>
      </w:pPr>
      <w:r>
        <w:rPr>
          <w:szCs w:val="20"/>
          <w:lang w:val="es-ES" w:eastAsia="es-ES"/>
        </w:rPr>
        <w:t xml:space="preserve">El </w:t>
      </w:r>
      <w:r w:rsidR="009B0CFD">
        <w:rPr>
          <w:szCs w:val="20"/>
          <w:lang w:val="es-ES" w:eastAsia="es-ES"/>
        </w:rPr>
        <w:t xml:space="preserve">sistema operativo que maneje el servidor, Debian (más recomendado) o Fedora (menos engorroso), también debe estar presente con configuraciones </w:t>
      </w:r>
      <w:r w:rsidR="00C810D1">
        <w:rPr>
          <w:szCs w:val="20"/>
          <w:lang w:val="es-ES" w:eastAsia="es-ES"/>
        </w:rPr>
        <w:t>semejantes, o precisamente iguales, a las que se implementen en el/los PC(s) de prueba(s) con las aplicaciones ofimáticas previamente mencionadas</w:t>
      </w:r>
      <w:r w:rsidR="004D1210">
        <w:rPr>
          <w:szCs w:val="20"/>
          <w:lang w:val="es-ES" w:eastAsia="es-ES"/>
        </w:rPr>
        <w:t xml:space="preserve"> siguiendo cabalmente la documentación establecida al comienzo de esta sección. </w:t>
      </w:r>
      <w:r w:rsidR="00694146">
        <w:rPr>
          <w:szCs w:val="20"/>
          <w:lang w:val="es-ES" w:eastAsia="es-ES"/>
        </w:rPr>
        <w:t>A su vez, d</w:t>
      </w:r>
      <w:r w:rsidR="003121FE">
        <w:rPr>
          <w:szCs w:val="20"/>
          <w:lang w:val="es-ES" w:eastAsia="es-ES"/>
        </w:rPr>
        <w:t xml:space="preserve">ebe configurarse a través del SGBD de la base de datos como el </w:t>
      </w:r>
      <w:r w:rsidR="001B00F1">
        <w:rPr>
          <w:szCs w:val="20"/>
          <w:lang w:val="es-ES" w:eastAsia="es-ES"/>
        </w:rPr>
        <w:t xml:space="preserve">depurador </w:t>
      </w:r>
      <w:r w:rsidR="00B310E3">
        <w:rPr>
          <w:szCs w:val="20"/>
          <w:lang w:val="es-ES" w:eastAsia="es-ES"/>
        </w:rPr>
        <w:t xml:space="preserve">(como </w:t>
      </w:r>
      <w:proofErr w:type="spellStart"/>
      <w:r w:rsidR="00B310E3">
        <w:rPr>
          <w:szCs w:val="20"/>
          <w:lang w:val="es-ES" w:eastAsia="es-ES"/>
        </w:rPr>
        <w:t>gdb</w:t>
      </w:r>
      <w:proofErr w:type="spellEnd"/>
      <w:r w:rsidR="00B310E3">
        <w:rPr>
          <w:szCs w:val="20"/>
          <w:lang w:val="es-ES" w:eastAsia="es-ES"/>
        </w:rPr>
        <w:t xml:space="preserve"> o el mismo </w:t>
      </w:r>
      <w:proofErr w:type="spellStart"/>
      <w:r w:rsidR="00B310E3">
        <w:rPr>
          <w:szCs w:val="20"/>
          <w:lang w:val="es-ES" w:eastAsia="es-ES"/>
        </w:rPr>
        <w:t>javax</w:t>
      </w:r>
      <w:proofErr w:type="spellEnd"/>
      <w:r w:rsidR="00B310E3">
        <w:rPr>
          <w:szCs w:val="20"/>
          <w:lang w:val="es-ES" w:eastAsia="es-ES"/>
        </w:rPr>
        <w:t xml:space="preserve">) del </w:t>
      </w:r>
      <w:r w:rsidR="003121FE">
        <w:rPr>
          <w:szCs w:val="20"/>
          <w:lang w:val="es-ES" w:eastAsia="es-ES"/>
        </w:rPr>
        <w:t xml:space="preserve">lenguaje de programación seleccionado para la elaboración de las aplicaciones (Java, C++, </w:t>
      </w:r>
      <w:proofErr w:type="spellStart"/>
      <w:r w:rsidR="003121FE">
        <w:rPr>
          <w:szCs w:val="20"/>
          <w:lang w:val="es-ES" w:eastAsia="es-ES"/>
        </w:rPr>
        <w:t>Lua</w:t>
      </w:r>
      <w:proofErr w:type="spellEnd"/>
      <w:r w:rsidR="003121FE">
        <w:rPr>
          <w:szCs w:val="20"/>
          <w:lang w:val="es-ES" w:eastAsia="es-ES"/>
        </w:rPr>
        <w:t xml:space="preserve">, Ruby, o Python) </w:t>
      </w:r>
      <w:r w:rsidR="00694146">
        <w:rPr>
          <w:szCs w:val="20"/>
          <w:lang w:val="es-ES" w:eastAsia="es-ES"/>
        </w:rPr>
        <w:t>u</w:t>
      </w:r>
      <w:r w:rsidR="00233A99">
        <w:rPr>
          <w:szCs w:val="20"/>
          <w:lang w:val="es-ES" w:eastAsia="es-ES"/>
        </w:rPr>
        <w:t>n sistema de medición</w:t>
      </w:r>
      <w:r w:rsidR="00694146">
        <w:rPr>
          <w:szCs w:val="20"/>
          <w:lang w:val="es-ES" w:eastAsia="es-ES"/>
        </w:rPr>
        <w:t xml:space="preserve"> de los datos de prueba necesarios</w:t>
      </w:r>
      <w:r w:rsidR="00233A99">
        <w:rPr>
          <w:szCs w:val="20"/>
          <w:lang w:val="es-ES" w:eastAsia="es-ES"/>
        </w:rPr>
        <w:t xml:space="preserve"> (</w:t>
      </w:r>
      <w:r w:rsidR="00E11C53">
        <w:rPr>
          <w:szCs w:val="20"/>
          <w:lang w:val="es-ES" w:eastAsia="es-ES"/>
        </w:rPr>
        <w:t>generalmente relojes y/o contadores),</w:t>
      </w:r>
      <w:r w:rsidR="00694146">
        <w:rPr>
          <w:szCs w:val="20"/>
          <w:lang w:val="es-CO" w:eastAsia="es-ES"/>
        </w:rPr>
        <w:t xml:space="preserve"> procurando almacenar los datos en un formato legible para ser estudiado</w:t>
      </w:r>
      <w:r w:rsidR="00BE4FA0">
        <w:rPr>
          <w:szCs w:val="20"/>
          <w:lang w:val="es-CO" w:eastAsia="es-ES"/>
        </w:rPr>
        <w:t>s</w:t>
      </w:r>
      <w:r w:rsidR="00694146">
        <w:rPr>
          <w:szCs w:val="20"/>
          <w:lang w:val="es-CO" w:eastAsia="es-ES"/>
        </w:rPr>
        <w:t xml:space="preserve"> por medio de herramientas estadísticas (en cuyo caso</w:t>
      </w:r>
      <w:r w:rsidR="003A180D">
        <w:rPr>
          <w:szCs w:val="20"/>
          <w:lang w:val="es-CO" w:eastAsia="es-ES"/>
        </w:rPr>
        <w:t xml:space="preserve">, </w:t>
      </w:r>
      <w:r w:rsidR="00694146">
        <w:rPr>
          <w:szCs w:val="20"/>
          <w:lang w:val="es-CO" w:eastAsia="es-ES"/>
        </w:rPr>
        <w:t>guardado organizado en formato</w:t>
      </w:r>
      <w:r w:rsidR="00E11C53">
        <w:rPr>
          <w:szCs w:val="20"/>
          <w:lang w:val="es-CO" w:eastAsia="es-ES"/>
        </w:rPr>
        <w:t>s como</w:t>
      </w:r>
      <w:r w:rsidR="00694146">
        <w:rPr>
          <w:szCs w:val="20"/>
          <w:lang w:val="es-CO" w:eastAsia="es-ES"/>
        </w:rPr>
        <w:t xml:space="preserve"> .</w:t>
      </w:r>
      <w:proofErr w:type="spellStart"/>
      <w:r w:rsidR="00694146">
        <w:rPr>
          <w:szCs w:val="20"/>
          <w:lang w:val="es-CO" w:eastAsia="es-ES"/>
        </w:rPr>
        <w:t>dta</w:t>
      </w:r>
      <w:proofErr w:type="spellEnd"/>
      <w:r w:rsidR="00694146">
        <w:rPr>
          <w:szCs w:val="20"/>
          <w:lang w:val="es-CO" w:eastAsia="es-ES"/>
        </w:rPr>
        <w:t>, .</w:t>
      </w:r>
      <w:proofErr w:type="spellStart"/>
      <w:r w:rsidR="00694146">
        <w:rPr>
          <w:szCs w:val="20"/>
          <w:lang w:val="es-CO" w:eastAsia="es-ES"/>
        </w:rPr>
        <w:t>csv</w:t>
      </w:r>
      <w:proofErr w:type="spellEnd"/>
      <w:r w:rsidR="00694146">
        <w:rPr>
          <w:szCs w:val="20"/>
          <w:lang w:val="es-CO" w:eastAsia="es-ES"/>
        </w:rPr>
        <w:t>, .</w:t>
      </w:r>
      <w:proofErr w:type="spellStart"/>
      <w:r w:rsidR="00694146">
        <w:rPr>
          <w:szCs w:val="20"/>
          <w:lang w:val="es-CO" w:eastAsia="es-ES"/>
        </w:rPr>
        <w:t>xslx</w:t>
      </w:r>
      <w:proofErr w:type="spellEnd"/>
      <w:r w:rsidR="00694146">
        <w:rPr>
          <w:szCs w:val="20"/>
          <w:lang w:val="es-CO" w:eastAsia="es-ES"/>
        </w:rPr>
        <w:t>, o .</w:t>
      </w:r>
      <w:proofErr w:type="spellStart"/>
      <w:r w:rsidR="00694146">
        <w:rPr>
          <w:szCs w:val="20"/>
          <w:lang w:val="es-CO" w:eastAsia="es-ES"/>
        </w:rPr>
        <w:t>txt</w:t>
      </w:r>
      <w:proofErr w:type="spellEnd"/>
      <w:r w:rsidR="00694146">
        <w:rPr>
          <w:szCs w:val="20"/>
          <w:lang w:val="es-CO" w:eastAsia="es-ES"/>
        </w:rPr>
        <w:t xml:space="preserve"> se consideran apropiados) o un formato a concientizar con OSB para contrastar con pares u expertos</w:t>
      </w:r>
      <w:r w:rsidR="009553FB">
        <w:rPr>
          <w:szCs w:val="20"/>
          <w:lang w:val="es-CO" w:eastAsia="es-ES"/>
        </w:rPr>
        <w:t xml:space="preserve"> (pruebas de sistema y </w:t>
      </w:r>
      <w:r w:rsidR="003A180D">
        <w:rPr>
          <w:szCs w:val="20"/>
          <w:lang w:val="es-CO" w:eastAsia="es-ES"/>
        </w:rPr>
        <w:t xml:space="preserve">pruebas </w:t>
      </w:r>
      <w:r w:rsidR="009553FB">
        <w:rPr>
          <w:szCs w:val="20"/>
          <w:lang w:val="es-CO" w:eastAsia="es-ES"/>
        </w:rPr>
        <w:t>no funcionale</w:t>
      </w:r>
      <w:r w:rsidR="006C5818">
        <w:rPr>
          <w:szCs w:val="20"/>
          <w:lang w:val="es-CO" w:eastAsia="es-ES"/>
        </w:rPr>
        <w:t>s, como pruebas de volumen, carga, GUI, y estilo, que deben discutirse con OSB o expertos en la materia según sea el caso)</w:t>
      </w:r>
      <w:r w:rsidR="00694146">
        <w:rPr>
          <w:szCs w:val="20"/>
          <w:lang w:val="es-CO" w:eastAsia="es-ES"/>
        </w:rPr>
        <w:t>.</w:t>
      </w:r>
      <w:r w:rsidR="0035253B">
        <w:rPr>
          <w:szCs w:val="20"/>
          <w:lang w:val="es-CO" w:eastAsia="es-ES"/>
        </w:rPr>
        <w:t xml:space="preserve"> Para estos últimos, documentos SRS formateados similarmente a la presente pueden considerarse una buena opción documental en caso de encontrarse anomalías</w:t>
      </w:r>
      <w:r w:rsidR="00A920EA">
        <w:rPr>
          <w:szCs w:val="20"/>
          <w:lang w:val="es-CO" w:eastAsia="es-ES"/>
        </w:rPr>
        <w:t xml:space="preserve"> de resolución prolongada (un documento</w:t>
      </w:r>
      <w:r w:rsidR="00CE0929">
        <w:rPr>
          <w:szCs w:val="20"/>
          <w:lang w:val="es-CO" w:eastAsia="es-ES"/>
        </w:rPr>
        <w:t xml:space="preserve"> .</w:t>
      </w:r>
      <w:proofErr w:type="spellStart"/>
      <w:r w:rsidR="00CE0929">
        <w:rPr>
          <w:szCs w:val="20"/>
          <w:lang w:val="es-CO" w:eastAsia="es-ES"/>
        </w:rPr>
        <w:t>txt</w:t>
      </w:r>
      <w:proofErr w:type="spellEnd"/>
      <w:r w:rsidR="00CE0929">
        <w:rPr>
          <w:szCs w:val="20"/>
          <w:lang w:val="es-CO" w:eastAsia="es-ES"/>
        </w:rPr>
        <w:t xml:space="preserve"> o </w:t>
      </w:r>
      <w:r w:rsidR="00EE194B">
        <w:rPr>
          <w:szCs w:val="20"/>
          <w:lang w:val="es-CO" w:eastAsia="es-ES"/>
        </w:rPr>
        <w:t xml:space="preserve">en formatos </w:t>
      </w:r>
      <w:r w:rsidR="00CE0929">
        <w:rPr>
          <w:szCs w:val="20"/>
          <w:lang w:val="es-CO" w:eastAsia="es-ES"/>
        </w:rPr>
        <w:t>alternativ</w:t>
      </w:r>
      <w:r w:rsidR="00EE194B">
        <w:rPr>
          <w:szCs w:val="20"/>
          <w:lang w:val="es-CO" w:eastAsia="es-ES"/>
        </w:rPr>
        <w:t>o</w:t>
      </w:r>
      <w:r w:rsidR="00CE0929">
        <w:rPr>
          <w:szCs w:val="20"/>
          <w:lang w:val="es-CO" w:eastAsia="es-ES"/>
        </w:rPr>
        <w:t>s a Microsoft Word para ambientes Linux</w:t>
      </w:r>
      <w:r w:rsidR="00EE194B">
        <w:rPr>
          <w:szCs w:val="20"/>
          <w:lang w:val="es-CO" w:eastAsia="es-ES"/>
        </w:rPr>
        <w:t>; siempre y cuando permita</w:t>
      </w:r>
      <w:r w:rsidR="00CE0929">
        <w:rPr>
          <w:szCs w:val="20"/>
          <w:lang w:val="es-CO" w:eastAsia="es-ES"/>
        </w:rPr>
        <w:t xml:space="preserve"> transformar los archivos, y manipularlos, en el formato </w:t>
      </w:r>
      <w:r w:rsidR="00EA1543">
        <w:rPr>
          <w:szCs w:val="20"/>
          <w:lang w:val="es-CO" w:eastAsia="es-ES"/>
        </w:rPr>
        <w:t xml:space="preserve">sugerido o deseado con exportación estándar </w:t>
      </w:r>
      <w:r w:rsidR="008571EA">
        <w:rPr>
          <w:szCs w:val="20"/>
          <w:lang w:val="es-CO" w:eastAsia="es-ES"/>
        </w:rPr>
        <w:t xml:space="preserve">a </w:t>
      </w:r>
      <w:r w:rsidR="00EA1543">
        <w:rPr>
          <w:szCs w:val="20"/>
          <w:lang w:val="es-CO" w:eastAsia="es-ES"/>
        </w:rPr>
        <w:t>DJVU o, preferiblemente, PDF</w:t>
      </w:r>
      <w:r w:rsidR="001A44BC">
        <w:rPr>
          <w:szCs w:val="20"/>
          <w:lang w:val="es-CO" w:eastAsia="es-ES"/>
        </w:rPr>
        <w:t xml:space="preserve">). </w:t>
      </w:r>
    </w:p>
    <w:p w14:paraId="373EE48E" w14:textId="499B3DE0" w:rsidR="009E2502" w:rsidRPr="00BF7A00" w:rsidRDefault="3021C16A" w:rsidP="00BF7A00">
      <w:pPr>
        <w:pStyle w:val="Heading3"/>
        <w:rPr>
          <w:lang w:val="es-ES"/>
        </w:rPr>
      </w:pPr>
      <w:bookmarkStart w:id="33" w:name="__RefHeading___Toc825_888109945"/>
      <w:bookmarkStart w:id="34" w:name="_Toc208685216"/>
      <w:bookmarkStart w:id="35" w:name="_Toc208864158"/>
      <w:r w:rsidRPr="3021C16A">
        <w:rPr>
          <w:lang w:val="es-ES"/>
        </w:rPr>
        <w:t xml:space="preserve">Datos de </w:t>
      </w:r>
      <w:bookmarkEnd w:id="32"/>
      <w:bookmarkEnd w:id="33"/>
      <w:bookmarkEnd w:id="34"/>
      <w:r w:rsidRPr="3021C16A">
        <w:rPr>
          <w:lang w:val="es-ES"/>
        </w:rPr>
        <w:t>Prueba</w:t>
      </w:r>
      <w:bookmarkEnd w:id="35"/>
    </w:p>
    <w:p w14:paraId="5BD251DE" w14:textId="77777777" w:rsidR="00912A2C" w:rsidRDefault="00912A2C" w:rsidP="00912A2C">
      <w:pPr>
        <w:ind w:left="720"/>
      </w:pPr>
    </w:p>
    <w:p w14:paraId="16BD1F7A" w14:textId="2E16B4A6" w:rsidR="00BF7A00" w:rsidRDefault="008B35C9" w:rsidP="00BF7A00">
      <w:pPr>
        <w:ind w:left="720"/>
      </w:pPr>
      <w:r>
        <w:t xml:space="preserve">Los datos de prueba </w:t>
      </w:r>
      <w:r w:rsidR="00F82906">
        <w:t xml:space="preserve">fueron </w:t>
      </w:r>
      <w:r w:rsidR="004B4DCA">
        <w:t>agrupados</w:t>
      </w:r>
      <w:r w:rsidR="00F82906">
        <w:t xml:space="preserve"> en un </w:t>
      </w:r>
      <w:r w:rsidR="00E90A2E">
        <w:t xml:space="preserve">directorio </w:t>
      </w:r>
      <w:r w:rsidR="00E90A2E">
        <w:rPr>
          <w:lang w:val="es-CO"/>
        </w:rPr>
        <w:t xml:space="preserve">árbol </w:t>
      </w:r>
      <w:r w:rsidR="00BF7A00">
        <w:t>(Figura 1)</w:t>
      </w:r>
      <w:r w:rsidR="00E90A2E">
        <w:t xml:space="preserve"> cuya estructura debe </w:t>
      </w:r>
      <w:r w:rsidR="00B525A4">
        <w:t xml:space="preserve">mantenerse </w:t>
      </w:r>
      <w:r w:rsidR="00E90A2E">
        <w:t xml:space="preserve">o emularse </w:t>
      </w:r>
      <w:r w:rsidR="00B525A4">
        <w:t>e</w:t>
      </w:r>
      <w:r w:rsidR="00580FAD">
        <w:t>n un repositorio</w:t>
      </w:r>
      <w:r w:rsidR="00430C69">
        <w:t xml:space="preserve"> de</w:t>
      </w:r>
      <w:r w:rsidR="00580FAD">
        <w:t xml:space="preserve"> </w:t>
      </w:r>
      <w:r w:rsidR="00580FAD" w:rsidRPr="00580FAD">
        <w:rPr>
          <w:b/>
          <w:bCs/>
        </w:rPr>
        <w:t>Git</w:t>
      </w:r>
      <w:r w:rsidR="00430C69">
        <w:rPr>
          <w:b/>
          <w:bCs/>
        </w:rPr>
        <w:t xml:space="preserve"> </w:t>
      </w:r>
      <w:r w:rsidR="00430C69">
        <w:t>o almacenamiento distribuido</w:t>
      </w:r>
      <w:r w:rsidR="00D42152">
        <w:t xml:space="preserve"> de carácter</w:t>
      </w:r>
      <w:r w:rsidR="00430C69">
        <w:t xml:space="preserve"> </w:t>
      </w:r>
      <w:r w:rsidR="00BB2A4C">
        <w:t xml:space="preserve">nube barato (AWS o OneDrive con grado ocupacional de apenas unas </w:t>
      </w:r>
      <w:r w:rsidR="00BF7A00">
        <w:t>50</w:t>
      </w:r>
      <w:r w:rsidR="00537674">
        <w:t xml:space="preserve"> GB debe bastar simplemente para almacenaje de los datos)</w:t>
      </w:r>
      <w:r w:rsidR="00541FD2">
        <w:t>, abogando por una administración de inserción, consulta, y, en lo menos posible, modificación de los datos de pruebas en los archivos previamente</w:t>
      </w:r>
      <w:r w:rsidR="004B4DCA">
        <w:t xml:space="preserve"> declarados</w:t>
      </w:r>
      <w:r w:rsidR="00BF7A00">
        <w:t xml:space="preserve">. </w:t>
      </w:r>
    </w:p>
    <w:p w14:paraId="3234D4D6" w14:textId="77777777" w:rsidR="00BF7A00" w:rsidRDefault="00BF7A00" w:rsidP="00BF7A00">
      <w:pPr>
        <w:ind w:left="720"/>
      </w:pPr>
    </w:p>
    <w:p w14:paraId="2909401A" w14:textId="77777777" w:rsidR="002652CB" w:rsidRDefault="002652CB" w:rsidP="00BF7A00">
      <w:pPr>
        <w:ind w:left="720"/>
        <w:rPr>
          <w:b/>
          <w:bCs/>
        </w:rPr>
      </w:pPr>
    </w:p>
    <w:p w14:paraId="34337CEF" w14:textId="77777777" w:rsidR="002652CB" w:rsidRDefault="002652CB" w:rsidP="00BF7A00">
      <w:pPr>
        <w:ind w:left="720"/>
        <w:rPr>
          <w:b/>
          <w:bCs/>
        </w:rPr>
      </w:pPr>
    </w:p>
    <w:p w14:paraId="33EF38A2" w14:textId="77777777" w:rsidR="002652CB" w:rsidRDefault="002652CB" w:rsidP="00BF7A00">
      <w:pPr>
        <w:ind w:left="720"/>
        <w:rPr>
          <w:b/>
          <w:bCs/>
        </w:rPr>
      </w:pPr>
    </w:p>
    <w:p w14:paraId="26B142EA" w14:textId="77777777" w:rsidR="002652CB" w:rsidRDefault="002652CB" w:rsidP="00BF7A00">
      <w:pPr>
        <w:ind w:left="720"/>
        <w:rPr>
          <w:b/>
          <w:bCs/>
        </w:rPr>
      </w:pPr>
    </w:p>
    <w:p w14:paraId="3B9D2C97" w14:textId="1DBD7083" w:rsidR="00BF7A00" w:rsidRDefault="00BF7A00" w:rsidP="002652CB">
      <w:pPr>
        <w:ind w:left="720"/>
        <w:rPr>
          <w:b/>
          <w:bCs/>
        </w:rPr>
      </w:pPr>
      <w:r>
        <w:rPr>
          <w:b/>
          <w:bCs/>
        </w:rPr>
        <w:t>Figura 1</w:t>
      </w:r>
    </w:p>
    <w:p w14:paraId="5704E031" w14:textId="7BB98745" w:rsidR="00BF7A00" w:rsidRDefault="00964496" w:rsidP="00BF7A00">
      <w:pPr>
        <w:ind w:left="720"/>
        <w:rPr>
          <w:i/>
          <w:iCs/>
        </w:rPr>
      </w:pPr>
      <w:r>
        <w:rPr>
          <w:i/>
          <w:iCs/>
        </w:rPr>
        <w:t xml:space="preserve">Propuesta directorio árbol </w:t>
      </w:r>
      <w:r w:rsidR="00BF7A00">
        <w:rPr>
          <w:i/>
          <w:iCs/>
        </w:rPr>
        <w:t xml:space="preserve">los datos de prueba </w:t>
      </w:r>
    </w:p>
    <w:p w14:paraId="36FC4E87" w14:textId="77777777" w:rsidR="00BF7A00" w:rsidRDefault="00BF7A00" w:rsidP="00BF7A00">
      <w:pPr>
        <w:ind w:left="720"/>
      </w:pPr>
    </w:p>
    <w:p w14:paraId="3F95659B" w14:textId="34A3071C" w:rsidR="00964496" w:rsidRDefault="00533262" w:rsidP="00533262">
      <w:pPr>
        <w:pStyle w:val="NoSpacing"/>
        <w:jc w:val="center"/>
      </w:pPr>
      <w:r>
        <w:rPr>
          <w:noProof/>
        </w:rPr>
        <w:drawing>
          <wp:inline distT="0" distB="0" distL="0" distR="0" wp14:anchorId="6D5489D2" wp14:editId="0C4E25FE">
            <wp:extent cx="5304651" cy="3254829"/>
            <wp:effectExtent l="0" t="0" r="0" b="3175"/>
            <wp:docPr id="1389158201" name="Picture 3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58201" name="Picture 3" descr="A diagram of a work flow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138" cy="325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15EA" w14:textId="77777777" w:rsidR="00533262" w:rsidRDefault="00533262" w:rsidP="00E73A7C"/>
    <w:p w14:paraId="7D8539FB" w14:textId="77777777" w:rsidR="00E73A7C" w:rsidRDefault="00E73A7C" w:rsidP="00EA7751">
      <w:pPr>
        <w:ind w:left="720"/>
      </w:pPr>
    </w:p>
    <w:p w14:paraId="52B0C2B3" w14:textId="6CBD0BEE" w:rsidR="00EA7751" w:rsidRDefault="00EA7751" w:rsidP="00EA7751">
      <w:pPr>
        <w:ind w:left="720"/>
      </w:pPr>
      <w:r>
        <w:t xml:space="preserve">Cada caso de prueba tendrá su propio directorio divido en subdirectorios que </w:t>
      </w:r>
      <w:r w:rsidR="00B448D0">
        <w:t>pueden llegar a compartir</w:t>
      </w:r>
      <w:r w:rsidR="004D2F3F">
        <w:t xml:space="preserve"> en nombre, más no contenido, directorios que coagulan datos de naturaleza simila</w:t>
      </w:r>
      <w:r w:rsidR="00DB23CD">
        <w:t>r</w:t>
      </w:r>
      <w:r>
        <w:t xml:space="preserve">; a saber: </w:t>
      </w:r>
    </w:p>
    <w:p w14:paraId="39A8764D" w14:textId="77777777" w:rsidR="00EA7751" w:rsidRDefault="00EA7751" w:rsidP="00EA7751">
      <w:pPr>
        <w:ind w:left="720"/>
      </w:pPr>
    </w:p>
    <w:p w14:paraId="10549EE2" w14:textId="1F37C17E" w:rsidR="00EA7751" w:rsidRDefault="00EA7751" w:rsidP="00FF7005">
      <w:pPr>
        <w:pStyle w:val="ListParagraph"/>
        <w:numPr>
          <w:ilvl w:val="0"/>
          <w:numId w:val="40"/>
        </w:numPr>
      </w:pPr>
      <w:r w:rsidRPr="005C6420">
        <w:rPr>
          <w:b/>
          <w:bCs/>
        </w:rPr>
        <w:t>Resultados Pruebas Unitarias:</w:t>
      </w:r>
      <w:r>
        <w:t xml:space="preserve"> en este caso, se valida que cada componente individual de los módulos presentes en el caso de prueba funcione</w:t>
      </w:r>
      <w:r w:rsidR="00370EF6">
        <w:t xml:space="preserve"> según especificaciones</w:t>
      </w:r>
      <w:r w:rsidR="00577A7C">
        <w:t xml:space="preserve">, guardándose: </w:t>
      </w:r>
    </w:p>
    <w:p w14:paraId="2A1C219F" w14:textId="77777777" w:rsidR="005C6420" w:rsidRDefault="005C6420" w:rsidP="005C6420">
      <w:pPr>
        <w:pStyle w:val="ListParagraph"/>
        <w:ind w:left="1080"/>
      </w:pPr>
    </w:p>
    <w:p w14:paraId="27A36D3E" w14:textId="7DBDA3EB" w:rsidR="00EA7751" w:rsidRDefault="00EA7751" w:rsidP="00947272">
      <w:pPr>
        <w:pStyle w:val="ListParagraph"/>
        <w:numPr>
          <w:ilvl w:val="0"/>
          <w:numId w:val="41"/>
        </w:numPr>
      </w:pPr>
      <w:r w:rsidRPr="00DB23CD">
        <w:rPr>
          <w:b/>
          <w:bCs/>
          <w:i/>
          <w:iCs/>
        </w:rPr>
        <w:t>Datos de prueba</w:t>
      </w:r>
      <w:r>
        <w:t>: valores válidos, valores inválidos</w:t>
      </w:r>
      <w:r w:rsidR="005C6420">
        <w:t xml:space="preserve">, </w:t>
      </w:r>
      <w:r>
        <w:t xml:space="preserve">valores límite, </w:t>
      </w:r>
      <w:r w:rsidR="00CB578A">
        <w:t xml:space="preserve">y </w:t>
      </w:r>
      <w:r>
        <w:t>tiempos de ejecución</w:t>
      </w:r>
      <w:r w:rsidR="00CB578A">
        <w:t xml:space="preserve"> (este último en formato .</w:t>
      </w:r>
      <w:proofErr w:type="spellStart"/>
      <w:r w:rsidR="00CB578A">
        <w:t>cvs</w:t>
      </w:r>
      <w:proofErr w:type="spellEnd"/>
      <w:r w:rsidR="00CB578A">
        <w:t xml:space="preserve"> </w:t>
      </w:r>
      <w:proofErr w:type="gramStart"/>
      <w:r w:rsidR="00CB578A">
        <w:t>o .</w:t>
      </w:r>
      <w:proofErr w:type="spellStart"/>
      <w:r w:rsidR="00577A7C">
        <w:t>dta</w:t>
      </w:r>
      <w:proofErr w:type="spellEnd"/>
      <w:proofErr w:type="gramEnd"/>
      <w:r w:rsidR="00CB578A">
        <w:t xml:space="preserve"> para realizar análisis </w:t>
      </w:r>
      <w:r w:rsidR="00AB67AE">
        <w:t xml:space="preserve">de </w:t>
      </w:r>
      <w:proofErr w:type="spellStart"/>
      <w:r w:rsidR="00577A7C" w:rsidRPr="00577A7C">
        <w:rPr>
          <w:b/>
          <w:bCs/>
        </w:rPr>
        <w:t>clustering</w:t>
      </w:r>
      <w:proofErr w:type="spellEnd"/>
      <w:r w:rsidR="00577A7C">
        <w:t xml:space="preserve"> </w:t>
      </w:r>
      <w:r w:rsidR="00AB67AE">
        <w:t>para optimizar cuellos de botella provocados por zonas de alta concurrencia</w:t>
      </w:r>
      <w:r w:rsidR="00EF79B9">
        <w:t>; preferiblemente en unidades de milisegundos</w:t>
      </w:r>
      <w:r w:rsidR="00AB67AE">
        <w:t>)</w:t>
      </w:r>
      <w:r w:rsidR="005C6420">
        <w:t xml:space="preserve">. </w:t>
      </w:r>
    </w:p>
    <w:p w14:paraId="166F1362" w14:textId="77777777" w:rsidR="00370EF6" w:rsidRDefault="00370EF6" w:rsidP="00370EF6"/>
    <w:p w14:paraId="724E7ACD" w14:textId="5F69407F" w:rsidR="00EA7751" w:rsidRDefault="00EA7751" w:rsidP="005C6420">
      <w:pPr>
        <w:pStyle w:val="ListParagraph"/>
        <w:numPr>
          <w:ilvl w:val="0"/>
          <w:numId w:val="42"/>
        </w:numPr>
      </w:pPr>
      <w:r w:rsidRPr="00370EF6">
        <w:rPr>
          <w:b/>
          <w:bCs/>
        </w:rPr>
        <w:t>Resultados Pruebas de Regresión</w:t>
      </w:r>
      <w:r w:rsidR="00370EF6" w:rsidRPr="00370EF6">
        <w:rPr>
          <w:b/>
          <w:bCs/>
        </w:rPr>
        <w:t>:</w:t>
      </w:r>
      <w:r w:rsidR="00370EF6">
        <w:t xml:space="preserve"> </w:t>
      </w:r>
      <w:r>
        <w:t>determinar si los cambios recientes en una parte de la aplicación afectan negativamente a otras partes. Son una repetición de casos de prueba previos para asegurar que las funcionalidades antiguas sigan funcionando correctamente</w:t>
      </w:r>
      <w:r w:rsidR="00CC35F8">
        <w:t xml:space="preserve">. Aquí, se debe almacenar: </w:t>
      </w:r>
    </w:p>
    <w:p w14:paraId="1B80F06B" w14:textId="77777777" w:rsidR="005C6420" w:rsidRDefault="005C6420" w:rsidP="005C6420">
      <w:pPr>
        <w:pStyle w:val="ListParagraph"/>
        <w:ind w:left="1080"/>
      </w:pPr>
    </w:p>
    <w:p w14:paraId="0AF706D6" w14:textId="275DEC1D" w:rsidR="00EA7751" w:rsidRDefault="00EA7751" w:rsidP="00370EF6">
      <w:pPr>
        <w:pStyle w:val="ListParagraph"/>
        <w:numPr>
          <w:ilvl w:val="0"/>
          <w:numId w:val="41"/>
        </w:numPr>
      </w:pPr>
      <w:r w:rsidRPr="00EF79B9">
        <w:rPr>
          <w:b/>
          <w:bCs/>
          <w:i/>
          <w:iCs/>
        </w:rPr>
        <w:t>Datos de prueba</w:t>
      </w:r>
      <w:r>
        <w:t>:</w:t>
      </w:r>
      <w:r w:rsidR="00370EF6">
        <w:t xml:space="preserve"> los mismos que las pruebas unitarias; </w:t>
      </w:r>
    </w:p>
    <w:p w14:paraId="41CE07D3" w14:textId="77777777" w:rsidR="00EA7751" w:rsidRDefault="00EA7751" w:rsidP="00EA7751">
      <w:pPr>
        <w:ind w:left="720"/>
      </w:pPr>
    </w:p>
    <w:p w14:paraId="2758E375" w14:textId="7D71F5BE" w:rsidR="00EA7751" w:rsidRDefault="00EA7751" w:rsidP="005C6420">
      <w:pPr>
        <w:pStyle w:val="ListParagraph"/>
        <w:numPr>
          <w:ilvl w:val="0"/>
          <w:numId w:val="43"/>
        </w:numPr>
      </w:pPr>
      <w:r w:rsidRPr="00370EF6">
        <w:rPr>
          <w:b/>
          <w:bCs/>
        </w:rPr>
        <w:t>Resultados Pruebas de Negocio</w:t>
      </w:r>
      <w:r w:rsidR="00370EF6">
        <w:t xml:space="preserve">: </w:t>
      </w:r>
      <w:r>
        <w:t>Estas pruebas tienen como objetivo asegurar que el sistema funciona de acuerdo con el modelo de negocio, emulando eventos en el tiempo</w:t>
      </w:r>
      <w:r w:rsidR="00CC35F8">
        <w:t xml:space="preserve">; guardando: </w:t>
      </w:r>
    </w:p>
    <w:p w14:paraId="181AC1E5" w14:textId="77777777" w:rsidR="00EA7751" w:rsidRDefault="00EA7751" w:rsidP="00EA7751">
      <w:pPr>
        <w:ind w:left="720"/>
      </w:pPr>
    </w:p>
    <w:p w14:paraId="2C52BE0D" w14:textId="097D9624" w:rsidR="00EA7751" w:rsidRDefault="00EA7751" w:rsidP="00BA3D61">
      <w:pPr>
        <w:pStyle w:val="ListParagraph"/>
        <w:numPr>
          <w:ilvl w:val="0"/>
          <w:numId w:val="44"/>
        </w:numPr>
      </w:pPr>
      <w:r w:rsidRPr="00EF79B9">
        <w:rPr>
          <w:b/>
          <w:bCs/>
          <w:i/>
          <w:iCs/>
        </w:rPr>
        <w:t>Datos de prueba:</w:t>
      </w:r>
      <w:r w:rsidR="005C6420">
        <w:t xml:space="preserve"> f</w:t>
      </w:r>
      <w:r>
        <w:t xml:space="preserve">echas </w:t>
      </w:r>
      <w:r w:rsidR="005C6420">
        <w:t xml:space="preserve">en que se compilo la prueba, </w:t>
      </w:r>
      <w:r>
        <w:t>tiempos</w:t>
      </w:r>
      <w:r w:rsidR="005C6420">
        <w:t xml:space="preserve"> de ejecución</w:t>
      </w:r>
      <w:r w:rsidR="00BA3D61">
        <w:t>, y estado del dato obtenido (válido o inválido).</w:t>
      </w:r>
    </w:p>
    <w:p w14:paraId="7D51B3D6" w14:textId="77777777" w:rsidR="00EA7751" w:rsidRDefault="00EA7751" w:rsidP="00406846"/>
    <w:p w14:paraId="74B3569D" w14:textId="2A7108C6" w:rsidR="00EA7751" w:rsidRDefault="00EA7751" w:rsidP="00B43A5B">
      <w:pPr>
        <w:pStyle w:val="ListParagraph"/>
        <w:numPr>
          <w:ilvl w:val="0"/>
          <w:numId w:val="46"/>
        </w:numPr>
        <w:ind w:left="1080"/>
      </w:pPr>
      <w:r w:rsidRPr="00406846">
        <w:rPr>
          <w:b/>
          <w:bCs/>
        </w:rPr>
        <w:t>Resultados Pruebas de Validación (incluido GUI)</w:t>
      </w:r>
      <w:r w:rsidR="00BA3D61">
        <w:t xml:space="preserve">: se </w:t>
      </w:r>
      <w:r>
        <w:t>enfocan en la validación del sistema por parte del usuario y en la interfaz de usuario (GUI). Se asegura que la navegación, los objetos de la ventana y sus características cumplan con los estándares de diseño y que el sistema sea fácil de usar.</w:t>
      </w:r>
      <w:r w:rsidR="00907C47">
        <w:t xml:space="preserve"> Aqu</w:t>
      </w:r>
      <w:r w:rsidR="007F587E">
        <w:t xml:space="preserve">í </w:t>
      </w:r>
      <w:r w:rsidR="00F80594">
        <w:t>se debe procurar que los botones, switches y mensajes de ayuda funcionen como se espera</w:t>
      </w:r>
      <w:r w:rsidR="003F11D6">
        <w:t xml:space="preserve">, verificando navegación a través de las ventanas usando tabuladores o movimientos de mouse (teclas rápidas incluidas). </w:t>
      </w:r>
      <w:r w:rsidR="00DB0FED">
        <w:t xml:space="preserve">Compilación </w:t>
      </w:r>
      <w:r w:rsidR="003F11D6">
        <w:t xml:space="preserve">de cambios solicitados por OSB </w:t>
      </w:r>
      <w:r w:rsidR="00406846">
        <w:t xml:space="preserve">en documentos entregables es preferible. </w:t>
      </w:r>
    </w:p>
    <w:p w14:paraId="117E4BD8" w14:textId="77777777" w:rsidR="00EA7751" w:rsidRDefault="00EA7751" w:rsidP="00EF79B9"/>
    <w:p w14:paraId="4C5BAF9E" w14:textId="7BD01FB5" w:rsidR="00EA7751" w:rsidRDefault="00EA7751" w:rsidP="00406846">
      <w:pPr>
        <w:pStyle w:val="ListParagraph"/>
        <w:numPr>
          <w:ilvl w:val="0"/>
          <w:numId w:val="47"/>
        </w:numPr>
      </w:pPr>
      <w:r w:rsidRPr="00406846">
        <w:rPr>
          <w:b/>
          <w:bCs/>
        </w:rPr>
        <w:t>Resultados Pruebas White Box</w:t>
      </w:r>
      <w:r w:rsidR="00406846" w:rsidRPr="00406846">
        <w:rPr>
          <w:b/>
          <w:bCs/>
        </w:rPr>
        <w:t>:</w:t>
      </w:r>
      <w:r w:rsidR="00406846">
        <w:t xml:space="preserve"> </w:t>
      </w:r>
      <w:r>
        <w:t>prueba</w:t>
      </w:r>
      <w:r w:rsidR="0051667E">
        <w:t>s</w:t>
      </w:r>
      <w:r>
        <w:t xml:space="preserve"> de integridad de dato</w:t>
      </w:r>
      <w:r w:rsidR="0051667E">
        <w:t>s</w:t>
      </w:r>
      <w:r w:rsidR="005D69E1">
        <w:t xml:space="preserve"> requiriendo acceso al código fuente</w:t>
      </w:r>
      <w:r w:rsidR="0051667E">
        <w:t xml:space="preserve"> (documentación de</w:t>
      </w:r>
      <w:r w:rsidR="005D69E1">
        <w:t xml:space="preserve"> comportamiento emergente no esperado</w:t>
      </w:r>
      <w:r w:rsidR="0051667E">
        <w:t>)</w:t>
      </w:r>
      <w:r>
        <w:t>.</w:t>
      </w:r>
    </w:p>
    <w:p w14:paraId="34AD535F" w14:textId="77777777" w:rsidR="00EA7751" w:rsidRDefault="00EA7751" w:rsidP="0051667E"/>
    <w:p w14:paraId="56F202E8" w14:textId="52C83D99" w:rsidR="00EA7751" w:rsidRPr="005D69E1" w:rsidRDefault="00EA7751" w:rsidP="005D69E1">
      <w:pPr>
        <w:pStyle w:val="ListParagraph"/>
        <w:numPr>
          <w:ilvl w:val="0"/>
          <w:numId w:val="47"/>
        </w:numPr>
        <w:rPr>
          <w:b/>
          <w:bCs/>
        </w:rPr>
      </w:pPr>
      <w:r w:rsidRPr="0051667E">
        <w:rPr>
          <w:b/>
          <w:bCs/>
        </w:rPr>
        <w:t>Resultados Pruebas Black Box</w:t>
      </w:r>
      <w:r w:rsidR="0051667E">
        <w:rPr>
          <w:b/>
          <w:bCs/>
        </w:rPr>
        <w:t>:</w:t>
      </w:r>
      <w:r w:rsidR="005D69E1">
        <w:rPr>
          <w:b/>
          <w:bCs/>
        </w:rPr>
        <w:t xml:space="preserve"> </w:t>
      </w:r>
      <w:r w:rsidR="000E01C2">
        <w:t xml:space="preserve">debe procurarse que </w:t>
      </w:r>
      <w:r w:rsidR="005D69E1">
        <w:t>e</w:t>
      </w:r>
      <w:r>
        <w:t>l probador no t</w:t>
      </w:r>
      <w:r w:rsidR="000E01C2">
        <w:t>enga</w:t>
      </w:r>
      <w:r>
        <w:t xml:space="preserve"> acceso al código fuente</w:t>
      </w:r>
      <w:r w:rsidR="000E01C2">
        <w:t>, ya que e</w:t>
      </w:r>
      <w:r>
        <w:t>l enfoque es verificar la aplicación a través de su interfaz de usuario (GUI) y analizar los resultados</w:t>
      </w:r>
      <w:r w:rsidR="005D69E1">
        <w:t xml:space="preserve"> (compilación de datos relacionados a errores, inconsistencias o fallas que los desarrolladores, o el auxiliar, deben depurar y reparar</w:t>
      </w:r>
      <w:r w:rsidR="00D93EE1">
        <w:t xml:space="preserve"> </w:t>
      </w:r>
      <w:r w:rsidR="006C097D">
        <w:t xml:space="preserve">según los aportes de los odontólogos, recepcionistas, o </w:t>
      </w:r>
      <w:r w:rsidR="00E816CB">
        <w:t>pacientes</w:t>
      </w:r>
      <w:r w:rsidR="005D69E1">
        <w:t xml:space="preserve">). </w:t>
      </w:r>
    </w:p>
    <w:p w14:paraId="1D66587F" w14:textId="77777777" w:rsidR="00EA7751" w:rsidRDefault="00EA7751" w:rsidP="00EA7751">
      <w:pPr>
        <w:ind w:left="720"/>
      </w:pPr>
    </w:p>
    <w:p w14:paraId="3F7F459F" w14:textId="31BD57CB" w:rsidR="00EA7751" w:rsidRDefault="00264097" w:rsidP="00F52812">
      <w:pPr>
        <w:ind w:left="720"/>
      </w:pPr>
      <w:r>
        <w:lastRenderedPageBreak/>
        <w:t xml:space="preserve">Finalmente, los </w:t>
      </w:r>
      <w:r w:rsidR="00E006EC">
        <w:t>directorios compartidos son para compilar, según cada prueba, datos que generalmente caen bajo la categoría de “volumen” (</w:t>
      </w:r>
      <w:r w:rsidR="00EA7751">
        <w:t>para determinar los límites en que el sistema puede fallar bajo grandes cantidades de datos</w:t>
      </w:r>
      <w:r w:rsidR="00B43A5B">
        <w:t xml:space="preserve"> -en términos de bytes, megabytes, o gigabytes, según sea necesario-</w:t>
      </w:r>
      <w:r w:rsidR="00E006EC">
        <w:t>), “d</w:t>
      </w:r>
      <w:r w:rsidR="00EA7751">
        <w:t>esempeño</w:t>
      </w:r>
      <w:r w:rsidR="00E006EC">
        <w:t>” (</w:t>
      </w:r>
      <w:r w:rsidR="00EA7751">
        <w:t>miden los tiempos de respuesta del sistema bajo diferentes volúmenes de carg</w:t>
      </w:r>
      <w:r w:rsidR="00E006EC">
        <w:t>a</w:t>
      </w:r>
      <w:r w:rsidR="00200A54">
        <w:t xml:space="preserve"> -cantidad de usuarios activos en ambientes controlados-</w:t>
      </w:r>
      <w:r w:rsidR="00E006EC">
        <w:t>. Aquí l</w:t>
      </w:r>
      <w:r w:rsidR="00EA7751">
        <w:t>as pruebas se ejecutan en</w:t>
      </w:r>
      <w:r w:rsidR="00D800E0">
        <w:t xml:space="preserve"> el servidor central), </w:t>
      </w:r>
      <w:r w:rsidR="00C13229">
        <w:t xml:space="preserve">“instalaciones” (siempre que se pase del ambiente de testeo e implementación al servidor central o viceversa, debe cerciorarse que todas las </w:t>
      </w:r>
      <w:r w:rsidR="00C13229">
        <w:rPr>
          <w:i/>
          <w:iCs/>
        </w:rPr>
        <w:t xml:space="preserve">configuraciones </w:t>
      </w:r>
      <w:r w:rsidR="00C13229">
        <w:t xml:space="preserve">se mantengan o sean ajustadas apropiadamente para </w:t>
      </w:r>
      <w:r w:rsidR="00F52812">
        <w:t>incurrir en el mismo comportamiento</w:t>
      </w:r>
      <w:r w:rsidR="00A24D3A">
        <w:t>. Por ende, los datos de prueba que deben consignarse en esta sección son notas de configuración o comportamiento no resuelto cuando se cambia de ambiente</w:t>
      </w:r>
      <w:r w:rsidR="00F52812">
        <w:t>), o “</w:t>
      </w:r>
      <w:r w:rsidR="00815536">
        <w:t>Tolerancia a fallos</w:t>
      </w:r>
      <w:r w:rsidR="00F52812">
        <w:t>”</w:t>
      </w:r>
      <w:r w:rsidR="00815536">
        <w:t xml:space="preserve"> (estas pruebas son las más complicada</w:t>
      </w:r>
      <w:r w:rsidR="006C36A8">
        <w:t xml:space="preserve">s. Es por ello por lo que </w:t>
      </w:r>
      <w:r w:rsidR="00815536">
        <w:t>su documentación probableme</w:t>
      </w:r>
      <w:r w:rsidR="00A210FB">
        <w:t>nte dependa muchísimo de las fallas compiladas por OSB una vez ha sido desplegad</w:t>
      </w:r>
      <w:r w:rsidR="00827731">
        <w:t>a</w:t>
      </w:r>
      <w:r w:rsidR="00A210FB">
        <w:t xml:space="preserve"> una versión beta de la solución de software). </w:t>
      </w:r>
    </w:p>
    <w:p w14:paraId="3EB32486" w14:textId="77777777" w:rsidR="006C36A8" w:rsidRDefault="006C36A8" w:rsidP="00F52812">
      <w:pPr>
        <w:pStyle w:val="Standard"/>
        <w:rPr>
          <w:lang w:eastAsia="es-ES"/>
        </w:rPr>
      </w:pPr>
    </w:p>
    <w:p w14:paraId="627C89E5" w14:textId="15322AC9" w:rsidR="009E2502" w:rsidRDefault="3021C16A" w:rsidP="00F550CD">
      <w:pPr>
        <w:pStyle w:val="Heading1"/>
      </w:pPr>
      <w:bookmarkStart w:id="36" w:name="_Toc208864159"/>
      <w:r>
        <w:t>Identificación de las Pruebas</w:t>
      </w:r>
      <w:bookmarkEnd w:id="36"/>
    </w:p>
    <w:p w14:paraId="5805A065" w14:textId="77777777" w:rsidR="00A210FB" w:rsidRDefault="00A210FB" w:rsidP="00B60335">
      <w:pPr>
        <w:pStyle w:val="Standard"/>
        <w:ind w:left="720"/>
      </w:pPr>
    </w:p>
    <w:p w14:paraId="6374EDAA" w14:textId="0CEC833B" w:rsidR="0068045E" w:rsidRDefault="00B60335" w:rsidP="0068045E">
      <w:pPr>
        <w:pStyle w:val="Standard"/>
        <w:ind w:left="720"/>
      </w:pPr>
      <w:r>
        <w:t xml:space="preserve">Los casos de pruebas envuelven un variopinto de módulos y/o componentes de software. </w:t>
      </w:r>
      <w:r w:rsidR="00DD7535">
        <w:t>Aun</w:t>
      </w:r>
      <w:r>
        <w:t xml:space="preserve"> así, su mención sigue la secuenciación lógica de los casos de uso del entregable “SRS Casos de Uso y Descripción Textual”</w:t>
      </w:r>
      <w:r w:rsidR="00C47460">
        <w:t>, diseñado cada uno para probar si la implementación permite que el caso de uso cumpla</w:t>
      </w:r>
      <w:r w:rsidR="0068045E">
        <w:t xml:space="preserve"> con los criterios de aceptación. </w:t>
      </w:r>
    </w:p>
    <w:p w14:paraId="233B5B78" w14:textId="77777777" w:rsidR="0068045E" w:rsidRPr="00A210FB" w:rsidRDefault="0068045E" w:rsidP="0068045E">
      <w:pPr>
        <w:pStyle w:val="Standard"/>
        <w:ind w:left="720"/>
      </w:pPr>
    </w:p>
    <w:p w14:paraId="6C0E3522" w14:textId="77777777" w:rsidR="009E2502" w:rsidRPr="005A2DB0" w:rsidRDefault="009E2502" w:rsidP="005A2DB0">
      <w:pPr>
        <w:rPr>
          <w:b/>
          <w:lang w:eastAsia="es-ES"/>
        </w:rPr>
      </w:pPr>
    </w:p>
    <w:tbl>
      <w:tblPr>
        <w:tblW w:w="13046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0"/>
        <w:gridCol w:w="8936"/>
      </w:tblGrid>
      <w:tr w:rsidR="00527DE1" w14:paraId="58D9E591" w14:textId="77777777" w:rsidTr="007A2156">
        <w:trPr>
          <w:trHeight w:val="300"/>
        </w:trPr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8193E0D" w14:textId="77777777" w:rsidR="009E2502" w:rsidRDefault="000F4FA2">
            <w:pPr>
              <w:pStyle w:val="Standard"/>
              <w:widowControl w:val="0"/>
              <w:jc w:val="left"/>
            </w:pPr>
            <w:r>
              <w:rPr>
                <w:rFonts w:ascii="Calibri" w:eastAsia="Times New Roman" w:hAnsi="Calibri"/>
                <w:color w:val="FFFFFF"/>
                <w:sz w:val="22"/>
                <w:szCs w:val="22"/>
                <w:lang w:eastAsia="es-MX"/>
              </w:rPr>
              <w:t>Descripción</w:t>
            </w:r>
          </w:p>
        </w:tc>
        <w:tc>
          <w:tcPr>
            <w:tcW w:w="893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B6E7DB8" w14:textId="77777777" w:rsidR="009E2502" w:rsidRDefault="000F4FA2">
            <w:pPr>
              <w:pStyle w:val="Standard"/>
              <w:widowControl w:val="0"/>
              <w:jc w:val="left"/>
            </w:pPr>
            <w:r>
              <w:rPr>
                <w:rFonts w:ascii="Calibri" w:eastAsia="Times New Roman" w:hAnsi="Calibri"/>
                <w:color w:val="FFFFFF"/>
                <w:sz w:val="22"/>
                <w:szCs w:val="22"/>
                <w:lang w:eastAsia="es-MX"/>
              </w:rPr>
              <w:t>Instrucciones</w:t>
            </w:r>
          </w:p>
        </w:tc>
      </w:tr>
      <w:tr w:rsidR="00527DE1" w14:paraId="3E14F4E5" w14:textId="77777777" w:rsidTr="007A2156">
        <w:trPr>
          <w:trHeight w:val="300"/>
        </w:trPr>
        <w:tc>
          <w:tcPr>
            <w:tcW w:w="411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48D0E8" w14:textId="77777777" w:rsidR="009E2502" w:rsidRDefault="000F4FA2">
            <w:pPr>
              <w:pStyle w:val="Standard"/>
              <w:widowControl w:val="0"/>
              <w:jc w:val="left"/>
            </w:pPr>
            <w:r>
              <w:rPr>
                <w:rFonts w:eastAsia="Times New Roman" w:cs="Arial"/>
                <w:color w:val="000000"/>
                <w:szCs w:val="20"/>
                <w:lang w:eastAsia="es-MX"/>
              </w:rPr>
              <w:t>Id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8316F8" w14:textId="345CAD2D" w:rsidR="009E2502" w:rsidRPr="004C59F8" w:rsidRDefault="6CAF60BD">
            <w:pPr>
              <w:pStyle w:val="Standard"/>
              <w:widowControl w:val="0"/>
              <w:jc w:val="left"/>
              <w:rPr>
                <w:rFonts w:eastAsia="Times New Roman" w:cs="Arial"/>
                <w:b/>
                <w:bCs/>
                <w:lang w:eastAsia="es-MX"/>
              </w:rPr>
            </w:pPr>
            <w:r w:rsidRPr="004C59F8">
              <w:rPr>
                <w:rFonts w:eastAsia="Times New Roman" w:cs="Arial"/>
                <w:b/>
                <w:bCs/>
                <w:lang w:eastAsia="es-MX"/>
              </w:rPr>
              <w:t>CP001</w:t>
            </w:r>
          </w:p>
        </w:tc>
      </w:tr>
      <w:tr w:rsidR="00527DE1" w14:paraId="043779FE" w14:textId="77777777" w:rsidTr="007A2156">
        <w:trPr>
          <w:trHeight w:val="300"/>
        </w:trPr>
        <w:tc>
          <w:tcPr>
            <w:tcW w:w="411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03D600" w14:textId="77777777" w:rsidR="009E2502" w:rsidRDefault="000F4FA2">
            <w:pPr>
              <w:pStyle w:val="Standard"/>
              <w:widowControl w:val="0"/>
              <w:jc w:val="left"/>
            </w:pPr>
            <w:r>
              <w:rPr>
                <w:rFonts w:eastAsia="Times New Roman" w:cs="Arial"/>
                <w:color w:val="000000"/>
                <w:szCs w:val="20"/>
                <w:lang w:eastAsia="es-MX"/>
              </w:rPr>
              <w:t>Caso de Prueba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358B8D" w14:textId="180E1904" w:rsidR="009E2502" w:rsidRPr="004C59F8" w:rsidRDefault="00241DC1">
            <w:pPr>
              <w:pStyle w:val="Standard"/>
              <w:widowControl w:val="0"/>
              <w:jc w:val="left"/>
            </w:pPr>
            <w:r>
              <w:t xml:space="preserve">Registro Correcto de </w:t>
            </w:r>
            <w:r w:rsidR="0018210D">
              <w:t>un Nuevo</w:t>
            </w:r>
            <w:r>
              <w:t xml:space="preserve"> Paciente</w:t>
            </w:r>
          </w:p>
        </w:tc>
      </w:tr>
      <w:tr w:rsidR="00527DE1" w14:paraId="1A82CDB6" w14:textId="77777777" w:rsidTr="007A2156">
        <w:trPr>
          <w:trHeight w:val="600"/>
        </w:trPr>
        <w:tc>
          <w:tcPr>
            <w:tcW w:w="411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4FA99D" w14:textId="77777777" w:rsidR="009E2502" w:rsidRDefault="000F4FA2">
            <w:pPr>
              <w:pStyle w:val="Standard"/>
              <w:widowControl w:val="0"/>
              <w:jc w:val="left"/>
            </w:pPr>
            <w:r>
              <w:rPr>
                <w:rFonts w:eastAsia="Times New Roman" w:cs="Arial"/>
                <w:color w:val="000000"/>
                <w:szCs w:val="20"/>
                <w:lang w:eastAsia="es-MX"/>
              </w:rPr>
              <w:t>Descripción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2AC98D" w14:textId="45344076" w:rsidR="00BB570C" w:rsidRPr="00BB570C" w:rsidRDefault="000E4EFD">
            <w:pPr>
              <w:pStyle w:val="Standard"/>
              <w:widowControl w:val="0"/>
              <w:jc w:val="left"/>
              <w:rPr>
                <w:rFonts w:eastAsia="Times New Roman" w:cs="Arial"/>
                <w:szCs w:val="20"/>
                <w:lang w:eastAsia="es-MX"/>
              </w:rPr>
            </w:pPr>
            <w:r w:rsidRPr="000E4EFD">
              <w:rPr>
                <w:rFonts w:eastAsia="Times New Roman" w:cs="Arial"/>
                <w:szCs w:val="20"/>
                <w:lang w:eastAsia="es-MX"/>
              </w:rPr>
              <w:t xml:space="preserve">Este caso de prueba verifica la funcionalidad </w:t>
            </w:r>
            <w:r>
              <w:rPr>
                <w:rFonts w:eastAsia="Times New Roman" w:cs="Arial"/>
                <w:szCs w:val="20"/>
                <w:lang w:eastAsia="es-MX"/>
              </w:rPr>
              <w:t>de la interfaz de usuario para los recepcionistas como la velocidad de conexión y fiabilidad de notificación del servidor central permitiendo registrar un nuevo paciente</w:t>
            </w:r>
            <w:r w:rsidR="008B0A60">
              <w:rPr>
                <w:rFonts w:eastAsia="Times New Roman" w:cs="Arial"/>
                <w:szCs w:val="20"/>
                <w:lang w:eastAsia="es-MX"/>
              </w:rPr>
              <w:t xml:space="preserve">, </w:t>
            </w:r>
            <w:r>
              <w:rPr>
                <w:rFonts w:eastAsia="Times New Roman" w:cs="Arial"/>
                <w:szCs w:val="20"/>
                <w:lang w:eastAsia="es-MX"/>
              </w:rPr>
              <w:t>alertar que el paciente ya ha sido registrado en la base de datos</w:t>
            </w:r>
            <w:r w:rsidR="008B0A60">
              <w:rPr>
                <w:rFonts w:eastAsia="Times New Roman" w:cs="Arial"/>
                <w:szCs w:val="20"/>
                <w:lang w:eastAsia="es-MX"/>
              </w:rPr>
              <w:t xml:space="preserve">, o </w:t>
            </w:r>
            <w:r w:rsidR="00701EE8">
              <w:rPr>
                <w:rFonts w:eastAsia="Times New Roman" w:cs="Arial"/>
                <w:szCs w:val="20"/>
                <w:lang w:eastAsia="es-MX"/>
              </w:rPr>
              <w:t>alertar acerca de</w:t>
            </w:r>
            <w:r w:rsidR="008B0A60">
              <w:rPr>
                <w:rFonts w:eastAsia="Times New Roman" w:cs="Arial"/>
                <w:szCs w:val="20"/>
                <w:lang w:eastAsia="es-MX"/>
              </w:rPr>
              <w:t xml:space="preserve"> problemas con el input recibido para el registro. </w:t>
            </w:r>
            <w:r>
              <w:rPr>
                <w:rFonts w:eastAsia="Times New Roman" w:cs="Arial"/>
                <w:szCs w:val="20"/>
                <w:lang w:eastAsia="es-MX"/>
              </w:rPr>
              <w:t xml:space="preserve"> </w:t>
            </w:r>
          </w:p>
        </w:tc>
      </w:tr>
      <w:tr w:rsidR="00527DE1" w14:paraId="57A633A7" w14:textId="77777777" w:rsidTr="007A2156">
        <w:trPr>
          <w:trHeight w:val="300"/>
        </w:trPr>
        <w:tc>
          <w:tcPr>
            <w:tcW w:w="411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1A8E65" w14:textId="77777777" w:rsidR="009E2502" w:rsidRDefault="000F4FA2">
            <w:pPr>
              <w:pStyle w:val="Standard"/>
              <w:widowControl w:val="0"/>
              <w:jc w:val="left"/>
            </w:pPr>
            <w:r>
              <w:rPr>
                <w:rFonts w:eastAsia="Times New Roman" w:cs="Arial"/>
                <w:color w:val="000000"/>
                <w:szCs w:val="20"/>
                <w:lang w:eastAsia="es-MX"/>
              </w:rPr>
              <w:t>Fecha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D572E9" w14:textId="680B0910" w:rsidR="009E2502" w:rsidRPr="004C59F8" w:rsidRDefault="007A4259">
            <w:pPr>
              <w:pStyle w:val="Standard"/>
              <w:widowControl w:val="0"/>
              <w:jc w:val="left"/>
            </w:pPr>
            <w:r>
              <w:rPr>
                <w:rFonts w:eastAsia="Times New Roman" w:cs="Arial"/>
                <w:szCs w:val="20"/>
                <w:lang w:eastAsia="es-MX"/>
              </w:rPr>
              <w:t>13 de septiembre de 2025</w:t>
            </w:r>
          </w:p>
        </w:tc>
      </w:tr>
      <w:tr w:rsidR="00527DE1" w14:paraId="6482A203" w14:textId="77777777" w:rsidTr="007A2156">
        <w:trPr>
          <w:trHeight w:val="600"/>
        </w:trPr>
        <w:tc>
          <w:tcPr>
            <w:tcW w:w="411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1873CC" w14:textId="77777777" w:rsidR="009E2502" w:rsidRDefault="000F4FA2">
            <w:pPr>
              <w:pStyle w:val="Standard"/>
              <w:widowControl w:val="0"/>
              <w:jc w:val="left"/>
            </w:pPr>
            <w:r>
              <w:rPr>
                <w:rFonts w:eastAsia="Times New Roman" w:cs="Arial"/>
                <w:color w:val="000000"/>
                <w:szCs w:val="20"/>
                <w:lang w:eastAsia="es-MX"/>
              </w:rPr>
              <w:t>Funcionalidad / Característica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1F22B1" w14:textId="52EF84C1" w:rsidR="009E2502" w:rsidRPr="004C59F8" w:rsidRDefault="006450C6">
            <w:pPr>
              <w:pStyle w:val="Standard"/>
              <w:widowControl w:val="0"/>
              <w:jc w:val="left"/>
            </w:pPr>
            <w:r>
              <w:t>Un nuevo paciente es registrado en la base de dato</w:t>
            </w:r>
            <w:r w:rsidR="00275897">
              <w:t xml:space="preserve">s, notificando el éxito o fallo de la acción al recepcionista en un tiempo favorable (menos a 10 segundos preferiblemente). </w:t>
            </w:r>
          </w:p>
        </w:tc>
      </w:tr>
      <w:tr w:rsidR="00527DE1" w14:paraId="63D61D03" w14:textId="77777777" w:rsidTr="007A2156">
        <w:trPr>
          <w:trHeight w:val="900"/>
        </w:trPr>
        <w:tc>
          <w:tcPr>
            <w:tcW w:w="411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8E3266" w14:textId="77777777" w:rsidR="009E2502" w:rsidRDefault="000F4FA2">
            <w:pPr>
              <w:pStyle w:val="Standard"/>
              <w:widowControl w:val="0"/>
              <w:jc w:val="left"/>
            </w:pPr>
            <w:r>
              <w:rPr>
                <w:rFonts w:eastAsia="Times New Roman" w:cs="Arial"/>
                <w:color w:val="000000"/>
                <w:szCs w:val="20"/>
                <w:lang w:eastAsia="es-MX"/>
              </w:rPr>
              <w:lastRenderedPageBreak/>
              <w:t>Datos / Acciones de Entrada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92EDA4" w14:textId="1A269690" w:rsidR="009E2502" w:rsidRPr="009B3E15" w:rsidRDefault="00472041" w:rsidP="00472041">
            <w:pPr>
              <w:pStyle w:val="Standard"/>
              <w:widowControl w:val="0"/>
              <w:numPr>
                <w:ilvl w:val="0"/>
                <w:numId w:val="37"/>
              </w:numPr>
              <w:jc w:val="left"/>
            </w:pPr>
            <w:r>
              <w:rPr>
                <w:rFonts w:eastAsia="Times New Roman" w:cs="Arial"/>
                <w:szCs w:val="20"/>
                <w:lang w:eastAsia="es-MX"/>
              </w:rPr>
              <w:t xml:space="preserve">El paciente provee al recepcionista sus datos personales (Gmail, dirección, nombre completo, fecha de nacimiento, </w:t>
            </w:r>
            <w:r w:rsidR="00893E11">
              <w:rPr>
                <w:rFonts w:eastAsia="Times New Roman" w:cs="Arial"/>
                <w:szCs w:val="20"/>
                <w:lang w:eastAsia="es-MX"/>
              </w:rPr>
              <w:t xml:space="preserve">cédula de ciudadanía, </w:t>
            </w:r>
            <w:r w:rsidR="009B3E15">
              <w:rPr>
                <w:rFonts w:eastAsia="Times New Roman" w:cs="Arial"/>
                <w:szCs w:val="20"/>
                <w:lang w:eastAsia="es-MX"/>
              </w:rPr>
              <w:t xml:space="preserve">y teléfono). </w:t>
            </w:r>
          </w:p>
          <w:p w14:paraId="56F4A59B" w14:textId="7A1033A3" w:rsidR="00BF0BB5" w:rsidRPr="00BF0BB5" w:rsidRDefault="00BF0BB5" w:rsidP="00BF0BB5">
            <w:pPr>
              <w:pStyle w:val="Standard"/>
              <w:widowControl w:val="0"/>
              <w:numPr>
                <w:ilvl w:val="0"/>
                <w:numId w:val="37"/>
              </w:numPr>
              <w:jc w:val="left"/>
            </w:pPr>
            <w:r>
              <w:rPr>
                <w:rFonts w:eastAsia="Times New Roman" w:cs="Arial"/>
                <w:szCs w:val="20"/>
                <w:lang w:eastAsia="es-MX"/>
              </w:rPr>
              <w:t>El recepcionista inserta el Gmail completo y correctamente</w:t>
            </w:r>
            <w:r w:rsidR="00FE47BC">
              <w:rPr>
                <w:rFonts w:eastAsia="Times New Roman" w:cs="Arial"/>
                <w:szCs w:val="20"/>
                <w:lang w:eastAsia="es-MX"/>
              </w:rPr>
              <w:t xml:space="preserve"> (en formato </w:t>
            </w:r>
            <w:r w:rsidR="00FE47BC" w:rsidRPr="00FE47BC">
              <w:rPr>
                <w:rFonts w:eastAsia="Times New Roman" w:cs="Arial"/>
                <w:szCs w:val="20"/>
                <w:lang w:val="es-CO" w:eastAsia="es-MX"/>
              </w:rPr>
              <w:t>[</w:t>
            </w:r>
            <w:r w:rsidR="00FE47BC">
              <w:rPr>
                <w:rFonts w:eastAsia="Times New Roman" w:cs="Arial"/>
                <w:szCs w:val="20"/>
                <w:lang w:val="es-CO" w:eastAsia="es-MX"/>
              </w:rPr>
              <w:t>correo]@gmail.com)</w:t>
            </w:r>
            <w:r>
              <w:rPr>
                <w:rFonts w:eastAsia="Times New Roman" w:cs="Arial"/>
                <w:szCs w:val="20"/>
                <w:lang w:eastAsia="es-MX"/>
              </w:rPr>
              <w:t xml:space="preserve">. </w:t>
            </w:r>
          </w:p>
          <w:p w14:paraId="682545D9" w14:textId="4AA502AB" w:rsidR="00BF0BB5" w:rsidRPr="00FE47BC" w:rsidRDefault="00BF0BB5" w:rsidP="00BF0BB5">
            <w:pPr>
              <w:pStyle w:val="Standard"/>
              <w:widowControl w:val="0"/>
              <w:numPr>
                <w:ilvl w:val="0"/>
                <w:numId w:val="37"/>
              </w:numPr>
              <w:jc w:val="left"/>
            </w:pPr>
            <w:r>
              <w:rPr>
                <w:rFonts w:eastAsia="Times New Roman" w:cs="Arial"/>
                <w:szCs w:val="20"/>
                <w:lang w:eastAsia="es-MX"/>
              </w:rPr>
              <w:t>El recepcionista ingresa la dirección</w:t>
            </w:r>
            <w:r w:rsidR="00FE47BC">
              <w:rPr>
                <w:rFonts w:eastAsia="Times New Roman" w:cs="Arial"/>
                <w:szCs w:val="20"/>
                <w:lang w:eastAsia="es-MX"/>
              </w:rPr>
              <w:t xml:space="preserve"> (se verifica el convencionalismo regional de direcciones)</w:t>
            </w:r>
            <w:r>
              <w:rPr>
                <w:rFonts w:eastAsia="Times New Roman" w:cs="Arial"/>
                <w:szCs w:val="20"/>
                <w:lang w:eastAsia="es-MX"/>
              </w:rPr>
              <w:t xml:space="preserve">. </w:t>
            </w:r>
          </w:p>
          <w:p w14:paraId="19F6785F" w14:textId="086679C4" w:rsidR="00FE47BC" w:rsidRPr="00BF0BB5" w:rsidRDefault="00FE47BC" w:rsidP="00BF0BB5">
            <w:pPr>
              <w:pStyle w:val="Standard"/>
              <w:widowControl w:val="0"/>
              <w:numPr>
                <w:ilvl w:val="0"/>
                <w:numId w:val="37"/>
              </w:numPr>
              <w:jc w:val="left"/>
            </w:pPr>
            <w:r>
              <w:rPr>
                <w:rFonts w:eastAsia="Times New Roman" w:cs="Arial"/>
                <w:szCs w:val="20"/>
                <w:lang w:eastAsia="es-MX"/>
              </w:rPr>
              <w:t>El recepcionista ingresa el primer nombre y apellido del paciente (cada</w:t>
            </w:r>
            <w:r w:rsidR="009E67A9">
              <w:rPr>
                <w:rFonts w:eastAsia="Times New Roman" w:cs="Arial"/>
                <w:szCs w:val="20"/>
                <w:lang w:eastAsia="es-MX"/>
              </w:rPr>
              <w:t xml:space="preserve"> palabra puede tener la primera letra </w:t>
            </w:r>
            <w:r>
              <w:rPr>
                <w:rFonts w:eastAsia="Times New Roman" w:cs="Arial"/>
                <w:szCs w:val="20"/>
                <w:lang w:eastAsia="es-MX"/>
              </w:rPr>
              <w:t xml:space="preserve">en mayúsculas o no). </w:t>
            </w:r>
          </w:p>
          <w:p w14:paraId="5EFCC6E7" w14:textId="614C0CC7" w:rsidR="00BF0BB5" w:rsidRPr="0099422B" w:rsidRDefault="0099422B" w:rsidP="00BF0BB5">
            <w:pPr>
              <w:pStyle w:val="Standard"/>
              <w:widowControl w:val="0"/>
              <w:numPr>
                <w:ilvl w:val="0"/>
                <w:numId w:val="37"/>
              </w:numPr>
              <w:jc w:val="left"/>
            </w:pPr>
            <w:r>
              <w:rPr>
                <w:rFonts w:eastAsia="Times New Roman" w:cs="Arial"/>
                <w:szCs w:val="20"/>
                <w:lang w:eastAsia="es-MX"/>
              </w:rPr>
              <w:t>El recepcionista ingresa la fecha de nacimiento y un número de teléfono válidos</w:t>
            </w:r>
            <w:r w:rsidR="00445B59">
              <w:rPr>
                <w:rFonts w:eastAsia="Times New Roman" w:cs="Arial"/>
                <w:szCs w:val="20"/>
                <w:lang w:eastAsia="es-MX"/>
              </w:rPr>
              <w:t xml:space="preserve"> (la fecha en formato de día/mes/año</w:t>
            </w:r>
            <w:r w:rsidR="003507DC">
              <w:rPr>
                <w:rFonts w:eastAsia="Times New Roman" w:cs="Arial"/>
                <w:szCs w:val="20"/>
                <w:lang w:eastAsia="es-MX"/>
              </w:rPr>
              <w:t xml:space="preserve">, </w:t>
            </w:r>
            <w:r w:rsidR="00445B59">
              <w:rPr>
                <w:rFonts w:eastAsia="Times New Roman" w:cs="Arial"/>
                <w:szCs w:val="20"/>
                <w:lang w:eastAsia="es-MX"/>
              </w:rPr>
              <w:t>y el número telefónico de acuerdo con el reglamento regional/nacional)</w:t>
            </w:r>
            <w:r>
              <w:rPr>
                <w:rFonts w:eastAsia="Times New Roman" w:cs="Arial"/>
                <w:szCs w:val="20"/>
                <w:lang w:eastAsia="es-MX"/>
              </w:rPr>
              <w:t xml:space="preserve">. </w:t>
            </w:r>
          </w:p>
          <w:p w14:paraId="24301659" w14:textId="0BAF202E" w:rsidR="0099422B" w:rsidRPr="004C59F8" w:rsidRDefault="00FE47BC" w:rsidP="00BF0BB5">
            <w:pPr>
              <w:pStyle w:val="Standard"/>
              <w:widowControl w:val="0"/>
              <w:numPr>
                <w:ilvl w:val="0"/>
                <w:numId w:val="37"/>
              </w:numPr>
              <w:jc w:val="left"/>
            </w:pPr>
            <w:r>
              <w:rPr>
                <w:rFonts w:eastAsia="Times New Roman" w:cs="Arial"/>
                <w:szCs w:val="20"/>
                <w:lang w:eastAsia="es-MX"/>
              </w:rPr>
              <w:t>El recepcionista ingresa una cédula de ciudadanía apropiada</w:t>
            </w:r>
            <w:r w:rsidR="00445B59">
              <w:rPr>
                <w:rFonts w:eastAsia="Times New Roman" w:cs="Arial"/>
                <w:szCs w:val="20"/>
                <w:lang w:eastAsia="es-MX"/>
              </w:rPr>
              <w:t xml:space="preserve"> (nuevamente, según el convencionalismo regional)</w:t>
            </w:r>
            <w:r>
              <w:rPr>
                <w:rFonts w:eastAsia="Times New Roman" w:cs="Arial"/>
                <w:szCs w:val="20"/>
                <w:lang w:eastAsia="es-MX"/>
              </w:rPr>
              <w:t xml:space="preserve">. </w:t>
            </w:r>
          </w:p>
        </w:tc>
      </w:tr>
      <w:tr w:rsidR="00527DE1" w14:paraId="06DFC077" w14:textId="77777777" w:rsidTr="007A2156">
        <w:trPr>
          <w:trHeight w:val="300"/>
        </w:trPr>
        <w:tc>
          <w:tcPr>
            <w:tcW w:w="411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23F447" w14:textId="77777777" w:rsidR="009E2502" w:rsidRDefault="000F4FA2">
            <w:pPr>
              <w:pStyle w:val="Standard"/>
              <w:widowControl w:val="0"/>
              <w:jc w:val="left"/>
            </w:pPr>
            <w:r>
              <w:rPr>
                <w:rFonts w:eastAsia="Times New Roman" w:cs="Arial"/>
                <w:color w:val="000000"/>
                <w:szCs w:val="20"/>
                <w:lang w:eastAsia="es-MX"/>
              </w:rPr>
              <w:t>Resultado Esperado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5D007A" w14:textId="77777777" w:rsidR="009E2502" w:rsidRDefault="003507DC" w:rsidP="003507DC">
            <w:pPr>
              <w:pStyle w:val="Standard"/>
              <w:widowControl w:val="0"/>
              <w:numPr>
                <w:ilvl w:val="0"/>
                <w:numId w:val="38"/>
              </w:numPr>
              <w:jc w:val="left"/>
            </w:pPr>
            <w:r>
              <w:t xml:space="preserve">El sistema envía una notificación del éxito o fallo en el ingreso de los campos anteriormente descritos. </w:t>
            </w:r>
          </w:p>
          <w:p w14:paraId="065F08C2" w14:textId="474AC670" w:rsidR="003507DC" w:rsidRPr="004C59F8" w:rsidRDefault="003507DC" w:rsidP="003507DC">
            <w:pPr>
              <w:pStyle w:val="Standard"/>
              <w:widowControl w:val="0"/>
              <w:numPr>
                <w:ilvl w:val="0"/>
                <w:numId w:val="38"/>
              </w:numPr>
              <w:jc w:val="left"/>
            </w:pPr>
            <w:r>
              <w:t>En la base de datos automáticamente se crea un registro de un nuevo paciente si no ha sido registrado previamente en la clínica</w:t>
            </w:r>
            <w:r w:rsidR="00EB681F">
              <w:t xml:space="preserve">, donde los nombres ingresados son </w:t>
            </w:r>
            <w:r w:rsidR="00E75997">
              <w:t>estandarizados</w:t>
            </w:r>
            <w:r w:rsidR="00EB681F">
              <w:t xml:space="preserve"> a tener la primera letra </w:t>
            </w:r>
            <w:r w:rsidR="00C01CAA">
              <w:t xml:space="preserve">de cada palabra en minúsculas. </w:t>
            </w:r>
          </w:p>
        </w:tc>
      </w:tr>
      <w:tr w:rsidR="00527DE1" w14:paraId="372FA373" w14:textId="77777777" w:rsidTr="007A2156">
        <w:trPr>
          <w:trHeight w:val="600"/>
        </w:trPr>
        <w:tc>
          <w:tcPr>
            <w:tcW w:w="411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E73B5E" w14:textId="77777777" w:rsidR="009E2502" w:rsidRDefault="000F4FA2">
            <w:pPr>
              <w:pStyle w:val="Standard"/>
              <w:widowControl w:val="0"/>
              <w:jc w:val="left"/>
            </w:pPr>
            <w:r>
              <w:rPr>
                <w:rFonts w:eastAsia="Times New Roman" w:cs="Arial"/>
                <w:color w:val="000000"/>
                <w:szCs w:val="20"/>
                <w:lang w:eastAsia="es-MX"/>
              </w:rPr>
              <w:t>Procedimientos especiales requeridos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FACE8D" w14:textId="4368523E" w:rsidR="009E2502" w:rsidRPr="00C01CAA" w:rsidRDefault="00C01CAA" w:rsidP="00EB681F">
            <w:pPr>
              <w:pStyle w:val="Standard"/>
              <w:widowControl w:val="0"/>
              <w:numPr>
                <w:ilvl w:val="0"/>
                <w:numId w:val="39"/>
              </w:numPr>
              <w:jc w:val="left"/>
            </w:pPr>
            <w:r>
              <w:rPr>
                <w:rFonts w:eastAsia="Times New Roman" w:cs="Arial"/>
                <w:szCs w:val="20"/>
                <w:lang w:eastAsia="es-MX"/>
              </w:rPr>
              <w:t xml:space="preserve">Verificar que ninguno de los campos sea nulo. </w:t>
            </w:r>
          </w:p>
          <w:p w14:paraId="7C9CEF76" w14:textId="77777777" w:rsidR="00C01CAA" w:rsidRDefault="00C01CAA" w:rsidP="00EB681F">
            <w:pPr>
              <w:pStyle w:val="Standard"/>
              <w:widowControl w:val="0"/>
              <w:numPr>
                <w:ilvl w:val="0"/>
                <w:numId w:val="39"/>
              </w:numPr>
              <w:jc w:val="left"/>
            </w:pPr>
            <w:proofErr w:type="gramStart"/>
            <w:r>
              <w:t>Asegurar</w:t>
            </w:r>
            <w:proofErr w:type="gramEnd"/>
            <w:r>
              <w:t xml:space="preserve"> que </w:t>
            </w:r>
            <w:r w:rsidR="00F82906">
              <w:t xml:space="preserve">el paciente no sea registrado más de una vez en la base de datos (evadir duplicados). </w:t>
            </w:r>
          </w:p>
          <w:p w14:paraId="63A951FD" w14:textId="77777777" w:rsidR="00F82906" w:rsidRDefault="009E2031" w:rsidP="00EB681F">
            <w:pPr>
              <w:pStyle w:val="Standard"/>
              <w:widowControl w:val="0"/>
              <w:numPr>
                <w:ilvl w:val="0"/>
                <w:numId w:val="39"/>
              </w:numPr>
              <w:jc w:val="left"/>
            </w:pPr>
            <w:r>
              <w:t xml:space="preserve">Verificar que los datos hayan sido compilados bajo los estándares apropiados. </w:t>
            </w:r>
          </w:p>
          <w:p w14:paraId="51DD7072" w14:textId="65428205" w:rsidR="00CD3D29" w:rsidRPr="004C59F8" w:rsidRDefault="00CD3D29" w:rsidP="00EB681F">
            <w:pPr>
              <w:pStyle w:val="Standard"/>
              <w:widowControl w:val="0"/>
              <w:numPr>
                <w:ilvl w:val="0"/>
                <w:numId w:val="39"/>
              </w:numPr>
              <w:jc w:val="left"/>
            </w:pPr>
            <w:r>
              <w:t>Pr</w:t>
            </w:r>
            <w:r w:rsidR="002652CB">
              <w:t>obar</w:t>
            </w:r>
            <w:r>
              <w:t xml:space="preserve"> con diferentes caracteres o longitudes de palabras</w:t>
            </w:r>
            <w:r w:rsidR="002652CB">
              <w:t xml:space="preserve">, determinando la </w:t>
            </w:r>
            <w:r>
              <w:t>solidez de la implementación</w:t>
            </w:r>
            <w:r w:rsidR="002652CB">
              <w:t>,</w:t>
            </w:r>
            <w:r>
              <w:t xml:space="preserve"> posibles contradicciones lógicas, o faltas de escalabilidad por parte de la interfaz o el servidor. </w:t>
            </w:r>
          </w:p>
        </w:tc>
      </w:tr>
      <w:tr w:rsidR="00527DE1" w14:paraId="25CAAB3A" w14:textId="77777777" w:rsidTr="007A2156">
        <w:trPr>
          <w:trHeight w:val="296"/>
        </w:trPr>
        <w:tc>
          <w:tcPr>
            <w:tcW w:w="411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9E4B0B" w14:textId="77777777" w:rsidR="009E2502" w:rsidRDefault="000F4FA2">
            <w:pPr>
              <w:pStyle w:val="Standard"/>
              <w:widowControl w:val="0"/>
              <w:jc w:val="left"/>
            </w:pPr>
            <w:r>
              <w:rPr>
                <w:rFonts w:eastAsia="Times New Roman" w:cs="Arial"/>
                <w:color w:val="000000"/>
                <w:szCs w:val="20"/>
                <w:lang w:eastAsia="es-MX"/>
              </w:rPr>
              <w:t>Dependencias con otros casos de Prueba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B1BDCA" w14:textId="6D7B610F" w:rsidR="009E2502" w:rsidRPr="004C59F8" w:rsidRDefault="008041D7">
            <w:pPr>
              <w:pStyle w:val="Standard"/>
              <w:widowControl w:val="0"/>
              <w:jc w:val="left"/>
            </w:pPr>
            <w:r>
              <w:rPr>
                <w:rFonts w:eastAsia="Times New Roman" w:cs="Arial"/>
                <w:szCs w:val="20"/>
                <w:lang w:eastAsia="es-MX"/>
              </w:rPr>
              <w:t>Conexión con el servidor central</w:t>
            </w:r>
            <w:r w:rsidR="005E53E9">
              <w:rPr>
                <w:rFonts w:eastAsia="Times New Roman" w:cs="Arial"/>
                <w:szCs w:val="20"/>
                <w:lang w:eastAsia="es-MX"/>
              </w:rPr>
              <w:t xml:space="preserve"> (pruebas de hardware)</w:t>
            </w:r>
            <w:r>
              <w:rPr>
                <w:rFonts w:eastAsia="Times New Roman" w:cs="Arial"/>
                <w:szCs w:val="20"/>
                <w:lang w:eastAsia="es-MX"/>
              </w:rPr>
              <w:t xml:space="preserve">. </w:t>
            </w:r>
          </w:p>
        </w:tc>
      </w:tr>
      <w:tr w:rsidR="00527DE1" w14:paraId="362D6E65" w14:textId="77777777" w:rsidTr="002D603C">
        <w:trPr>
          <w:trHeight w:val="359"/>
        </w:trPr>
        <w:tc>
          <w:tcPr>
            <w:tcW w:w="411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17966D" w14:textId="77777777" w:rsidR="009E2502" w:rsidRDefault="000F4FA2">
            <w:pPr>
              <w:pStyle w:val="Standard"/>
              <w:widowControl w:val="0"/>
              <w:jc w:val="left"/>
            </w:pPr>
            <w:r>
              <w:rPr>
                <w:rFonts w:eastAsia="Times New Roman" w:cs="Arial"/>
                <w:color w:val="000000"/>
                <w:szCs w:val="20"/>
                <w:lang w:eastAsia="es-MX"/>
              </w:rPr>
              <w:t>Observaciones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CFDC6B" w14:textId="4E4BFEA7" w:rsidR="009E2502" w:rsidRDefault="00C16555" w:rsidP="00C16555">
            <w:pPr>
              <w:pStyle w:val="Standard"/>
              <w:widowControl w:val="0"/>
              <w:numPr>
                <w:ilvl w:val="0"/>
                <w:numId w:val="49"/>
              </w:numPr>
              <w:jc w:val="left"/>
              <w:rPr>
                <w:rFonts w:eastAsia="Times New Roman" w:cs="Arial"/>
                <w:szCs w:val="20"/>
                <w:lang w:eastAsia="es-MX"/>
              </w:rPr>
            </w:pPr>
            <w:r>
              <w:rPr>
                <w:rFonts w:eastAsia="Times New Roman" w:cs="Arial"/>
                <w:szCs w:val="20"/>
                <w:lang w:eastAsia="es-MX"/>
              </w:rPr>
              <w:t>Deben obtenerse tiempos de respuesta menores a 10 segundos</w:t>
            </w:r>
            <w:r w:rsidR="00AE1A6D">
              <w:rPr>
                <w:rFonts w:eastAsia="Times New Roman" w:cs="Arial"/>
                <w:szCs w:val="20"/>
                <w:lang w:eastAsia="es-MX"/>
              </w:rPr>
              <w:t xml:space="preserve"> (</w:t>
            </w:r>
            <w:r w:rsidR="000C7845">
              <w:rPr>
                <w:rFonts w:eastAsia="Times New Roman" w:cs="Arial"/>
                <w:szCs w:val="20"/>
                <w:lang w:eastAsia="es-MX"/>
              </w:rPr>
              <w:t xml:space="preserve">compilación de resultados en </w:t>
            </w:r>
            <w:r w:rsidR="00AE1A6D">
              <w:rPr>
                <w:rFonts w:eastAsia="Times New Roman" w:cs="Arial"/>
                <w:szCs w:val="20"/>
                <w:lang w:eastAsia="es-MX"/>
              </w:rPr>
              <w:t>pruebas unitarias)</w:t>
            </w:r>
            <w:r>
              <w:rPr>
                <w:rFonts w:eastAsia="Times New Roman" w:cs="Arial"/>
                <w:szCs w:val="20"/>
                <w:lang w:eastAsia="es-MX"/>
              </w:rPr>
              <w:t xml:space="preserve">; </w:t>
            </w:r>
          </w:p>
          <w:p w14:paraId="66451ACD" w14:textId="496FB192" w:rsidR="00592AB4" w:rsidRDefault="00592AB4" w:rsidP="00592AB4">
            <w:pPr>
              <w:pStyle w:val="Standard"/>
              <w:widowControl w:val="0"/>
              <w:numPr>
                <w:ilvl w:val="0"/>
                <w:numId w:val="49"/>
              </w:numPr>
              <w:jc w:val="left"/>
              <w:rPr>
                <w:rFonts w:eastAsia="Times New Roman" w:cs="Arial"/>
                <w:szCs w:val="20"/>
                <w:lang w:eastAsia="es-MX"/>
              </w:rPr>
            </w:pPr>
            <w:r>
              <w:rPr>
                <w:rFonts w:eastAsia="Times New Roman" w:cs="Arial"/>
                <w:szCs w:val="20"/>
                <w:lang w:eastAsia="es-MX"/>
              </w:rPr>
              <w:t>Deben recibirse notificaciones acordes inclusive en situaciones de concurrencia</w:t>
            </w:r>
            <w:r w:rsidR="00AE1A6D">
              <w:rPr>
                <w:rFonts w:eastAsia="Times New Roman" w:cs="Arial"/>
                <w:szCs w:val="20"/>
                <w:lang w:eastAsia="es-MX"/>
              </w:rPr>
              <w:t xml:space="preserve"> </w:t>
            </w:r>
            <w:r w:rsidR="00AE1A6D">
              <w:rPr>
                <w:rFonts w:eastAsia="Times New Roman" w:cs="Arial"/>
                <w:szCs w:val="20"/>
                <w:lang w:eastAsia="es-MX"/>
              </w:rPr>
              <w:lastRenderedPageBreak/>
              <w:t>(</w:t>
            </w:r>
            <w:r w:rsidR="000C7845">
              <w:rPr>
                <w:rFonts w:eastAsia="Times New Roman" w:cs="Arial"/>
                <w:szCs w:val="20"/>
                <w:lang w:eastAsia="es-MX"/>
              </w:rPr>
              <w:t xml:space="preserve">compilación de resultados en </w:t>
            </w:r>
            <w:r w:rsidR="00AE1A6D">
              <w:rPr>
                <w:rFonts w:eastAsia="Times New Roman" w:cs="Arial"/>
                <w:szCs w:val="20"/>
                <w:lang w:eastAsia="es-MX"/>
              </w:rPr>
              <w:t xml:space="preserve">pruebas </w:t>
            </w:r>
            <w:r w:rsidR="00CF1231">
              <w:rPr>
                <w:rFonts w:eastAsia="Times New Roman" w:cs="Arial"/>
                <w:szCs w:val="20"/>
                <w:lang w:eastAsia="es-MX"/>
              </w:rPr>
              <w:t>unitarias o de regresión</w:t>
            </w:r>
            <w:r w:rsidR="000C7845">
              <w:rPr>
                <w:rFonts w:eastAsia="Times New Roman" w:cs="Arial"/>
                <w:szCs w:val="20"/>
                <w:lang w:eastAsia="es-MX"/>
              </w:rPr>
              <w:t xml:space="preserve">, específicamente </w:t>
            </w:r>
            <w:r w:rsidR="00CF1231">
              <w:rPr>
                <w:rFonts w:eastAsia="Times New Roman" w:cs="Arial"/>
                <w:szCs w:val="20"/>
                <w:lang w:eastAsia="es-MX"/>
              </w:rPr>
              <w:t>en desempeño)</w:t>
            </w:r>
            <w:r>
              <w:rPr>
                <w:rFonts w:eastAsia="Times New Roman" w:cs="Arial"/>
                <w:szCs w:val="20"/>
                <w:lang w:eastAsia="es-MX"/>
              </w:rPr>
              <w:t xml:space="preserve">; </w:t>
            </w:r>
          </w:p>
          <w:p w14:paraId="09ABDA06" w14:textId="2748B84B" w:rsidR="00592AB4" w:rsidRDefault="0099634F" w:rsidP="00592AB4">
            <w:pPr>
              <w:pStyle w:val="Standard"/>
              <w:widowControl w:val="0"/>
              <w:numPr>
                <w:ilvl w:val="0"/>
                <w:numId w:val="49"/>
              </w:numPr>
              <w:jc w:val="left"/>
              <w:rPr>
                <w:rFonts w:eastAsia="Times New Roman" w:cs="Arial"/>
                <w:szCs w:val="20"/>
                <w:lang w:eastAsia="es-MX"/>
              </w:rPr>
            </w:pPr>
            <w:r>
              <w:rPr>
                <w:rFonts w:eastAsia="Times New Roman" w:cs="Arial"/>
                <w:szCs w:val="20"/>
                <w:lang w:eastAsia="es-MX"/>
              </w:rPr>
              <w:t>El guardado automático de datos debe ser integro y no mutable</w:t>
            </w:r>
            <w:r w:rsidR="00CF1231">
              <w:rPr>
                <w:rFonts w:eastAsia="Times New Roman" w:cs="Arial"/>
                <w:szCs w:val="20"/>
                <w:lang w:eastAsia="es-MX"/>
              </w:rPr>
              <w:t xml:space="preserve"> (</w:t>
            </w:r>
            <w:r w:rsidR="000C7845">
              <w:rPr>
                <w:rFonts w:eastAsia="Times New Roman" w:cs="Arial"/>
                <w:szCs w:val="20"/>
                <w:lang w:eastAsia="es-MX"/>
              </w:rPr>
              <w:t xml:space="preserve">compilación de resultados en </w:t>
            </w:r>
            <w:r w:rsidR="00CF1231">
              <w:rPr>
                <w:rFonts w:eastAsia="Times New Roman" w:cs="Arial"/>
                <w:szCs w:val="20"/>
                <w:lang w:eastAsia="es-MX"/>
              </w:rPr>
              <w:t>pruebas de negocio)</w:t>
            </w:r>
            <w:r w:rsidR="002816C5">
              <w:rPr>
                <w:rFonts w:eastAsia="Times New Roman" w:cs="Arial"/>
                <w:szCs w:val="20"/>
                <w:lang w:eastAsia="es-MX"/>
              </w:rPr>
              <w:t>;</w:t>
            </w:r>
          </w:p>
          <w:p w14:paraId="02F2C2F2" w14:textId="4E268759" w:rsidR="002816C5" w:rsidRPr="00592AB4" w:rsidRDefault="002816C5" w:rsidP="00592AB4">
            <w:pPr>
              <w:pStyle w:val="Standard"/>
              <w:widowControl w:val="0"/>
              <w:numPr>
                <w:ilvl w:val="0"/>
                <w:numId w:val="49"/>
              </w:numPr>
              <w:jc w:val="left"/>
              <w:rPr>
                <w:rFonts w:eastAsia="Times New Roman" w:cs="Arial"/>
                <w:szCs w:val="20"/>
                <w:lang w:eastAsia="es-MX"/>
              </w:rPr>
            </w:pPr>
            <w:r>
              <w:rPr>
                <w:rFonts w:eastAsia="Times New Roman" w:cs="Arial"/>
                <w:szCs w:val="20"/>
                <w:lang w:eastAsia="es-MX"/>
              </w:rPr>
              <w:t>La interfaz debe ser amena (</w:t>
            </w:r>
            <w:r w:rsidR="000C7845">
              <w:rPr>
                <w:rFonts w:eastAsia="Times New Roman" w:cs="Arial"/>
                <w:szCs w:val="20"/>
                <w:lang w:eastAsia="es-MX"/>
              </w:rPr>
              <w:t xml:space="preserve">compilación de resultados en </w:t>
            </w:r>
            <w:r w:rsidR="007A2156">
              <w:rPr>
                <w:rFonts w:eastAsia="Times New Roman" w:cs="Arial"/>
                <w:szCs w:val="20"/>
                <w:lang w:eastAsia="es-MX"/>
              </w:rPr>
              <w:t>pruebas de validación específicamente).</w:t>
            </w:r>
          </w:p>
        </w:tc>
      </w:tr>
    </w:tbl>
    <w:p w14:paraId="07F0E02E" w14:textId="28017B35" w:rsidR="00797014" w:rsidRDefault="00797014"/>
    <w:tbl>
      <w:tblPr>
        <w:tblW w:w="0" w:type="auto"/>
        <w:tblInd w:w="-15" w:type="dxa"/>
        <w:tblLook w:val="0000" w:firstRow="0" w:lastRow="0" w:firstColumn="0" w:lastColumn="0" w:noHBand="0" w:noVBand="0"/>
      </w:tblPr>
      <w:tblGrid>
        <w:gridCol w:w="4097"/>
        <w:gridCol w:w="8868"/>
      </w:tblGrid>
      <w:tr w:rsidR="00241DC1" w14:paraId="77F5A5B0" w14:textId="77777777" w:rsidTr="00259054">
        <w:trPr>
          <w:trHeight w:val="300"/>
        </w:trPr>
        <w:tc>
          <w:tcPr>
            <w:tcW w:w="4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4B6B661" w14:textId="77777777" w:rsidR="6CAF60BD" w:rsidRDefault="6CAF60BD" w:rsidP="6CAF60BD">
            <w:pPr>
              <w:pStyle w:val="Standard"/>
              <w:widowControl w:val="0"/>
              <w:jc w:val="left"/>
            </w:pPr>
            <w:r w:rsidRPr="6CAF60BD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t>Descripción</w:t>
            </w:r>
          </w:p>
        </w:tc>
        <w:tc>
          <w:tcPr>
            <w:tcW w:w="893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F429482" w14:textId="77777777" w:rsidR="6CAF60BD" w:rsidRDefault="6CAF60BD" w:rsidP="6CAF60BD">
            <w:pPr>
              <w:pStyle w:val="Standard"/>
              <w:widowControl w:val="0"/>
              <w:jc w:val="left"/>
            </w:pPr>
            <w:r w:rsidRPr="6CAF60BD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t>Instrucciones</w:t>
            </w:r>
          </w:p>
        </w:tc>
      </w:tr>
      <w:tr w:rsidR="00241DC1" w14:paraId="24513AE0" w14:textId="77777777" w:rsidTr="00259054">
        <w:trPr>
          <w:trHeight w:val="3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C4C93C" w14:textId="77777777" w:rsidR="6CAF60BD" w:rsidRDefault="6CAF60BD" w:rsidP="6CAF60BD">
            <w:pPr>
              <w:pStyle w:val="Standard"/>
              <w:widowControl w:val="0"/>
              <w:jc w:val="left"/>
            </w:pPr>
            <w:r w:rsidRPr="6CAF60BD">
              <w:rPr>
                <w:rFonts w:eastAsia="Times New Roman" w:cs="Arial"/>
                <w:color w:val="000000" w:themeColor="text1"/>
                <w:lang w:eastAsia="es-MX"/>
              </w:rPr>
              <w:t>Id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35D038" w14:textId="30F27CC8" w:rsidR="6CAF60BD" w:rsidRPr="002652CB" w:rsidRDefault="44D725DB" w:rsidP="03CAE921">
            <w:pPr>
              <w:rPr>
                <w:rFonts w:eastAsia="Times New Roman" w:cs="Arial"/>
              </w:rPr>
            </w:pPr>
            <w:r>
              <w:t>CP002</w:t>
            </w:r>
          </w:p>
        </w:tc>
      </w:tr>
      <w:tr w:rsidR="00241DC1" w14:paraId="77EFD82F" w14:textId="77777777" w:rsidTr="00259054">
        <w:trPr>
          <w:trHeight w:val="3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6F6BBC" w14:textId="77777777" w:rsidR="6CAF60BD" w:rsidRDefault="6CAF60BD" w:rsidP="6CAF60BD">
            <w:pPr>
              <w:pStyle w:val="Standard"/>
              <w:widowControl w:val="0"/>
              <w:jc w:val="left"/>
            </w:pPr>
            <w:r w:rsidRPr="6CAF60BD">
              <w:rPr>
                <w:rFonts w:eastAsia="Times New Roman" w:cs="Arial"/>
                <w:color w:val="000000" w:themeColor="text1"/>
                <w:lang w:eastAsia="es-MX"/>
              </w:rPr>
              <w:t>Caso de Prueba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1CBDC7" w14:textId="24BCB1DB" w:rsidR="6CAF60BD" w:rsidRPr="002652CB" w:rsidRDefault="03CAE921" w:rsidP="03CAE921">
            <w:r w:rsidRPr="03CAE921">
              <w:t>Catálogo Odontólogos</w:t>
            </w:r>
          </w:p>
        </w:tc>
      </w:tr>
      <w:tr w:rsidR="00241DC1" w14:paraId="52E736E9" w14:textId="77777777" w:rsidTr="00259054">
        <w:trPr>
          <w:trHeight w:val="6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F5A56D" w14:textId="77777777" w:rsidR="6CAF60BD" w:rsidRDefault="6CAF60BD" w:rsidP="6CAF60BD">
            <w:pPr>
              <w:pStyle w:val="Standard"/>
              <w:widowControl w:val="0"/>
              <w:jc w:val="left"/>
            </w:pPr>
            <w:r w:rsidRPr="6CAF60BD">
              <w:rPr>
                <w:rFonts w:eastAsia="Times New Roman" w:cs="Arial"/>
                <w:color w:val="000000" w:themeColor="text1"/>
                <w:lang w:eastAsia="es-MX"/>
              </w:rPr>
              <w:t>Descripción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936D08" w14:textId="4DFB26DC" w:rsidR="6CAF60BD" w:rsidRPr="002652CB" w:rsidRDefault="03CAE921" w:rsidP="03CAE921">
            <w:r w:rsidRPr="03CAE921">
              <w:t>Validar que el sistema muestre de manera correcta y completa el catálogo de odontólogos disponibles, incluyendo nombre, especialidad, horario y estado de disponibilidad.</w:t>
            </w:r>
          </w:p>
        </w:tc>
      </w:tr>
      <w:tr w:rsidR="00241DC1" w14:paraId="09DA99C5" w14:textId="77777777" w:rsidTr="00259054">
        <w:trPr>
          <w:trHeight w:val="3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1A49C7" w14:textId="77777777" w:rsidR="6CAF60BD" w:rsidRDefault="6CAF60BD" w:rsidP="6CAF60BD">
            <w:pPr>
              <w:pStyle w:val="Standard"/>
              <w:widowControl w:val="0"/>
              <w:jc w:val="left"/>
            </w:pPr>
            <w:r w:rsidRPr="6CAF60BD">
              <w:rPr>
                <w:rFonts w:eastAsia="Times New Roman" w:cs="Arial"/>
                <w:color w:val="000000" w:themeColor="text1"/>
                <w:lang w:eastAsia="es-MX"/>
              </w:rPr>
              <w:t>Fecha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1A1E01" w14:textId="05E74FF2" w:rsidR="6CAF60BD" w:rsidRPr="002652CB" w:rsidRDefault="03CAE921" w:rsidP="03CAE921">
            <w:r>
              <w:t>13 sept 2025</w:t>
            </w:r>
          </w:p>
        </w:tc>
      </w:tr>
      <w:tr w:rsidR="00241DC1" w14:paraId="1B87D6E8" w14:textId="77777777" w:rsidTr="00259054">
        <w:trPr>
          <w:trHeight w:val="6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38CDFC" w14:textId="77777777" w:rsidR="6CAF60BD" w:rsidRDefault="6CAF60BD" w:rsidP="6CAF60BD">
            <w:pPr>
              <w:pStyle w:val="Standard"/>
              <w:widowControl w:val="0"/>
              <w:jc w:val="left"/>
            </w:pPr>
            <w:r w:rsidRPr="6CAF60BD">
              <w:rPr>
                <w:rFonts w:eastAsia="Times New Roman" w:cs="Arial"/>
                <w:color w:val="000000" w:themeColor="text1"/>
                <w:lang w:eastAsia="es-MX"/>
              </w:rPr>
              <w:t>Funcionalidad / Característica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DDB016" w14:textId="3125CF57" w:rsidR="6CAF60BD" w:rsidRPr="002652CB" w:rsidRDefault="03CAE921" w:rsidP="03CAE921">
            <w:r w:rsidRPr="03CAE921">
              <w:t>El usuario accede al módulo “Catálogo de Odontólogos” y visualiza la información cargada desde la base de datos.</w:t>
            </w:r>
          </w:p>
        </w:tc>
      </w:tr>
      <w:tr w:rsidR="00241DC1" w14:paraId="54F420CD" w14:textId="77777777" w:rsidTr="00259054">
        <w:trPr>
          <w:trHeight w:val="9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537918" w14:textId="77777777" w:rsidR="6CAF60BD" w:rsidRDefault="6CAF60BD" w:rsidP="6CAF60BD">
            <w:pPr>
              <w:pStyle w:val="Standard"/>
              <w:widowControl w:val="0"/>
              <w:jc w:val="left"/>
            </w:pPr>
            <w:r w:rsidRPr="6CAF60BD">
              <w:rPr>
                <w:rFonts w:eastAsia="Times New Roman" w:cs="Arial"/>
                <w:color w:val="000000" w:themeColor="text1"/>
                <w:lang w:eastAsia="es-MX"/>
              </w:rPr>
              <w:t>Datos / Acciones de Entrada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8A9290" w14:textId="4368CC38" w:rsidR="6CAF60BD" w:rsidRPr="002652CB" w:rsidRDefault="03CAE921" w:rsidP="03CAE921">
            <w:r w:rsidRPr="03CAE921">
              <w:t>El usuario inicia sesión con credenciales válidas.</w:t>
            </w:r>
          </w:p>
          <w:p w14:paraId="5B04B0C5" w14:textId="200FC198" w:rsidR="6CAF60BD" w:rsidRPr="002652CB" w:rsidRDefault="03CAE921" w:rsidP="03CAE921">
            <w:r w:rsidRPr="03CAE921">
              <w:t>Selecciona la opción “Catálogo Odontólogos” en el menú principal.</w:t>
            </w:r>
          </w:p>
          <w:p w14:paraId="70FBEAB9" w14:textId="6F5FF627" w:rsidR="6CAF60BD" w:rsidRPr="002652CB" w:rsidRDefault="03CAE921" w:rsidP="03CAE921">
            <w:r w:rsidRPr="03CAE921">
              <w:t>El sistema consulta los odontólogos registrados.</w:t>
            </w:r>
          </w:p>
        </w:tc>
      </w:tr>
      <w:tr w:rsidR="00241DC1" w14:paraId="7D99B503" w14:textId="77777777" w:rsidTr="00259054">
        <w:trPr>
          <w:trHeight w:val="3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949587" w14:textId="77777777" w:rsidR="6CAF60BD" w:rsidRDefault="6CAF60BD" w:rsidP="6CAF60BD">
            <w:pPr>
              <w:pStyle w:val="Standard"/>
              <w:widowControl w:val="0"/>
              <w:jc w:val="left"/>
            </w:pPr>
            <w:r w:rsidRPr="6CAF60BD">
              <w:rPr>
                <w:rFonts w:eastAsia="Times New Roman" w:cs="Arial"/>
                <w:color w:val="000000" w:themeColor="text1"/>
                <w:lang w:eastAsia="es-MX"/>
              </w:rPr>
              <w:t>Resultado Esperado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78438C" w14:textId="3B0D19C7" w:rsidR="6CAF60BD" w:rsidRPr="002652CB" w:rsidRDefault="03CAE921" w:rsidP="03CAE921">
            <w:r w:rsidRPr="03CAE921">
              <w:t>El sistema despliega la lista de odontólogos activos.</w:t>
            </w:r>
          </w:p>
          <w:p w14:paraId="46B5CFF0" w14:textId="25E8A2E4" w:rsidR="6CAF60BD" w:rsidRPr="002652CB" w:rsidRDefault="03CAE921" w:rsidP="03CAE921">
            <w:r w:rsidRPr="03CAE921">
              <w:t>Cada odontólogo muestra nombre, especialidad y horarios disponibles.</w:t>
            </w:r>
          </w:p>
          <w:p w14:paraId="1336B9D1" w14:textId="0C180965" w:rsidR="6CAF60BD" w:rsidRPr="002652CB" w:rsidRDefault="03CAE921" w:rsidP="03CAE921">
            <w:r w:rsidRPr="03CAE921">
              <w:t>No aparecen odontólogos inactivos o eliminados.</w:t>
            </w:r>
          </w:p>
          <w:p w14:paraId="2A124553" w14:textId="2A98DDB0" w:rsidR="6CAF60BD" w:rsidRPr="002652CB" w:rsidRDefault="6CAF60BD" w:rsidP="03CAE921"/>
        </w:tc>
      </w:tr>
      <w:tr w:rsidR="00241DC1" w14:paraId="08F8337C" w14:textId="77777777" w:rsidTr="00259054">
        <w:trPr>
          <w:trHeight w:val="6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743546" w14:textId="77777777" w:rsidR="6CAF60BD" w:rsidRDefault="6CAF60BD" w:rsidP="6CAF60BD">
            <w:pPr>
              <w:pStyle w:val="Standard"/>
              <w:widowControl w:val="0"/>
              <w:jc w:val="left"/>
            </w:pPr>
            <w:r w:rsidRPr="6CAF60BD">
              <w:rPr>
                <w:rFonts w:eastAsia="Times New Roman" w:cs="Arial"/>
                <w:color w:val="000000" w:themeColor="text1"/>
                <w:lang w:eastAsia="es-MX"/>
              </w:rPr>
              <w:t>Procedimientos especiales requeridos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C749B1" w14:textId="2B667DD4" w:rsidR="6CAF60BD" w:rsidRPr="002652CB" w:rsidRDefault="03CAE921" w:rsidP="03CAE921">
            <w:r w:rsidRPr="03CAE921">
              <w:t>Validar que la base de datos contenga al menos un odontólogo registrado.</w:t>
            </w:r>
          </w:p>
          <w:p w14:paraId="158B0AC1" w14:textId="35492A8C" w:rsidR="6CAF60BD" w:rsidRPr="002652CB" w:rsidRDefault="03CAE921" w:rsidP="03CAE921">
            <w:r w:rsidRPr="03CAE921">
              <w:t>Verificar que todos los campos obligatorios estén completos.</w:t>
            </w:r>
          </w:p>
          <w:p w14:paraId="00607CD3" w14:textId="52B1DC2D" w:rsidR="6CAF60BD" w:rsidRPr="002652CB" w:rsidRDefault="6CAF60BD" w:rsidP="03CAE921"/>
        </w:tc>
      </w:tr>
      <w:tr w:rsidR="00241DC1" w14:paraId="5AE84E71" w14:textId="77777777" w:rsidTr="00259054">
        <w:trPr>
          <w:trHeight w:val="6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4BEFD2" w14:textId="77777777" w:rsidR="6CAF60BD" w:rsidRDefault="6CAF60BD" w:rsidP="6CAF60BD">
            <w:pPr>
              <w:pStyle w:val="Standard"/>
              <w:widowControl w:val="0"/>
              <w:jc w:val="left"/>
            </w:pPr>
            <w:r w:rsidRPr="6CAF60BD">
              <w:rPr>
                <w:rFonts w:eastAsia="Times New Roman" w:cs="Arial"/>
                <w:color w:val="000000" w:themeColor="text1"/>
                <w:lang w:eastAsia="es-MX"/>
              </w:rPr>
              <w:lastRenderedPageBreak/>
              <w:t>Dependencias con otros casos de Prueba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C6E11A" w14:textId="5C278268" w:rsidR="6CAF60BD" w:rsidRPr="002652CB" w:rsidRDefault="03CAE921" w:rsidP="03CAE921">
            <w:r w:rsidRPr="03CAE921">
              <w:t>Depende de que el registro de odontólogos (back-office) esté correctamente implementado.</w:t>
            </w:r>
          </w:p>
        </w:tc>
      </w:tr>
      <w:tr w:rsidR="00241DC1" w14:paraId="6CDE9617" w14:textId="77777777" w:rsidTr="00259054">
        <w:trPr>
          <w:trHeight w:val="3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908A02" w14:textId="77777777" w:rsidR="6CAF60BD" w:rsidRDefault="6CAF60BD" w:rsidP="6CAF60BD">
            <w:pPr>
              <w:pStyle w:val="Standard"/>
              <w:widowControl w:val="0"/>
              <w:jc w:val="left"/>
            </w:pPr>
            <w:r w:rsidRPr="6CAF60BD">
              <w:rPr>
                <w:rFonts w:eastAsia="Times New Roman" w:cs="Arial"/>
                <w:color w:val="000000" w:themeColor="text1"/>
                <w:lang w:eastAsia="es-MX"/>
              </w:rPr>
              <w:t>Observaciones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B7019B" w14:textId="1FAF0E54" w:rsidR="6CAF60BD" w:rsidRPr="002652CB" w:rsidRDefault="03CAE921" w:rsidP="03CAE921">
            <w:r w:rsidRPr="03CAE921">
              <w:t>La prueba debe ejecutarse con varios odontólogos registrados para validar consistencia en la presentación.</w:t>
            </w:r>
          </w:p>
        </w:tc>
      </w:tr>
    </w:tbl>
    <w:p w14:paraId="5EDFC54E" w14:textId="159A692D" w:rsidR="6CAF60BD" w:rsidRDefault="6CAF60BD"/>
    <w:p w14:paraId="0E6A2921" w14:textId="77777777" w:rsidR="0002134E" w:rsidRDefault="0002134E"/>
    <w:p w14:paraId="5C729AC7" w14:textId="77777777" w:rsidR="0002134E" w:rsidRDefault="0002134E"/>
    <w:p w14:paraId="6AA42388" w14:textId="77777777" w:rsidR="0002134E" w:rsidRDefault="0002134E"/>
    <w:tbl>
      <w:tblPr>
        <w:tblW w:w="0" w:type="auto"/>
        <w:tblInd w:w="-15" w:type="dxa"/>
        <w:tblLook w:val="0000" w:firstRow="0" w:lastRow="0" w:firstColumn="0" w:lastColumn="0" w:noHBand="0" w:noVBand="0"/>
      </w:tblPr>
      <w:tblGrid>
        <w:gridCol w:w="4096"/>
        <w:gridCol w:w="8869"/>
      </w:tblGrid>
      <w:tr w:rsidR="0028105C" w14:paraId="530F4ABC" w14:textId="77777777" w:rsidTr="6CAF60BD">
        <w:trPr>
          <w:trHeight w:val="300"/>
        </w:trPr>
        <w:tc>
          <w:tcPr>
            <w:tcW w:w="4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668A417" w14:textId="77777777" w:rsidR="6CAF60BD" w:rsidRDefault="6CAF60BD" w:rsidP="03CAE921">
            <w:r>
              <w:t>Descripción</w:t>
            </w:r>
          </w:p>
        </w:tc>
        <w:tc>
          <w:tcPr>
            <w:tcW w:w="893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851C8D1" w14:textId="77777777" w:rsidR="6CAF60BD" w:rsidRDefault="6CAF60BD" w:rsidP="03CAE921">
            <w:r>
              <w:t>Instrucciones</w:t>
            </w:r>
          </w:p>
        </w:tc>
      </w:tr>
      <w:tr w:rsidR="0028105C" w14:paraId="3E813B73" w14:textId="77777777" w:rsidTr="6CAF60BD">
        <w:trPr>
          <w:trHeight w:val="3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273E66" w14:textId="77777777" w:rsidR="6CAF60BD" w:rsidRDefault="6CAF60BD" w:rsidP="03CAE921">
            <w:r>
              <w:t>Id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EED346" w14:textId="4137A929" w:rsidR="6CAF60BD" w:rsidRPr="002652CB" w:rsidRDefault="00259054" w:rsidP="03CAE921">
            <w:pPr>
              <w:rPr>
                <w:rFonts w:eastAsia="Times New Roman" w:cs="Arial"/>
              </w:rPr>
            </w:pPr>
            <w:r>
              <w:t>CP003</w:t>
            </w:r>
          </w:p>
        </w:tc>
      </w:tr>
      <w:tr w:rsidR="0028105C" w14:paraId="798750CC" w14:textId="77777777" w:rsidTr="6CAF60BD">
        <w:trPr>
          <w:trHeight w:val="3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7D51C4" w14:textId="77777777" w:rsidR="6CAF60BD" w:rsidRDefault="6CAF60BD" w:rsidP="03CAE921">
            <w:r>
              <w:t>Caso de Prueba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62033A" w14:textId="7F8462D6" w:rsidR="6CAF60BD" w:rsidRPr="002652CB" w:rsidRDefault="03CAE921" w:rsidP="03CAE921">
            <w:r w:rsidRPr="03CAE921">
              <w:t>Construcción y confirmación de método de pago</w:t>
            </w:r>
          </w:p>
        </w:tc>
      </w:tr>
      <w:tr w:rsidR="0028105C" w14:paraId="6260FC7B" w14:textId="77777777" w:rsidTr="03CAE921">
        <w:trPr>
          <w:trHeight w:val="544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07C1E1" w14:textId="77777777" w:rsidR="6CAF60BD" w:rsidRDefault="6CAF60BD" w:rsidP="03CAE921">
            <w:r>
              <w:t>Descripción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8B8A49" w14:textId="0ABC1518" w:rsidR="6CAF60BD" w:rsidRPr="002652CB" w:rsidRDefault="03CAE921" w:rsidP="03CAE921">
            <w:r w:rsidRPr="03CAE921">
              <w:t>Validar que el paciente pueda seleccionar y confirmar un método de pago válido y que la transacción quede registrada correctamente en el sistema.</w:t>
            </w:r>
          </w:p>
        </w:tc>
      </w:tr>
      <w:tr w:rsidR="0028105C" w14:paraId="62C6AB7D" w14:textId="77777777" w:rsidTr="6CAF60BD">
        <w:trPr>
          <w:trHeight w:val="3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02C7F8" w14:textId="77777777" w:rsidR="6CAF60BD" w:rsidRDefault="6CAF60BD" w:rsidP="03CAE921">
            <w:r>
              <w:t>Fecha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5C12E0" w14:textId="793AEE98" w:rsidR="6CAF60BD" w:rsidRPr="002652CB" w:rsidRDefault="03CAE921" w:rsidP="03CAE921">
            <w:r w:rsidRPr="03CAE921">
              <w:t>13 septiembre de 2025</w:t>
            </w:r>
          </w:p>
        </w:tc>
      </w:tr>
      <w:tr w:rsidR="0028105C" w14:paraId="1C474E32" w14:textId="77777777" w:rsidTr="6CAF60BD">
        <w:trPr>
          <w:trHeight w:val="6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27F8A1" w14:textId="77777777" w:rsidR="6CAF60BD" w:rsidRDefault="6CAF60BD" w:rsidP="03CAE921">
            <w:r>
              <w:t>Funcionalidad / Característica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08DDDE" w14:textId="2EB03564" w:rsidR="6CAF60BD" w:rsidRPr="002652CB" w:rsidRDefault="03CAE921" w:rsidP="03CAE921">
            <w:r w:rsidRPr="03CAE921">
              <w:t>El paciente accede al módulo de pagos, elige un método disponible y confirma la operación mediante datos de validación.</w:t>
            </w:r>
          </w:p>
        </w:tc>
      </w:tr>
      <w:tr w:rsidR="0028105C" w14:paraId="027BF47D" w14:textId="77777777" w:rsidTr="6CAF60BD">
        <w:trPr>
          <w:trHeight w:val="9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B33B44" w14:textId="77777777" w:rsidR="6CAF60BD" w:rsidRDefault="6CAF60BD" w:rsidP="03CAE921">
            <w:r>
              <w:t>Datos / Acciones de Entrada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25099E" w14:textId="2FBA82F3" w:rsidR="6CAF60BD" w:rsidRPr="002652CB" w:rsidRDefault="03CAE921" w:rsidP="03CAE921">
            <w:r w:rsidRPr="03CAE921">
              <w:t>El paciente inicia sesión con credenciales válidas.</w:t>
            </w:r>
          </w:p>
          <w:p w14:paraId="7BF1A302" w14:textId="1FD8529A" w:rsidR="6CAF60BD" w:rsidRPr="002652CB" w:rsidRDefault="03CAE921" w:rsidP="03CAE921">
            <w:r w:rsidRPr="03CAE921">
              <w:t>Accede a “Métodos de Pago”.</w:t>
            </w:r>
          </w:p>
          <w:p w14:paraId="0714F985" w14:textId="16315C00" w:rsidR="6CAF60BD" w:rsidRPr="002652CB" w:rsidRDefault="03CAE921" w:rsidP="03CAE921">
            <w:r w:rsidRPr="03CAE921">
              <w:t>Selecciona método de pago (ej. tarjeta crédito).</w:t>
            </w:r>
          </w:p>
          <w:p w14:paraId="704F5918" w14:textId="356E5F16" w:rsidR="6CAF60BD" w:rsidRPr="002652CB" w:rsidRDefault="03CAE921" w:rsidP="03CAE921">
            <w:r w:rsidRPr="03CAE921">
              <w:t>Ingresa datos de la transacción (ej. número de tarjeta, token bancario).</w:t>
            </w:r>
          </w:p>
          <w:p w14:paraId="7D2E1C6C" w14:textId="439057B6" w:rsidR="6CAF60BD" w:rsidRPr="002652CB" w:rsidRDefault="03CAE921" w:rsidP="03CAE921">
            <w:r w:rsidRPr="03CAE921">
              <w:t>Hace clic en “Confirmar”.</w:t>
            </w:r>
          </w:p>
          <w:p w14:paraId="6E17C235" w14:textId="5C4F0157" w:rsidR="6CAF60BD" w:rsidRPr="002652CB" w:rsidRDefault="6CAF60BD" w:rsidP="03CAE921"/>
        </w:tc>
      </w:tr>
      <w:tr w:rsidR="0028105C" w14:paraId="06407A25" w14:textId="77777777" w:rsidTr="6CAF60BD">
        <w:trPr>
          <w:trHeight w:val="3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59028B" w14:textId="77777777" w:rsidR="6CAF60BD" w:rsidRDefault="6CAF60BD" w:rsidP="03CAE921">
            <w:r>
              <w:t>Resultado Esperado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FF5867" w14:textId="70423B20" w:rsidR="6CAF60BD" w:rsidRPr="002652CB" w:rsidRDefault="03CAE921" w:rsidP="03CAE921">
            <w:r w:rsidRPr="03CAE921">
              <w:t>El sistema valida los datos ingresados.</w:t>
            </w:r>
          </w:p>
          <w:p w14:paraId="15934FC7" w14:textId="5AC1C1B2" w:rsidR="6CAF60BD" w:rsidRPr="002652CB" w:rsidRDefault="03CAE921" w:rsidP="03CAE921">
            <w:r w:rsidRPr="03CAE921">
              <w:t>El pago queda registrado en la base de datos.</w:t>
            </w:r>
          </w:p>
          <w:p w14:paraId="63A15B76" w14:textId="1ADD8D10" w:rsidR="6CAF60BD" w:rsidRPr="002652CB" w:rsidRDefault="03CAE921" w:rsidP="03CAE921">
            <w:r w:rsidRPr="03CAE921">
              <w:t>Se genera comprobante de pago.</w:t>
            </w:r>
          </w:p>
          <w:p w14:paraId="0D03EB59" w14:textId="5E867DDD" w:rsidR="6CAF60BD" w:rsidRPr="002652CB" w:rsidRDefault="03CAE921" w:rsidP="03CAE921">
            <w:r w:rsidRPr="03CAE921">
              <w:t>El paciente recibe confirmación visual o vía correo electrónico.</w:t>
            </w:r>
          </w:p>
          <w:p w14:paraId="5104967D" w14:textId="626A60E6" w:rsidR="6CAF60BD" w:rsidRPr="002652CB" w:rsidRDefault="6CAF60BD" w:rsidP="03CAE921"/>
        </w:tc>
      </w:tr>
      <w:tr w:rsidR="0028105C" w14:paraId="00B4F485" w14:textId="77777777" w:rsidTr="6CAF60BD">
        <w:trPr>
          <w:trHeight w:val="6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D86FF6" w14:textId="77777777" w:rsidR="6CAF60BD" w:rsidRDefault="6CAF60BD" w:rsidP="03CAE921">
            <w:r>
              <w:lastRenderedPageBreak/>
              <w:t>Procedimientos especiales requeridos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425BB2" w14:textId="682E579B" w:rsidR="6CAF60BD" w:rsidRPr="002652CB" w:rsidRDefault="03CAE921" w:rsidP="03CAE921">
            <w:r w:rsidRPr="03CAE921">
              <w:t>Verificar que el sistema rechace métodos inválidos o datos incompletos.</w:t>
            </w:r>
          </w:p>
          <w:p w14:paraId="4E06B216" w14:textId="197F8E4E" w:rsidR="6CAF60BD" w:rsidRPr="002652CB" w:rsidRDefault="03CAE921" w:rsidP="03CAE921">
            <w:r w:rsidRPr="03CAE921">
              <w:t>Validar integración con el módulo bancario.</w:t>
            </w:r>
          </w:p>
          <w:p w14:paraId="695A84EE" w14:textId="192FAC0B" w:rsidR="6CAF60BD" w:rsidRPr="002652CB" w:rsidRDefault="6CAF60BD" w:rsidP="03CAE921"/>
        </w:tc>
      </w:tr>
      <w:tr w:rsidR="0028105C" w14:paraId="6FADDDAB" w14:textId="77777777" w:rsidTr="6CAF60BD">
        <w:trPr>
          <w:trHeight w:val="6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BBDDB1" w14:textId="77777777" w:rsidR="6CAF60BD" w:rsidRDefault="6CAF60BD" w:rsidP="03CAE921">
            <w:r>
              <w:t>Dependencias con otros casos de Prueba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8C775B" w14:textId="0A1BD8DB" w:rsidR="6CAF60BD" w:rsidRPr="002652CB" w:rsidRDefault="03CAE921" w:rsidP="03CAE921">
            <w:r w:rsidRPr="03CAE921">
              <w:t>Depende del caso de prueba de asignación de tratamiento (CP007)</w:t>
            </w:r>
          </w:p>
        </w:tc>
      </w:tr>
      <w:tr w:rsidR="0028105C" w14:paraId="332FBF9C" w14:textId="77777777" w:rsidTr="6CAF60BD">
        <w:trPr>
          <w:trHeight w:val="300"/>
        </w:trPr>
        <w:tc>
          <w:tcPr>
            <w:tcW w:w="4120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41A37B" w14:textId="77777777" w:rsidR="6CAF60BD" w:rsidRDefault="6CAF60BD" w:rsidP="03CAE921">
            <w:r>
              <w:t>Observaciones</w:t>
            </w:r>
          </w:p>
        </w:tc>
        <w:tc>
          <w:tcPr>
            <w:tcW w:w="8936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4F48C5" w14:textId="0FED7460" w:rsidR="6CAF60BD" w:rsidRPr="002652CB" w:rsidRDefault="03CAE921" w:rsidP="03CAE921">
            <w:r w:rsidRPr="03CAE921">
              <w:t>Se recomienda probar con diferentes métodos de pago para asegurar compatibilidad.</w:t>
            </w:r>
          </w:p>
        </w:tc>
      </w:tr>
    </w:tbl>
    <w:p w14:paraId="395D003F" w14:textId="77B1AB69" w:rsidR="6CAF60BD" w:rsidRDefault="6CAF60BD"/>
    <w:p w14:paraId="7B2243EA" w14:textId="7663EFC1" w:rsidR="0255D13E" w:rsidRDefault="0255D13E"/>
    <w:p w14:paraId="09718E23" w14:textId="159A692D" w:rsidR="43BCC807" w:rsidRDefault="43BCC807"/>
    <w:p w14:paraId="7094A803" w14:textId="77777777" w:rsidR="0002134E" w:rsidRDefault="0002134E"/>
    <w:p w14:paraId="6B1D3A5F" w14:textId="77777777" w:rsidR="0002134E" w:rsidRDefault="0002134E"/>
    <w:p w14:paraId="6DE86BC8" w14:textId="77777777" w:rsidR="0002134E" w:rsidRDefault="0002134E"/>
    <w:tbl>
      <w:tblPr>
        <w:tblW w:w="0" w:type="auto"/>
        <w:tblInd w:w="-15" w:type="dxa"/>
        <w:tblLook w:val="0000" w:firstRow="0" w:lastRow="0" w:firstColumn="0" w:lastColumn="0" w:noHBand="0" w:noVBand="0"/>
      </w:tblPr>
      <w:tblGrid>
        <w:gridCol w:w="4096"/>
        <w:gridCol w:w="8869"/>
      </w:tblGrid>
      <w:tr w:rsidR="0028105C" w14:paraId="46E6220C" w14:textId="77777777" w:rsidTr="43BCC807">
        <w:trPr>
          <w:trHeight w:val="300"/>
        </w:trPr>
        <w:tc>
          <w:tcPr>
            <w:tcW w:w="40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868E6EB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t>Descripción</w:t>
            </w:r>
          </w:p>
        </w:tc>
        <w:tc>
          <w:tcPr>
            <w:tcW w:w="8869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7AB8D0B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t>Instrucciones</w:t>
            </w:r>
          </w:p>
        </w:tc>
      </w:tr>
      <w:tr w:rsidR="007F5A9A" w14:paraId="2496010F" w14:textId="77777777" w:rsidTr="43BCC807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7D4C11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Id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D6F970" w14:textId="1815F41C" w:rsidR="43BCC807" w:rsidRPr="002652CB" w:rsidRDefault="0255D13E" w:rsidP="43BCC807">
            <w:pPr>
              <w:pStyle w:val="Standard"/>
              <w:widowControl w:val="0"/>
              <w:jc w:val="left"/>
              <w:rPr>
                <w:rFonts w:eastAsia="Times New Roman" w:cs="Arial"/>
                <w:lang w:eastAsia="es-MX"/>
              </w:rPr>
            </w:pPr>
            <w:r w:rsidRPr="002652CB">
              <w:rPr>
                <w:rFonts w:eastAsia="Times New Roman" w:cs="Arial"/>
                <w:lang w:eastAsia="es-MX"/>
              </w:rPr>
              <w:t>CP004</w:t>
            </w:r>
          </w:p>
        </w:tc>
      </w:tr>
      <w:tr w:rsidR="007F5A9A" w14:paraId="5F43B40A" w14:textId="77777777" w:rsidTr="43BCC807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85C902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Caso de Prueba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2F6F33" w14:textId="3FC683D5" w:rsidR="43BCC807" w:rsidRPr="002652CB" w:rsidRDefault="03CAE921" w:rsidP="03CAE921">
            <w:r w:rsidRPr="03CAE921">
              <w:t>Generación y envío de recordatorio automático</w:t>
            </w:r>
          </w:p>
        </w:tc>
      </w:tr>
      <w:tr w:rsidR="007F5A9A" w14:paraId="46BAB79C" w14:textId="77777777" w:rsidTr="43BCC807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B9FFFC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Descripción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2F9F6B" w14:textId="4A7893A3" w:rsidR="43BCC807" w:rsidRPr="002652CB" w:rsidRDefault="03CAE921" w:rsidP="03CAE921">
            <w:r w:rsidRPr="03CAE921">
              <w:t>Validar que el sistema envíe automáticamente recordatorios a los pacientes sobre sus citas programadas dentro de las próximas 24 horas.</w:t>
            </w:r>
          </w:p>
        </w:tc>
      </w:tr>
      <w:tr w:rsidR="007F5A9A" w14:paraId="60D0CCE4" w14:textId="77777777" w:rsidTr="43BCC807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9028F6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Fecha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F4BC79" w14:textId="407BCD84" w:rsidR="43BCC807" w:rsidRPr="002652CB" w:rsidRDefault="03CAE921" w:rsidP="03CAE921">
            <w:r w:rsidRPr="03CAE921">
              <w:t>13 septiembre de 2025</w:t>
            </w:r>
          </w:p>
        </w:tc>
      </w:tr>
      <w:tr w:rsidR="007F5A9A" w14:paraId="07CC5534" w14:textId="77777777" w:rsidTr="43BCC807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E70DB2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Funcionalidad / Característica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00D2FC" w14:textId="2A388026" w:rsidR="43BCC807" w:rsidRPr="002652CB" w:rsidRDefault="03CAE921" w:rsidP="03CAE921">
            <w:r w:rsidRPr="03CAE921">
              <w:t>El sistema identifica citas próximas y genera recordatorios enviados por correo electrónico o mensaje de texto.</w:t>
            </w:r>
          </w:p>
        </w:tc>
      </w:tr>
      <w:tr w:rsidR="007F5A9A" w14:paraId="6CAECF1C" w14:textId="77777777" w:rsidTr="43BCC807">
        <w:trPr>
          <w:trHeight w:val="9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5BF1D1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Datos / Acciones de Entrada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13AA37" w14:textId="6CDD4679" w:rsidR="43BCC807" w:rsidRPr="002652CB" w:rsidRDefault="03CAE921" w:rsidP="03CAE921">
            <w:pPr>
              <w:pStyle w:val="ListParagraph"/>
              <w:widowControl w:val="0"/>
              <w:numPr>
                <w:ilvl w:val="0"/>
                <w:numId w:val="36"/>
              </w:numPr>
              <w:spacing w:before="240" w:after="240"/>
            </w:pPr>
            <w:r w:rsidRPr="03CAE921">
              <w:t>El paciente tiene una cita programada en el sistema.</w:t>
            </w:r>
          </w:p>
          <w:p w14:paraId="56EB8CCF" w14:textId="2A39644C" w:rsidR="43BCC807" w:rsidRPr="002652CB" w:rsidRDefault="03CAE921" w:rsidP="03CAE921">
            <w:pPr>
              <w:pStyle w:val="ListParagraph"/>
              <w:widowControl w:val="0"/>
              <w:numPr>
                <w:ilvl w:val="0"/>
                <w:numId w:val="36"/>
              </w:numPr>
              <w:spacing w:before="240" w:after="240"/>
            </w:pPr>
            <w:r w:rsidRPr="03CAE921">
              <w:t>El sistema detecta que la cita ocurre en menos de 24 horas.</w:t>
            </w:r>
          </w:p>
          <w:p w14:paraId="28355367" w14:textId="086B7B33" w:rsidR="43BCC807" w:rsidRPr="002652CB" w:rsidRDefault="03CAE921" w:rsidP="03CAE921">
            <w:pPr>
              <w:pStyle w:val="ListParagraph"/>
              <w:widowControl w:val="0"/>
              <w:numPr>
                <w:ilvl w:val="0"/>
                <w:numId w:val="36"/>
              </w:numPr>
              <w:spacing w:before="240" w:after="240"/>
            </w:pPr>
            <w:r w:rsidRPr="03CAE921">
              <w:t>El sistema construye el mensaje de recordatorio.</w:t>
            </w:r>
          </w:p>
          <w:p w14:paraId="17786C8A" w14:textId="23877C4A" w:rsidR="43BCC807" w:rsidRPr="002652CB" w:rsidRDefault="03CAE921" w:rsidP="03CAE921">
            <w:pPr>
              <w:pStyle w:val="ListParagraph"/>
              <w:widowControl w:val="0"/>
              <w:numPr>
                <w:ilvl w:val="0"/>
                <w:numId w:val="36"/>
              </w:numPr>
              <w:spacing w:before="240" w:after="240"/>
            </w:pPr>
            <w:r w:rsidRPr="03CAE921">
              <w:t>El sistema envía el recordatorio al paciente.</w:t>
            </w:r>
          </w:p>
          <w:p w14:paraId="7727E175" w14:textId="72871391" w:rsidR="43BCC807" w:rsidRPr="002652CB" w:rsidRDefault="43BCC807" w:rsidP="43BCC807">
            <w:pPr>
              <w:pStyle w:val="Standard"/>
              <w:widowControl w:val="0"/>
              <w:jc w:val="left"/>
              <w:rPr>
                <w:rFonts w:eastAsia="Times New Roman" w:cs="Arial"/>
                <w:lang w:eastAsia="es-MX"/>
              </w:rPr>
            </w:pPr>
          </w:p>
        </w:tc>
      </w:tr>
      <w:tr w:rsidR="007F5A9A" w14:paraId="5DD6ABB2" w14:textId="77777777" w:rsidTr="43BCC807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782102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lastRenderedPageBreak/>
              <w:t>Resultado Esperado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ED60FE" w14:textId="0404EEC6" w:rsidR="43BCC807" w:rsidRPr="002652CB" w:rsidRDefault="03CAE921" w:rsidP="03CAE921">
            <w:pPr>
              <w:pStyle w:val="ListParagraph"/>
              <w:widowControl w:val="0"/>
              <w:numPr>
                <w:ilvl w:val="0"/>
                <w:numId w:val="36"/>
              </w:numPr>
              <w:spacing w:before="240" w:after="240"/>
            </w:pPr>
            <w:r w:rsidRPr="03CAE921">
              <w:t>El paciente recibe el recordatorio con fecha, hora, odontólogo y consultorio.</w:t>
            </w:r>
          </w:p>
          <w:p w14:paraId="2984F7EA" w14:textId="0B645697" w:rsidR="43BCC807" w:rsidRPr="002652CB" w:rsidRDefault="03CAE921" w:rsidP="03CAE921">
            <w:pPr>
              <w:pStyle w:val="ListParagraph"/>
              <w:widowControl w:val="0"/>
              <w:numPr>
                <w:ilvl w:val="0"/>
                <w:numId w:val="36"/>
              </w:numPr>
              <w:spacing w:before="240" w:after="240"/>
            </w:pPr>
            <w:r w:rsidRPr="03CAE921">
              <w:t>El envío queda registrado en la base de datos.</w:t>
            </w:r>
          </w:p>
          <w:p w14:paraId="3992184A" w14:textId="3750B156" w:rsidR="43BCC807" w:rsidRPr="002652CB" w:rsidRDefault="43BCC807" w:rsidP="43BCC807">
            <w:pPr>
              <w:pStyle w:val="Standard"/>
              <w:widowControl w:val="0"/>
              <w:jc w:val="left"/>
              <w:rPr>
                <w:rFonts w:eastAsia="Times New Roman" w:cs="Arial"/>
                <w:lang w:eastAsia="es-MX"/>
              </w:rPr>
            </w:pPr>
          </w:p>
        </w:tc>
      </w:tr>
      <w:tr w:rsidR="007F5A9A" w14:paraId="42A1BECE" w14:textId="77777777" w:rsidTr="43BCC807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4391B0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Procedimientos especiales requeridos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A69AB3" w14:textId="3FA2F1D9" w:rsidR="43BCC807" w:rsidRPr="002652CB" w:rsidRDefault="03CAE921" w:rsidP="03CAE921">
            <w:pPr>
              <w:pStyle w:val="ListParagraph"/>
              <w:widowControl w:val="0"/>
              <w:numPr>
                <w:ilvl w:val="0"/>
                <w:numId w:val="36"/>
              </w:numPr>
              <w:spacing w:before="240" w:after="240"/>
            </w:pPr>
            <w:r w:rsidRPr="03CAE921">
              <w:t>Verificar conectividad con servidor de correo o servicio de mensajería.</w:t>
            </w:r>
          </w:p>
          <w:p w14:paraId="2A14692D" w14:textId="0AE966EC" w:rsidR="43BCC807" w:rsidRPr="002652CB" w:rsidRDefault="03CAE921" w:rsidP="03CAE921">
            <w:pPr>
              <w:pStyle w:val="ListParagraph"/>
              <w:widowControl w:val="0"/>
              <w:numPr>
                <w:ilvl w:val="0"/>
                <w:numId w:val="36"/>
              </w:numPr>
              <w:spacing w:before="240" w:after="240"/>
            </w:pPr>
            <w:r w:rsidRPr="03CAE921">
              <w:t>Validar que los mensajes no se dupliquen.</w:t>
            </w:r>
          </w:p>
          <w:p w14:paraId="188A2BED" w14:textId="50839D55" w:rsidR="43BCC807" w:rsidRPr="002652CB" w:rsidRDefault="43BCC807" w:rsidP="43BCC807">
            <w:pPr>
              <w:pStyle w:val="Standard"/>
              <w:widowControl w:val="0"/>
              <w:jc w:val="left"/>
              <w:rPr>
                <w:rFonts w:eastAsia="Times New Roman" w:cs="Arial"/>
                <w:lang w:eastAsia="es-MX"/>
              </w:rPr>
            </w:pPr>
          </w:p>
        </w:tc>
      </w:tr>
      <w:tr w:rsidR="007F5A9A" w14:paraId="5AA7B619" w14:textId="77777777" w:rsidTr="43BCC807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6D409F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Dependencias con otros casos de Prueba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35A9EB" w14:textId="4D8698EE" w:rsidR="43BCC807" w:rsidRPr="002652CB" w:rsidRDefault="03CAE921" w:rsidP="03CAE921">
            <w:r w:rsidRPr="03CAE921">
              <w:t>Depende de que el paciente esté registrado y tenga cita asignada (CP001 y CP007).</w:t>
            </w:r>
          </w:p>
        </w:tc>
      </w:tr>
      <w:tr w:rsidR="007F5A9A" w14:paraId="1A360001" w14:textId="77777777" w:rsidTr="43BCC807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290FCC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Observaciones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9CC2A7" w14:textId="40F6D460" w:rsidR="43BCC807" w:rsidRPr="002652CB" w:rsidRDefault="03CAE921" w:rsidP="03CAE921">
            <w:r w:rsidRPr="03CAE921">
              <w:t>La simulación debe ejecutarse en diferentes horarios para comprobar que el envío se produce dentro de la ventana definida (24 horas antes).</w:t>
            </w:r>
          </w:p>
        </w:tc>
      </w:tr>
    </w:tbl>
    <w:p w14:paraId="024F5BBC" w14:textId="42C9A037" w:rsidR="0255D13E" w:rsidRDefault="0255D13E"/>
    <w:p w14:paraId="0ED62A1F" w14:textId="77777777" w:rsidR="0002134E" w:rsidRDefault="0002134E"/>
    <w:p w14:paraId="1EF69C15" w14:textId="77777777" w:rsidR="0002134E" w:rsidRDefault="0002134E"/>
    <w:p w14:paraId="0FE08275" w14:textId="77777777" w:rsidR="0002134E" w:rsidRDefault="0002134E"/>
    <w:p w14:paraId="272FEFDB" w14:textId="77777777" w:rsidR="0002134E" w:rsidRDefault="0002134E"/>
    <w:p w14:paraId="3D748AFD" w14:textId="77777777" w:rsidR="002652CB" w:rsidRDefault="002652CB"/>
    <w:tbl>
      <w:tblPr>
        <w:tblW w:w="0" w:type="auto"/>
        <w:tblInd w:w="-15" w:type="dxa"/>
        <w:tblLook w:val="0000" w:firstRow="0" w:lastRow="0" w:firstColumn="0" w:lastColumn="0" w:noHBand="0" w:noVBand="0"/>
      </w:tblPr>
      <w:tblGrid>
        <w:gridCol w:w="4096"/>
        <w:gridCol w:w="8869"/>
      </w:tblGrid>
      <w:tr w:rsidR="0028105C" w14:paraId="768C6881" w14:textId="77777777" w:rsidTr="43BCC807">
        <w:trPr>
          <w:trHeight w:val="300"/>
        </w:trPr>
        <w:tc>
          <w:tcPr>
            <w:tcW w:w="40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172FA94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t>Descripción</w:t>
            </w:r>
          </w:p>
        </w:tc>
        <w:tc>
          <w:tcPr>
            <w:tcW w:w="8869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9E97CC7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t>Instrucciones</w:t>
            </w:r>
          </w:p>
        </w:tc>
      </w:tr>
      <w:tr w:rsidR="007F5A9A" w14:paraId="7AE0E9D3" w14:textId="77777777" w:rsidTr="43BCC807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74D0BA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Id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FDDD25" w14:textId="73157813" w:rsidR="43BCC807" w:rsidRPr="002652CB" w:rsidRDefault="0255D13E" w:rsidP="03CAE921">
            <w:pPr>
              <w:rPr>
                <w:rFonts w:eastAsia="Times New Roman" w:cs="Arial"/>
              </w:rPr>
            </w:pPr>
            <w:r>
              <w:t>CP005</w:t>
            </w:r>
          </w:p>
        </w:tc>
      </w:tr>
      <w:tr w:rsidR="007F5A9A" w14:paraId="0EE3B4FD" w14:textId="77777777" w:rsidTr="43BCC807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345D77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Caso de Prueba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5A4B3C" w14:textId="154AC150" w:rsidR="43BCC807" w:rsidRPr="002652CB" w:rsidRDefault="03CAE921" w:rsidP="03CAE921">
            <w:r w:rsidRPr="03CAE921">
              <w:t>Consulta de historial médico del paciente</w:t>
            </w:r>
          </w:p>
        </w:tc>
      </w:tr>
      <w:tr w:rsidR="007F5A9A" w14:paraId="4E800ADC" w14:textId="77777777" w:rsidTr="43BCC807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FFCA13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lastRenderedPageBreak/>
              <w:t>Descripción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DF79CF" w14:textId="269F3DF7" w:rsidR="43BCC807" w:rsidRPr="002652CB" w:rsidRDefault="03CAE921" w:rsidP="03CAE921">
            <w:r w:rsidRPr="03CAE921">
              <w:t>Validar que el odontólogo pueda acceder al historial médico completo de un paciente, incluyendo antecedentes, tratamientos en progreso y terminados.</w:t>
            </w:r>
          </w:p>
        </w:tc>
      </w:tr>
      <w:tr w:rsidR="007F5A9A" w14:paraId="2B6B3A5B" w14:textId="77777777" w:rsidTr="43BCC807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4752FD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Fecha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4E9830" w14:textId="6AEBEFD7" w:rsidR="43BCC807" w:rsidRPr="002652CB" w:rsidRDefault="03CAE921" w:rsidP="03CAE921">
            <w:r w:rsidRPr="03CAE921">
              <w:t>13 septiembre de 2025</w:t>
            </w:r>
          </w:p>
        </w:tc>
      </w:tr>
      <w:tr w:rsidR="007F5A9A" w14:paraId="0F36E2CC" w14:textId="77777777" w:rsidTr="43BCC807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D9224B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Funcionalidad / Característica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4EB366" w14:textId="54A9667C" w:rsidR="43BCC807" w:rsidRPr="002652CB" w:rsidRDefault="03CAE921" w:rsidP="03CAE921">
            <w:r w:rsidRPr="03CAE921">
              <w:t>El odontólogo ingresa al módulo de historia clínica, selecciona al paciente y visualiza los registros médicos asociados.</w:t>
            </w:r>
          </w:p>
        </w:tc>
      </w:tr>
      <w:tr w:rsidR="007F5A9A" w14:paraId="3BC0A030" w14:textId="77777777" w:rsidTr="43BCC807">
        <w:trPr>
          <w:trHeight w:val="9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7EA1A9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Datos / Acciones de Entrada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C0EB08" w14:textId="2A1A930B" w:rsidR="43BCC807" w:rsidRPr="002652CB" w:rsidRDefault="03CAE921" w:rsidP="03CAE921">
            <w:r w:rsidRPr="03CAE921">
              <w:t>El odontólogo inicia sesión con credenciales válidas.</w:t>
            </w:r>
          </w:p>
          <w:p w14:paraId="6514BECF" w14:textId="227168CA" w:rsidR="43BCC807" w:rsidRPr="002652CB" w:rsidRDefault="03CAE921" w:rsidP="03CAE921">
            <w:r w:rsidRPr="03CAE921">
              <w:t>Accede al módulo “Historial Médico”.</w:t>
            </w:r>
          </w:p>
          <w:p w14:paraId="62D027A9" w14:textId="2A9FE9C1" w:rsidR="43BCC807" w:rsidRPr="002652CB" w:rsidRDefault="03CAE921" w:rsidP="03CAE921">
            <w:r w:rsidRPr="03CAE921">
              <w:t>Ingresa identificación del paciente (cédula o ID del sistema).</w:t>
            </w:r>
          </w:p>
          <w:p w14:paraId="56C72C22" w14:textId="2CCD7D18" w:rsidR="43BCC807" w:rsidRPr="002652CB" w:rsidRDefault="03CAE921" w:rsidP="03CAE921">
            <w:r w:rsidRPr="03CAE921">
              <w:t>El sistema busca la información en la base de datos.</w:t>
            </w:r>
          </w:p>
          <w:p w14:paraId="63F58C0D" w14:textId="0CD330E2" w:rsidR="43BCC807" w:rsidRPr="002652CB" w:rsidRDefault="03CAE921" w:rsidP="03CAE921">
            <w:r w:rsidRPr="03CAE921">
              <w:t>El odontólogo selecciona el historial a visualizar.</w:t>
            </w:r>
          </w:p>
          <w:p w14:paraId="6C1C0D91" w14:textId="0ABC0FE4" w:rsidR="43BCC807" w:rsidRPr="002652CB" w:rsidRDefault="43BCC807" w:rsidP="03CAE921"/>
        </w:tc>
      </w:tr>
      <w:tr w:rsidR="007F5A9A" w14:paraId="054FE5B4" w14:textId="77777777" w:rsidTr="43BCC807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58B3C9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Resultado Esperado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FFC701" w14:textId="14EBDEC3" w:rsidR="43BCC807" w:rsidRPr="002652CB" w:rsidRDefault="03CAE921" w:rsidP="03CAE921">
            <w:r w:rsidRPr="03CAE921">
              <w:t>El sistema muestra el historial médico del paciente seleccionado.</w:t>
            </w:r>
          </w:p>
          <w:p w14:paraId="2546D963" w14:textId="6D817046" w:rsidR="43BCC807" w:rsidRPr="002652CB" w:rsidRDefault="03CAE921" w:rsidP="03CAE921">
            <w:r w:rsidRPr="03CAE921">
              <w:t>La información debe incluir antecedentes, diagnósticos y tratamientos realizados o en curso.</w:t>
            </w:r>
          </w:p>
          <w:p w14:paraId="71A1E2CD" w14:textId="6CF75D05" w:rsidR="43BCC807" w:rsidRPr="002652CB" w:rsidRDefault="03CAE921" w:rsidP="03CAE921">
            <w:r w:rsidRPr="03CAE921">
              <w:t>El acceso queda registrado en la bitácora del sistema.</w:t>
            </w:r>
          </w:p>
          <w:p w14:paraId="4A33997B" w14:textId="4634C54A" w:rsidR="43BCC807" w:rsidRPr="002652CB" w:rsidRDefault="43BCC807" w:rsidP="03CAE921"/>
        </w:tc>
      </w:tr>
      <w:tr w:rsidR="007F5A9A" w14:paraId="075E0B7E" w14:textId="77777777" w:rsidTr="03CAE921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36DCB1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Procedimientos especiales requeridos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400FAA" w14:textId="5443212B" w:rsidR="43BCC807" w:rsidRPr="002652CB" w:rsidRDefault="03CAE921" w:rsidP="03CAE921">
            <w:r w:rsidRPr="03CAE921">
              <w:t>Verificar que solo personal autorizado pueda acceder al historial.</w:t>
            </w:r>
          </w:p>
          <w:p w14:paraId="6CBE968E" w14:textId="6F400462" w:rsidR="43BCC807" w:rsidRPr="002652CB" w:rsidRDefault="03CAE921" w:rsidP="03CAE921">
            <w:r w:rsidRPr="03CAE921">
              <w:t>Validar que los datos se muestren completos y sin inconsistencias.</w:t>
            </w:r>
          </w:p>
          <w:p w14:paraId="593A6250" w14:textId="61DDCE9A" w:rsidR="43BCC807" w:rsidRPr="002652CB" w:rsidRDefault="43BCC807" w:rsidP="03CAE921"/>
        </w:tc>
      </w:tr>
      <w:tr w:rsidR="007F5A9A" w14:paraId="2824B242" w14:textId="77777777" w:rsidTr="43BCC807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B9A033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Dependencias con otros casos de Prueba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AB6872" w14:textId="24F69C71" w:rsidR="43BCC807" w:rsidRPr="002652CB" w:rsidRDefault="03CAE921" w:rsidP="03CAE921">
            <w:r w:rsidRPr="03CAE921">
              <w:t>Depende de CP001 (registro de paciente) y CP007 (asignación de tratamiento).</w:t>
            </w:r>
          </w:p>
        </w:tc>
      </w:tr>
      <w:tr w:rsidR="007F5A9A" w14:paraId="3C5A3D37" w14:textId="77777777" w:rsidTr="43BCC807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192EF3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Observaciones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1DBB1B" w14:textId="17E473FF" w:rsidR="43BCC807" w:rsidRPr="002652CB" w:rsidRDefault="03CAE921" w:rsidP="03CAE921">
            <w:r w:rsidRPr="03CAE921">
              <w:t>Se recomienda realizar pruebas con pacientes que tengan diferentes cantidades de información para verificar rendimiento en la carga de datos.</w:t>
            </w:r>
          </w:p>
        </w:tc>
      </w:tr>
    </w:tbl>
    <w:p w14:paraId="5EDD9F9D" w14:textId="2D47A53E" w:rsidR="0255D13E" w:rsidRDefault="0255D13E"/>
    <w:p w14:paraId="021DA7C2" w14:textId="77777777" w:rsidR="002652CB" w:rsidRDefault="002652CB"/>
    <w:p w14:paraId="543D4628" w14:textId="77777777" w:rsidR="002652CB" w:rsidRDefault="002652CB"/>
    <w:p w14:paraId="5A9EFBB9" w14:textId="77777777" w:rsidR="002652CB" w:rsidRDefault="002652CB"/>
    <w:p w14:paraId="49E5765A" w14:textId="77777777" w:rsidR="002652CB" w:rsidRDefault="002652CB"/>
    <w:p w14:paraId="51657878" w14:textId="77777777" w:rsidR="002652CB" w:rsidRDefault="002652CB"/>
    <w:p w14:paraId="64FA4DCE" w14:textId="159A692D" w:rsidR="43BCC807" w:rsidRDefault="43BCC807"/>
    <w:tbl>
      <w:tblPr>
        <w:tblW w:w="0" w:type="auto"/>
        <w:tblInd w:w="-15" w:type="dxa"/>
        <w:tblLook w:val="0000" w:firstRow="0" w:lastRow="0" w:firstColumn="0" w:lastColumn="0" w:noHBand="0" w:noVBand="0"/>
      </w:tblPr>
      <w:tblGrid>
        <w:gridCol w:w="4096"/>
        <w:gridCol w:w="8869"/>
      </w:tblGrid>
      <w:tr w:rsidR="009179EA" w14:paraId="0488AE4C" w14:textId="77777777" w:rsidTr="2D81D944">
        <w:trPr>
          <w:trHeight w:val="300"/>
        </w:trPr>
        <w:tc>
          <w:tcPr>
            <w:tcW w:w="40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5F460E7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t>Descripción</w:t>
            </w:r>
          </w:p>
        </w:tc>
        <w:tc>
          <w:tcPr>
            <w:tcW w:w="8869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31322ED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t>Instrucciones</w:t>
            </w:r>
          </w:p>
        </w:tc>
      </w:tr>
      <w:tr w:rsidR="43BCC807" w14:paraId="707B7DFC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192C97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Id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040750" w14:textId="42F5EDA1" w:rsidR="43BCC807" w:rsidRDefault="0255D13E" w:rsidP="43BCC807">
            <w:pPr>
              <w:pStyle w:val="Standard"/>
              <w:widowControl w:val="0"/>
              <w:jc w:val="left"/>
              <w:rPr>
                <w:rFonts w:eastAsia="Times New Roman" w:cs="Arial"/>
                <w:color w:val="000000" w:themeColor="text1"/>
                <w:lang w:eastAsia="es-MX"/>
              </w:rPr>
            </w:pPr>
            <w:r w:rsidRPr="7A957627">
              <w:rPr>
                <w:rFonts w:eastAsia="Times New Roman" w:cs="Arial"/>
                <w:color w:val="000000" w:themeColor="text1"/>
                <w:lang w:eastAsia="es-MX"/>
              </w:rPr>
              <w:t>CP006</w:t>
            </w:r>
          </w:p>
        </w:tc>
      </w:tr>
      <w:tr w:rsidR="43BCC807" w14:paraId="07AFBB63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A21EC8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Caso de Prueba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A8FB1A" w14:textId="4BE69BF0" w:rsidR="43BCC807" w:rsidRDefault="2D81D944" w:rsidP="2D81D944">
            <w:r w:rsidRPr="2D81D944">
              <w:rPr>
                <w:lang w:val="es-CO"/>
              </w:rPr>
              <w:t>Registrar solicitud interna de insumos</w:t>
            </w:r>
          </w:p>
        </w:tc>
      </w:tr>
      <w:tr w:rsidR="43BCC807" w14:paraId="75D4C224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32F722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Descripción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EEC344" w14:textId="3C3AB706" w:rsidR="43BCC807" w:rsidRDefault="634EAD2C" w:rsidP="634EAD2C">
            <w:pPr>
              <w:spacing w:after="200" w:line="276" w:lineRule="auto"/>
            </w:pPr>
            <w:r w:rsidRPr="00104F7C">
              <w:rPr>
                <w:rFonts w:ascii="Cambria" w:eastAsia="Cambria" w:hAnsi="Cambria" w:cs="Cambria"/>
                <w:sz w:val="22"/>
                <w:szCs w:val="22"/>
                <w:lang w:val="es-CO"/>
              </w:rPr>
              <w:t>Validar que el auxiliar gestione solicitudes internas y externas de insumos.</w:t>
            </w:r>
          </w:p>
        </w:tc>
      </w:tr>
      <w:tr w:rsidR="43BCC807" w14:paraId="5F8B8495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7AEBDF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Fecha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FFF09A" w14:textId="6DA02A95" w:rsidR="43BCC807" w:rsidRDefault="2B5406EE" w:rsidP="77ABC1FF">
            <w:pPr>
              <w:pStyle w:val="Standard"/>
              <w:widowControl w:val="0"/>
              <w:spacing w:line="259" w:lineRule="auto"/>
              <w:jc w:val="left"/>
              <w:rPr>
                <w:rFonts w:eastAsia="Times New Roman" w:cs="Arial"/>
                <w:lang w:eastAsia="es-MX"/>
              </w:rPr>
            </w:pPr>
            <w:r w:rsidRPr="2B5406EE">
              <w:rPr>
                <w:rFonts w:eastAsia="Times New Roman" w:cs="Arial"/>
                <w:lang w:eastAsia="es-MX"/>
              </w:rPr>
              <w:t>13 septiembre de 2025</w:t>
            </w:r>
          </w:p>
        </w:tc>
      </w:tr>
      <w:tr w:rsidR="43BCC807" w14:paraId="7550BC52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DD2A8D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Funcionalidad / Característica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589684" w14:textId="35FB2732" w:rsidR="43BCC807" w:rsidRDefault="2D81D944" w:rsidP="1095C773">
            <w:r>
              <w:t xml:space="preserve">El auxiliar ingresa al módulo de gestión de solicitudes internas y externas, valida los insumos existentes y faltantes </w:t>
            </w:r>
          </w:p>
        </w:tc>
      </w:tr>
      <w:tr w:rsidR="43BCC807" w14:paraId="68A9F656" w14:textId="77777777" w:rsidTr="2D81D944">
        <w:trPr>
          <w:trHeight w:val="9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0CED1C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Datos / Acciones de Entrada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71FC36" w14:textId="6FA0551D" w:rsidR="43BCC807" w:rsidRDefault="356DC541" w:rsidP="356DC541">
            <w:pPr>
              <w:pStyle w:val="Standard"/>
              <w:widowControl w:val="0"/>
              <w:numPr>
                <w:ilvl w:val="0"/>
                <w:numId w:val="26"/>
              </w:numPr>
              <w:jc w:val="left"/>
            </w:pPr>
            <w:r w:rsidRPr="356DC541">
              <w:t>El auxiliar inicia sesión con credenciales válidas.</w:t>
            </w:r>
          </w:p>
          <w:p w14:paraId="6BEC49CA" w14:textId="01AFBD27" w:rsidR="43BCC807" w:rsidRDefault="356DC541" w:rsidP="356DC541">
            <w:pPr>
              <w:pStyle w:val="Standard"/>
              <w:widowControl w:val="0"/>
              <w:numPr>
                <w:ilvl w:val="0"/>
                <w:numId w:val="26"/>
              </w:numPr>
              <w:jc w:val="left"/>
            </w:pPr>
            <w:r w:rsidRPr="356DC541">
              <w:t>Selecciona la opción “Nueva Solicitud”.</w:t>
            </w:r>
          </w:p>
          <w:p w14:paraId="27012AA9" w14:textId="4C973C1B" w:rsidR="43BCC807" w:rsidRDefault="356DC541" w:rsidP="356DC541">
            <w:pPr>
              <w:pStyle w:val="Standard"/>
              <w:widowControl w:val="0"/>
              <w:numPr>
                <w:ilvl w:val="0"/>
                <w:numId w:val="26"/>
              </w:numPr>
              <w:jc w:val="left"/>
            </w:pPr>
            <w:r w:rsidRPr="356DC541">
              <w:t>Escoge tipo de solicitud: “Interna”.</w:t>
            </w:r>
          </w:p>
          <w:p w14:paraId="436BE428" w14:textId="3FC78798" w:rsidR="43BCC807" w:rsidRDefault="356DC541" w:rsidP="356DC541">
            <w:pPr>
              <w:pStyle w:val="Standard"/>
              <w:widowControl w:val="0"/>
              <w:numPr>
                <w:ilvl w:val="0"/>
                <w:numId w:val="26"/>
              </w:numPr>
              <w:jc w:val="left"/>
            </w:pPr>
            <w:r w:rsidRPr="356DC541">
              <w:t>Ingresa insumo solicitado (ej. guantes, 20 unidades).</w:t>
            </w:r>
          </w:p>
          <w:p w14:paraId="7783DB53" w14:textId="2E67ADD6" w:rsidR="43BCC807" w:rsidRDefault="356DC541" w:rsidP="356DC541">
            <w:pPr>
              <w:pStyle w:val="Standard"/>
              <w:widowControl w:val="0"/>
              <w:numPr>
                <w:ilvl w:val="0"/>
                <w:numId w:val="26"/>
              </w:numPr>
              <w:jc w:val="left"/>
            </w:pPr>
            <w:r w:rsidRPr="356DC541">
              <w:t>Ingresa área destino (ej. Consultorio 2).</w:t>
            </w:r>
          </w:p>
          <w:p w14:paraId="0D02ECA8" w14:textId="3325D8D4" w:rsidR="43BCC807" w:rsidRDefault="356DC541" w:rsidP="356DC541">
            <w:pPr>
              <w:pStyle w:val="Standard"/>
              <w:widowControl w:val="0"/>
              <w:numPr>
                <w:ilvl w:val="0"/>
                <w:numId w:val="26"/>
              </w:numPr>
              <w:jc w:val="left"/>
            </w:pPr>
            <w:r w:rsidRPr="356DC541">
              <w:t>Hace clic en “Registrar”</w:t>
            </w:r>
          </w:p>
          <w:p w14:paraId="1E1A3730" w14:textId="273BD06A" w:rsidR="43BCC807" w:rsidRDefault="43BCC807" w:rsidP="43BCC807">
            <w:pPr>
              <w:pStyle w:val="Standard"/>
              <w:widowControl w:val="0"/>
              <w:jc w:val="left"/>
              <w:rPr>
                <w:rFonts w:eastAsia="Times New Roman" w:cs="Arial"/>
                <w:color w:val="0000FF"/>
                <w:lang w:eastAsia="es-MX"/>
              </w:rPr>
            </w:pPr>
          </w:p>
        </w:tc>
      </w:tr>
      <w:tr w:rsidR="43BCC807" w14:paraId="209621FE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510F6C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Resultado Esperado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505C1E" w14:textId="075C6BE5" w:rsidR="43BCC807" w:rsidRDefault="356DC541" w:rsidP="356DC541">
            <w:pPr>
              <w:pStyle w:val="Standard"/>
              <w:widowControl w:val="0"/>
              <w:numPr>
                <w:ilvl w:val="0"/>
                <w:numId w:val="25"/>
              </w:numPr>
              <w:spacing w:line="259" w:lineRule="auto"/>
              <w:jc w:val="left"/>
            </w:pPr>
            <w:r w:rsidRPr="356DC541">
              <w:t>El sistema genera código único para la solicitud.</w:t>
            </w:r>
          </w:p>
          <w:p w14:paraId="054A2114" w14:textId="16BF7CCE" w:rsidR="43BCC807" w:rsidRDefault="356DC541" w:rsidP="356DC541">
            <w:pPr>
              <w:pStyle w:val="Standard"/>
              <w:widowControl w:val="0"/>
              <w:numPr>
                <w:ilvl w:val="0"/>
                <w:numId w:val="25"/>
              </w:numPr>
              <w:spacing w:line="259" w:lineRule="auto"/>
              <w:jc w:val="left"/>
            </w:pPr>
            <w:r w:rsidRPr="356DC541">
              <w:t>El sistema guarda la solicitud en la base de datos.</w:t>
            </w:r>
          </w:p>
          <w:p w14:paraId="3E070C5A" w14:textId="4267A502" w:rsidR="43BCC807" w:rsidRDefault="356DC541" w:rsidP="31626575">
            <w:pPr>
              <w:pStyle w:val="Standard"/>
              <w:widowControl w:val="0"/>
              <w:numPr>
                <w:ilvl w:val="0"/>
                <w:numId w:val="25"/>
              </w:numPr>
              <w:spacing w:line="259" w:lineRule="auto"/>
              <w:jc w:val="left"/>
            </w:pPr>
            <w:r w:rsidRPr="356DC541">
              <w:t>El área destino recibe notificación de la solicitud.</w:t>
            </w:r>
          </w:p>
          <w:p w14:paraId="1D523885" w14:textId="7D4AA42C" w:rsidR="43BCC807" w:rsidRDefault="43BCC807" w:rsidP="44A6F42A">
            <w:pPr>
              <w:pStyle w:val="Standard"/>
              <w:widowControl w:val="0"/>
              <w:spacing w:line="259" w:lineRule="auto"/>
              <w:jc w:val="left"/>
            </w:pPr>
          </w:p>
        </w:tc>
      </w:tr>
      <w:tr w:rsidR="43BCC807" w14:paraId="57F68711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57889A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Procedimientos especiales requeridos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8BBA7C" w14:textId="6E768D9B" w:rsidR="43BCC807" w:rsidRDefault="2B5406EE" w:rsidP="2B5406EE">
            <w:pPr>
              <w:pStyle w:val="ListParagraph"/>
              <w:widowControl w:val="0"/>
              <w:numPr>
                <w:ilvl w:val="0"/>
                <w:numId w:val="30"/>
              </w:numPr>
              <w:spacing w:before="240" w:after="240"/>
            </w:pPr>
            <w:r w:rsidRPr="2B5406EE">
              <w:t>Verificar que el insumo exista en inventario.</w:t>
            </w:r>
          </w:p>
          <w:p w14:paraId="305EFA5B" w14:textId="082B2CB7" w:rsidR="43BCC807" w:rsidRDefault="2B5406EE" w:rsidP="2B5406EE">
            <w:pPr>
              <w:pStyle w:val="ListParagraph"/>
              <w:widowControl w:val="0"/>
              <w:numPr>
                <w:ilvl w:val="0"/>
                <w:numId w:val="30"/>
              </w:numPr>
              <w:spacing w:before="240" w:after="240"/>
            </w:pPr>
            <w:r w:rsidRPr="2B5406EE">
              <w:t>Validar que no se permitan registros con campos vacíos</w:t>
            </w:r>
          </w:p>
        </w:tc>
      </w:tr>
      <w:tr w:rsidR="43BCC807" w14:paraId="22F4451D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7776C8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Dependencias con otros casos de Prueba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B70B30" w14:textId="32D3DB51" w:rsidR="43BCC807" w:rsidRDefault="2D81D944" w:rsidP="2D81D944">
            <w:pPr>
              <w:pStyle w:val="Standard"/>
              <w:widowControl w:val="0"/>
              <w:jc w:val="left"/>
              <w:rPr>
                <w:rFonts w:eastAsia="Times New Roman" w:cs="Arial"/>
                <w:lang w:eastAsia="es-MX"/>
              </w:rPr>
            </w:pPr>
            <w:r w:rsidRPr="2D81D944">
              <w:rPr>
                <w:rFonts w:eastAsia="Times New Roman" w:cs="Arial"/>
                <w:lang w:eastAsia="es-MX"/>
              </w:rPr>
              <w:t>El cliente accede a la página de registro desde la página principal.</w:t>
            </w:r>
          </w:p>
          <w:p w14:paraId="36CA8C3F" w14:textId="1C47A6CA" w:rsidR="43BCC807" w:rsidRDefault="43BCC807" w:rsidP="2D81D944">
            <w:pPr>
              <w:pStyle w:val="Standard"/>
              <w:widowControl w:val="0"/>
              <w:jc w:val="left"/>
              <w:rPr>
                <w:rFonts w:eastAsia="Times New Roman" w:cs="Arial"/>
                <w:color w:val="0000FF"/>
                <w:lang w:eastAsia="es-MX"/>
              </w:rPr>
            </w:pPr>
          </w:p>
        </w:tc>
      </w:tr>
      <w:tr w:rsidR="43BCC807" w14:paraId="5CF5FED6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D0A44B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lastRenderedPageBreak/>
              <w:t>Observaciones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B5ADEB" w14:textId="68971727" w:rsidR="43BCC807" w:rsidRDefault="2D81D944" w:rsidP="2D81D944">
            <w:r w:rsidRPr="2D81D944">
              <w:t>La simulación se ejecutó correctamente; la solicitud fue registrada con código único y la notificación llegó al área correspondiente sin errores.</w:t>
            </w:r>
          </w:p>
        </w:tc>
      </w:tr>
    </w:tbl>
    <w:p w14:paraId="0D39EA9E" w14:textId="4B52E22B" w:rsidR="43BCC807" w:rsidRDefault="43BCC807"/>
    <w:p w14:paraId="0087E83B" w14:textId="731D4DE0" w:rsidR="137C7B5E" w:rsidRDefault="137C7B5E"/>
    <w:p w14:paraId="3709BC4E" w14:textId="7DED0036" w:rsidR="137C7B5E" w:rsidRDefault="137C7B5E"/>
    <w:tbl>
      <w:tblPr>
        <w:tblW w:w="0" w:type="auto"/>
        <w:tblInd w:w="-15" w:type="dxa"/>
        <w:tblLook w:val="0000" w:firstRow="0" w:lastRow="0" w:firstColumn="0" w:lastColumn="0" w:noHBand="0" w:noVBand="0"/>
      </w:tblPr>
      <w:tblGrid>
        <w:gridCol w:w="4096"/>
        <w:gridCol w:w="8869"/>
      </w:tblGrid>
      <w:tr w:rsidR="0028105C" w14:paraId="025F8A59" w14:textId="77777777" w:rsidTr="2D81D944">
        <w:trPr>
          <w:trHeight w:val="300"/>
        </w:trPr>
        <w:tc>
          <w:tcPr>
            <w:tcW w:w="40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47D66D9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t>Descripción</w:t>
            </w:r>
          </w:p>
        </w:tc>
        <w:tc>
          <w:tcPr>
            <w:tcW w:w="8869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AFF402A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t>Instrucciones</w:t>
            </w:r>
          </w:p>
        </w:tc>
      </w:tr>
      <w:tr w:rsidR="007F5A9A" w14:paraId="0AB1B133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DD5ADF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Id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367A7C" w14:textId="6613B4C7" w:rsidR="43BCC807" w:rsidRDefault="0255D13E" w:rsidP="43BCC807">
            <w:pPr>
              <w:pStyle w:val="Standard"/>
              <w:widowControl w:val="0"/>
              <w:jc w:val="left"/>
              <w:rPr>
                <w:rFonts w:eastAsia="Times New Roman" w:cs="Arial"/>
                <w:lang w:eastAsia="es-MX"/>
              </w:rPr>
            </w:pPr>
            <w:r w:rsidRPr="2B5406EE">
              <w:rPr>
                <w:rFonts w:eastAsia="Times New Roman" w:cs="Arial"/>
                <w:lang w:eastAsia="es-MX"/>
              </w:rPr>
              <w:t>CP007</w:t>
            </w:r>
          </w:p>
        </w:tc>
      </w:tr>
      <w:tr w:rsidR="007F5A9A" w14:paraId="32F2D20B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A6E0F4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Caso de Prueba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516730" w14:textId="12370181" w:rsidR="43BCC807" w:rsidRDefault="2D81D944" w:rsidP="2B5406EE">
            <w:r w:rsidRPr="2D81D944">
              <w:rPr>
                <w:rFonts w:eastAsia="Arial" w:cs="Arial"/>
              </w:rPr>
              <w:t>Asignar tratamiento con insumos disponibles</w:t>
            </w:r>
          </w:p>
        </w:tc>
      </w:tr>
      <w:tr w:rsidR="007F5A9A" w14:paraId="0AD44A99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A82975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Descripción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798F08" w14:textId="29275F8B" w:rsidR="43BCC807" w:rsidRDefault="2B5406EE" w:rsidP="2B5406EE">
            <w:r w:rsidRPr="2B5406EE">
              <w:t>Verifica que el odontólogo pueda asignar un tratamiento a un paciente y que los insumos estén disponibles.</w:t>
            </w:r>
          </w:p>
        </w:tc>
      </w:tr>
      <w:tr w:rsidR="007F5A9A" w14:paraId="61B861F1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348B40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Fecha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F5EAA9" w14:textId="0CD494CD" w:rsidR="43BCC807" w:rsidRDefault="2B5406EE" w:rsidP="2B5406EE">
            <w:pPr>
              <w:pStyle w:val="Standard"/>
              <w:widowControl w:val="0"/>
              <w:spacing w:line="259" w:lineRule="auto"/>
              <w:jc w:val="left"/>
              <w:rPr>
                <w:rFonts w:eastAsia="Times New Roman" w:cs="Arial"/>
                <w:lang w:eastAsia="es-MX"/>
              </w:rPr>
            </w:pPr>
            <w:r w:rsidRPr="2B5406EE">
              <w:rPr>
                <w:rFonts w:eastAsia="Times New Roman" w:cs="Arial"/>
                <w:lang w:eastAsia="es-MX"/>
              </w:rPr>
              <w:t>13 septiembre de 2025</w:t>
            </w:r>
          </w:p>
        </w:tc>
      </w:tr>
      <w:tr w:rsidR="007F5A9A" w14:paraId="3923B40F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9074D7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Funcionalidad / Característica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A59386" w14:textId="2CAC2AB3" w:rsidR="43BCC807" w:rsidRDefault="2D81D944" w:rsidP="2B5406EE">
            <w:r>
              <w:t>El odontólogo ingresa al módulo y realiza la asignación de tratamientos.</w:t>
            </w:r>
          </w:p>
        </w:tc>
      </w:tr>
      <w:tr w:rsidR="007F5A9A" w14:paraId="4E45B2B6" w14:textId="77777777" w:rsidTr="2D81D944">
        <w:trPr>
          <w:trHeight w:val="9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1B529F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Datos / Acciones de Entrada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F63B4F" w14:textId="7049579C" w:rsidR="43BCC807" w:rsidRDefault="259B6D23" w:rsidP="259B6D23">
            <w:pPr>
              <w:pStyle w:val="Standard"/>
              <w:widowControl w:val="0"/>
              <w:numPr>
                <w:ilvl w:val="0"/>
                <w:numId w:val="31"/>
              </w:numPr>
              <w:spacing w:line="259" w:lineRule="auto"/>
              <w:jc w:val="left"/>
            </w:pPr>
            <w:r w:rsidRPr="259B6D23">
              <w:t>El odontólogo inicia sesión.</w:t>
            </w:r>
          </w:p>
          <w:p w14:paraId="6ED6FFC1" w14:textId="7DB76B64" w:rsidR="43BCC807" w:rsidRDefault="259B6D23" w:rsidP="37C669E5">
            <w:pPr>
              <w:pStyle w:val="Standard"/>
              <w:widowControl w:val="0"/>
              <w:numPr>
                <w:ilvl w:val="0"/>
                <w:numId w:val="31"/>
              </w:numPr>
              <w:spacing w:before="240" w:after="240" w:line="259" w:lineRule="auto"/>
              <w:jc w:val="left"/>
            </w:pPr>
            <w:r w:rsidRPr="259B6D23">
              <w:t>Selecciona un paciente con cita activa.</w:t>
            </w:r>
          </w:p>
          <w:p w14:paraId="73F4EE4B" w14:textId="21256EC1" w:rsidR="43BCC807" w:rsidRDefault="259B6D23" w:rsidP="37C669E5">
            <w:pPr>
              <w:pStyle w:val="Standard"/>
              <w:widowControl w:val="0"/>
              <w:numPr>
                <w:ilvl w:val="0"/>
                <w:numId w:val="31"/>
              </w:numPr>
              <w:spacing w:before="240" w:after="240" w:line="259" w:lineRule="auto"/>
              <w:jc w:val="left"/>
            </w:pPr>
            <w:r w:rsidRPr="259B6D23">
              <w:t>Visualiza diagnóstico registrado.</w:t>
            </w:r>
          </w:p>
          <w:p w14:paraId="4B43F22A" w14:textId="40C51273" w:rsidR="43BCC807" w:rsidRDefault="259B6D23" w:rsidP="259B6D23">
            <w:pPr>
              <w:pStyle w:val="ListParagraph"/>
              <w:widowControl w:val="0"/>
              <w:numPr>
                <w:ilvl w:val="0"/>
                <w:numId w:val="31"/>
              </w:numPr>
              <w:spacing w:before="240" w:after="240"/>
            </w:pPr>
            <w:r w:rsidRPr="259B6D23">
              <w:t>Selecciona tratamiento sugerido.</w:t>
            </w:r>
          </w:p>
          <w:p w14:paraId="1AFBAB19" w14:textId="7345CF27" w:rsidR="43BCC807" w:rsidRDefault="259B6D23" w:rsidP="259B6D23">
            <w:pPr>
              <w:pStyle w:val="ListParagraph"/>
              <w:widowControl w:val="0"/>
              <w:numPr>
                <w:ilvl w:val="0"/>
                <w:numId w:val="31"/>
              </w:numPr>
              <w:spacing w:before="240" w:after="240"/>
            </w:pPr>
            <w:r w:rsidRPr="259B6D23">
              <w:t>El sistema valida disponibilidad de insumos.</w:t>
            </w:r>
          </w:p>
          <w:p w14:paraId="0509BB75" w14:textId="45CBB000" w:rsidR="43BCC807" w:rsidRDefault="259B6D23" w:rsidP="56FF4EE7">
            <w:pPr>
              <w:pStyle w:val="ListParagraph"/>
              <w:widowControl w:val="0"/>
              <w:numPr>
                <w:ilvl w:val="0"/>
                <w:numId w:val="31"/>
              </w:numPr>
              <w:spacing w:before="240" w:after="240" w:line="259" w:lineRule="auto"/>
            </w:pPr>
            <w:r w:rsidRPr="259B6D23">
              <w:t>Hace clic en “Asignar</w:t>
            </w:r>
            <w:r w:rsidR="56FF4EE7">
              <w:t>”</w:t>
            </w:r>
          </w:p>
        </w:tc>
      </w:tr>
      <w:tr w:rsidR="007F5A9A" w14:paraId="2D4B7BCD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1E2B53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Resultado Esperado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E1D232" w14:textId="4750F5DA" w:rsidR="43BCC807" w:rsidRDefault="56FF4EE7" w:rsidP="56FF4EE7">
            <w:pPr>
              <w:pStyle w:val="Standard"/>
              <w:widowControl w:val="0"/>
              <w:numPr>
                <w:ilvl w:val="0"/>
                <w:numId w:val="32"/>
              </w:numPr>
              <w:spacing w:line="259" w:lineRule="auto"/>
              <w:jc w:val="left"/>
            </w:pPr>
            <w:r w:rsidRPr="56FF4EE7">
              <w:t>El tratamiento queda registrado en el historial del paciente.</w:t>
            </w:r>
          </w:p>
          <w:p w14:paraId="521A20DE" w14:textId="3090B9FB" w:rsidR="43BCC807" w:rsidRDefault="56FF4EE7" w:rsidP="137C7B5E">
            <w:pPr>
              <w:pStyle w:val="Standard"/>
              <w:widowControl w:val="0"/>
              <w:numPr>
                <w:ilvl w:val="0"/>
                <w:numId w:val="32"/>
              </w:numPr>
              <w:spacing w:line="259" w:lineRule="auto"/>
              <w:jc w:val="left"/>
            </w:pPr>
            <w:r w:rsidRPr="56FF4EE7">
              <w:t>El odontólogo recibe confirmación en pantalla.</w:t>
            </w:r>
          </w:p>
          <w:p w14:paraId="1AD6E285" w14:textId="6B86EABB" w:rsidR="43BCC807" w:rsidRDefault="56FF4EE7" w:rsidP="137C7B5E">
            <w:pPr>
              <w:pStyle w:val="ListParagraph"/>
              <w:widowControl w:val="0"/>
              <w:numPr>
                <w:ilvl w:val="0"/>
                <w:numId w:val="32"/>
              </w:numPr>
              <w:spacing w:before="240" w:after="240"/>
            </w:pPr>
            <w:r w:rsidRPr="56FF4EE7">
              <w:lastRenderedPageBreak/>
              <w:t>El auxiliar recibe notificación para preparar los insumos.</w:t>
            </w:r>
          </w:p>
        </w:tc>
      </w:tr>
      <w:tr w:rsidR="007F5A9A" w14:paraId="7C5FEEF0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3CDD03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lastRenderedPageBreak/>
              <w:t>Procedimientos especiales requeridos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74B9FC" w14:textId="159AEDF7" w:rsidR="43BCC807" w:rsidRDefault="3B4968FF" w:rsidP="3B4968FF">
            <w:pPr>
              <w:pStyle w:val="Standard"/>
              <w:widowControl w:val="0"/>
              <w:numPr>
                <w:ilvl w:val="0"/>
                <w:numId w:val="10"/>
              </w:numPr>
              <w:spacing w:line="259" w:lineRule="auto"/>
              <w:jc w:val="left"/>
            </w:pPr>
            <w:r w:rsidRPr="3B4968FF">
              <w:t>Probar con insumos agotados (debe generar alerta al inventario).</w:t>
            </w:r>
          </w:p>
          <w:p w14:paraId="1E639085" w14:textId="7BDB6AB8" w:rsidR="43BCC807" w:rsidRDefault="2D81D944" w:rsidP="3B4968FF">
            <w:pPr>
              <w:pStyle w:val="Standard"/>
              <w:widowControl w:val="0"/>
              <w:numPr>
                <w:ilvl w:val="0"/>
                <w:numId w:val="10"/>
              </w:numPr>
              <w:spacing w:line="259" w:lineRule="auto"/>
              <w:jc w:val="left"/>
            </w:pPr>
            <w:r w:rsidRPr="2D81D944">
              <w:t>El sistema debe validar que el tratamiento corresponda al diagnóstico</w:t>
            </w:r>
          </w:p>
        </w:tc>
      </w:tr>
      <w:tr w:rsidR="007F5A9A" w14:paraId="7EF0F51F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9624DC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Dependencias con otros casos de Prueba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505A9C" w14:textId="512CC6AF" w:rsidR="43BCC807" w:rsidRDefault="2D81D944" w:rsidP="2D81D944">
            <w:pPr>
              <w:pStyle w:val="Standard"/>
              <w:widowControl w:val="0"/>
              <w:jc w:val="left"/>
              <w:rPr>
                <w:rFonts w:eastAsia="Times New Roman" w:cs="Arial"/>
                <w:lang w:eastAsia="es-MX"/>
              </w:rPr>
            </w:pPr>
            <w:r w:rsidRPr="2D81D944">
              <w:rPr>
                <w:rFonts w:eastAsia="Times New Roman" w:cs="Arial"/>
                <w:lang w:eastAsia="es-MX"/>
              </w:rPr>
              <w:t>El cliente accede a la página de registro desde la página principal.</w:t>
            </w:r>
          </w:p>
        </w:tc>
      </w:tr>
      <w:tr w:rsidR="007F5A9A" w14:paraId="49EF1489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301A47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Observaciones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35CFA8" w14:textId="02606EFA" w:rsidR="43BCC807" w:rsidRDefault="2D81D944" w:rsidP="2D81D944">
            <w:r w:rsidRPr="2D81D944">
              <w:t>La prueba fue satisfactoria; el tratamiento quedó registrado en el historial del paciente y el auxiliar recibió la notificación para preparar los insumos.</w:t>
            </w:r>
          </w:p>
        </w:tc>
      </w:tr>
    </w:tbl>
    <w:p w14:paraId="3FF26822" w14:textId="619CFA97" w:rsidR="43BCC807" w:rsidRDefault="43BCC807"/>
    <w:p w14:paraId="73A85ECB" w14:textId="56DF018A" w:rsidR="3BBBFECE" w:rsidRDefault="3BBBFECE"/>
    <w:p w14:paraId="68B9F407" w14:textId="039A19AD" w:rsidR="705767A6" w:rsidRDefault="705767A6"/>
    <w:p w14:paraId="1D65000D" w14:textId="159A692D" w:rsidR="43BCC807" w:rsidRDefault="43BCC807"/>
    <w:tbl>
      <w:tblPr>
        <w:tblW w:w="0" w:type="auto"/>
        <w:tblInd w:w="-15" w:type="dxa"/>
        <w:tblLook w:val="0000" w:firstRow="0" w:lastRow="0" w:firstColumn="0" w:lastColumn="0" w:noHBand="0" w:noVBand="0"/>
      </w:tblPr>
      <w:tblGrid>
        <w:gridCol w:w="4096"/>
        <w:gridCol w:w="8869"/>
      </w:tblGrid>
      <w:tr w:rsidR="0028105C" w14:paraId="52054B84" w14:textId="77777777" w:rsidTr="2D81D944">
        <w:trPr>
          <w:trHeight w:val="300"/>
        </w:trPr>
        <w:tc>
          <w:tcPr>
            <w:tcW w:w="40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4FAF7A7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t>Descripción</w:t>
            </w:r>
          </w:p>
        </w:tc>
        <w:tc>
          <w:tcPr>
            <w:tcW w:w="8869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C6E3520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t>Instrucciones</w:t>
            </w:r>
          </w:p>
        </w:tc>
      </w:tr>
      <w:tr w:rsidR="007F5A9A" w14:paraId="4CBAD15F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DD03A7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Id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562F8A" w14:textId="6000D7E0" w:rsidR="43BCC807" w:rsidRDefault="2D81D944" w:rsidP="2D81D944">
            <w:pPr>
              <w:pStyle w:val="Standard"/>
              <w:widowControl w:val="0"/>
              <w:jc w:val="left"/>
              <w:rPr>
                <w:rFonts w:eastAsia="Times New Roman" w:cs="Arial"/>
                <w:lang w:eastAsia="es-MX"/>
              </w:rPr>
            </w:pPr>
            <w:r w:rsidRPr="2D81D944">
              <w:rPr>
                <w:rFonts w:eastAsia="Times New Roman" w:cs="Arial"/>
                <w:lang w:eastAsia="es-MX"/>
              </w:rPr>
              <w:t>CP008</w:t>
            </w:r>
          </w:p>
        </w:tc>
      </w:tr>
      <w:tr w:rsidR="007F5A9A" w14:paraId="2D71748A" w14:textId="77777777" w:rsidTr="2D81D944">
        <w:trPr>
          <w:trHeight w:val="332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8D96F1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Caso de Prueba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8BC917" w14:textId="24E79715" w:rsidR="43BCC807" w:rsidRDefault="2D81D944" w:rsidP="2D81D944">
            <w:r w:rsidRPr="2D81D944">
              <w:rPr>
                <w:rFonts w:eastAsia="Arial" w:cs="Arial"/>
              </w:rPr>
              <w:t>Registrar ingreso de paciente con datos válidos</w:t>
            </w:r>
          </w:p>
        </w:tc>
      </w:tr>
      <w:tr w:rsidR="007F5A9A" w14:paraId="6ABC2A19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CDAC45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Descripción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DA1761" w14:textId="0C622284" w:rsidR="43BCC807" w:rsidRDefault="2D81D944" w:rsidP="2D81D944">
            <w:r w:rsidRPr="2D81D944">
              <w:t>Verifica que el auxiliar pueda registrar un ingreso de paciente correctamente en el sistema.</w:t>
            </w:r>
          </w:p>
        </w:tc>
      </w:tr>
      <w:tr w:rsidR="007F5A9A" w14:paraId="2D78C2D3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634A5B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Fecha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F50CCA" w14:textId="5AF39B59" w:rsidR="43BCC807" w:rsidRDefault="2D81D944" w:rsidP="2D81D944">
            <w:pPr>
              <w:pStyle w:val="Standard"/>
              <w:widowControl w:val="0"/>
              <w:spacing w:line="259" w:lineRule="auto"/>
              <w:jc w:val="left"/>
              <w:rPr>
                <w:rFonts w:eastAsia="Times New Roman" w:cs="Arial"/>
                <w:lang w:eastAsia="es-MX"/>
              </w:rPr>
            </w:pPr>
            <w:r w:rsidRPr="2D81D944">
              <w:rPr>
                <w:rFonts w:eastAsia="Times New Roman" w:cs="Arial"/>
                <w:lang w:eastAsia="es-MX"/>
              </w:rPr>
              <w:t>13 septiembre de 2025</w:t>
            </w:r>
          </w:p>
        </w:tc>
      </w:tr>
      <w:tr w:rsidR="007F5A9A" w14:paraId="135C849A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91CF88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Funcionalidad / Característica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F77AA2" w14:textId="15A84F06" w:rsidR="43BCC807" w:rsidRDefault="2D81D944" w:rsidP="2D81D944">
            <w:r w:rsidRPr="2D81D944">
              <w:t xml:space="preserve">El auxiliar ingresa al </w:t>
            </w:r>
            <w:r w:rsidR="00E5634E" w:rsidRPr="2D81D944">
              <w:t>módulo</w:t>
            </w:r>
            <w:r w:rsidRPr="2D81D944">
              <w:t xml:space="preserve"> de Gestión de ingresos y egresos, registra al paciente correctamente en el sistema</w:t>
            </w:r>
          </w:p>
        </w:tc>
      </w:tr>
      <w:tr w:rsidR="007F5A9A" w14:paraId="6C555F42" w14:textId="77777777" w:rsidTr="2D81D944">
        <w:trPr>
          <w:trHeight w:val="9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5BA3DD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Datos / Acciones de Entrada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64F09B" w14:textId="5E807864" w:rsidR="43BCC807" w:rsidRDefault="2D81D944" w:rsidP="2D81D944">
            <w:pPr>
              <w:pStyle w:val="Standard"/>
              <w:widowControl w:val="0"/>
              <w:numPr>
                <w:ilvl w:val="0"/>
                <w:numId w:val="9"/>
              </w:numPr>
              <w:spacing w:line="259" w:lineRule="auto"/>
              <w:jc w:val="left"/>
            </w:pPr>
            <w:r w:rsidRPr="2D81D944">
              <w:t>El auxiliar inicia sesión en el sistema.</w:t>
            </w:r>
          </w:p>
          <w:p w14:paraId="5625EE00" w14:textId="07AE00A9" w:rsidR="43BCC807" w:rsidRDefault="2D81D944" w:rsidP="2D81D944">
            <w:pPr>
              <w:pStyle w:val="Standard"/>
              <w:widowControl w:val="0"/>
              <w:numPr>
                <w:ilvl w:val="0"/>
                <w:numId w:val="9"/>
              </w:numPr>
              <w:spacing w:line="259" w:lineRule="auto"/>
              <w:jc w:val="left"/>
            </w:pPr>
            <w:r w:rsidRPr="2D81D944">
              <w:t>Selecciona “Registro de ingresos/egresos”.</w:t>
            </w:r>
          </w:p>
          <w:p w14:paraId="46EB026D" w14:textId="2E2ABEB9" w:rsidR="43BCC807" w:rsidRDefault="2D81D944" w:rsidP="2D81D944">
            <w:pPr>
              <w:pStyle w:val="ListParagraph"/>
              <w:widowControl w:val="0"/>
              <w:numPr>
                <w:ilvl w:val="0"/>
                <w:numId w:val="9"/>
              </w:numPr>
              <w:spacing w:before="240" w:after="240"/>
            </w:pPr>
            <w:r w:rsidRPr="2D81D944">
              <w:t>Ingresa identificación del paciente.</w:t>
            </w:r>
          </w:p>
          <w:p w14:paraId="5ACD97DC" w14:textId="7A09DF29" w:rsidR="43BCC807" w:rsidRDefault="2D81D944" w:rsidP="2D81D944">
            <w:pPr>
              <w:pStyle w:val="ListParagraph"/>
              <w:widowControl w:val="0"/>
              <w:numPr>
                <w:ilvl w:val="0"/>
                <w:numId w:val="9"/>
              </w:numPr>
              <w:spacing w:before="240" w:after="240"/>
            </w:pPr>
            <w:r w:rsidRPr="2D81D944">
              <w:lastRenderedPageBreak/>
              <w:t>Ingresa fecha y hora de ingreso.</w:t>
            </w:r>
          </w:p>
          <w:p w14:paraId="0BFD65F7" w14:textId="16C7DEAF" w:rsidR="43BCC807" w:rsidRDefault="2D81D944" w:rsidP="2D81D944">
            <w:pPr>
              <w:pStyle w:val="ListParagraph"/>
              <w:widowControl w:val="0"/>
              <w:numPr>
                <w:ilvl w:val="0"/>
                <w:numId w:val="9"/>
              </w:numPr>
              <w:spacing w:before="240" w:after="240"/>
            </w:pPr>
            <w:r w:rsidRPr="2D81D944">
              <w:t>Hace clic en “Guardar”.</w:t>
            </w:r>
          </w:p>
        </w:tc>
      </w:tr>
      <w:tr w:rsidR="007F5A9A" w14:paraId="48246CA3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5FD8A7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lastRenderedPageBreak/>
              <w:t>Resultado Esperado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7BC9A3" w14:textId="2B17DBC0" w:rsidR="43BCC807" w:rsidRDefault="2D81D944" w:rsidP="2D81D944">
            <w:pPr>
              <w:pStyle w:val="Standard"/>
              <w:widowControl w:val="0"/>
              <w:numPr>
                <w:ilvl w:val="0"/>
                <w:numId w:val="8"/>
              </w:numPr>
              <w:spacing w:line="259" w:lineRule="auto"/>
              <w:jc w:val="left"/>
            </w:pPr>
            <w:r w:rsidRPr="2D81D944">
              <w:t>El sistema valida que el paciente esté registrado.</w:t>
            </w:r>
          </w:p>
          <w:p w14:paraId="0501313A" w14:textId="2BDEC005" w:rsidR="43BCC807" w:rsidRDefault="2D81D944" w:rsidP="2D81D944">
            <w:pPr>
              <w:pStyle w:val="Standard"/>
              <w:widowControl w:val="0"/>
              <w:numPr>
                <w:ilvl w:val="0"/>
                <w:numId w:val="8"/>
              </w:numPr>
              <w:spacing w:line="259" w:lineRule="auto"/>
              <w:jc w:val="left"/>
            </w:pPr>
            <w:r w:rsidRPr="2D81D944">
              <w:t>El sistema guarda el registro en el log de ingresos/egresos.</w:t>
            </w:r>
          </w:p>
          <w:p w14:paraId="36369F0C" w14:textId="23BAB711" w:rsidR="43BCC807" w:rsidRDefault="2D81D944" w:rsidP="2D81D944">
            <w:pPr>
              <w:pStyle w:val="ListParagraph"/>
              <w:widowControl w:val="0"/>
              <w:numPr>
                <w:ilvl w:val="0"/>
                <w:numId w:val="8"/>
              </w:numPr>
              <w:spacing w:before="240" w:after="240"/>
            </w:pPr>
            <w:r w:rsidRPr="2D81D944">
              <w:t>El auxiliar recibe confirmación visual.</w:t>
            </w:r>
          </w:p>
        </w:tc>
      </w:tr>
      <w:tr w:rsidR="007F5A9A" w14:paraId="5C5C2D09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867BD2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Procedimientos especiales requeridos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3DC194" w14:textId="7723F4BC" w:rsidR="43BCC807" w:rsidRDefault="2D81D944" w:rsidP="2D81D944">
            <w:pPr>
              <w:pStyle w:val="Standard"/>
              <w:widowControl w:val="0"/>
              <w:numPr>
                <w:ilvl w:val="0"/>
                <w:numId w:val="7"/>
              </w:numPr>
              <w:spacing w:line="259" w:lineRule="auto"/>
              <w:jc w:val="left"/>
            </w:pPr>
            <w:r w:rsidRPr="2D81D944">
              <w:t xml:space="preserve">Validar duplicidad (no registrar ingreso sin egreso previo) </w:t>
            </w:r>
          </w:p>
          <w:p w14:paraId="126AC6E6" w14:textId="253EDFFE" w:rsidR="43BCC807" w:rsidRDefault="2D81D944" w:rsidP="2D81D944">
            <w:pPr>
              <w:pStyle w:val="Standard"/>
              <w:widowControl w:val="0"/>
              <w:numPr>
                <w:ilvl w:val="0"/>
                <w:numId w:val="7"/>
              </w:numPr>
              <w:spacing w:line="259" w:lineRule="auto"/>
              <w:jc w:val="left"/>
            </w:pPr>
            <w:r w:rsidRPr="2D81D944">
              <w:t>Probar ingreso con paciente no registrado (debe dar error)</w:t>
            </w:r>
          </w:p>
        </w:tc>
      </w:tr>
      <w:tr w:rsidR="007F5A9A" w14:paraId="1C86B3A9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B3B5BD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Dependencias con otros casos de Prueba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D1F4EA" w14:textId="32D3DB51" w:rsidR="43BCC807" w:rsidRDefault="2D81D944" w:rsidP="2D81D944">
            <w:pPr>
              <w:pStyle w:val="Standard"/>
              <w:widowControl w:val="0"/>
              <w:jc w:val="left"/>
              <w:rPr>
                <w:rFonts w:eastAsia="Times New Roman" w:cs="Arial"/>
                <w:lang w:eastAsia="es-MX"/>
              </w:rPr>
            </w:pPr>
            <w:r w:rsidRPr="2D81D944">
              <w:rPr>
                <w:rFonts w:eastAsia="Times New Roman" w:cs="Arial"/>
                <w:lang w:eastAsia="es-MX"/>
              </w:rPr>
              <w:t>El cliente accede a la página de registro desde la página principal.</w:t>
            </w:r>
          </w:p>
        </w:tc>
      </w:tr>
      <w:tr w:rsidR="007F5A9A" w14:paraId="42F8826B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AB4D90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Observaciones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5BD289" w14:textId="133AEA3D" w:rsidR="43BCC807" w:rsidRDefault="2D81D944" w:rsidP="2D81D944">
            <w:r w:rsidRPr="2D81D944">
              <w:t>El registro de ingreso se guardó exitosamente en el log, el sistema validó correctamente la información y el auxiliar recibió confirmación visual inmediata.</w:t>
            </w:r>
          </w:p>
        </w:tc>
      </w:tr>
    </w:tbl>
    <w:p w14:paraId="13847EE9" w14:textId="0F246B43" w:rsidR="43BCC807" w:rsidRDefault="43BCC807"/>
    <w:p w14:paraId="36EE2713" w14:textId="159A692D" w:rsidR="43BCC807" w:rsidRDefault="43BCC807"/>
    <w:p w14:paraId="32E4367E" w14:textId="70E4E357" w:rsidR="705767A6" w:rsidRDefault="705767A6"/>
    <w:p w14:paraId="523F7F99" w14:textId="1A3E4056" w:rsidR="705767A6" w:rsidRDefault="705767A6"/>
    <w:tbl>
      <w:tblPr>
        <w:tblW w:w="0" w:type="auto"/>
        <w:tblInd w:w="-15" w:type="dxa"/>
        <w:tblLook w:val="0000" w:firstRow="0" w:lastRow="0" w:firstColumn="0" w:lastColumn="0" w:noHBand="0" w:noVBand="0"/>
      </w:tblPr>
      <w:tblGrid>
        <w:gridCol w:w="4096"/>
        <w:gridCol w:w="8869"/>
      </w:tblGrid>
      <w:tr w:rsidR="0028105C" w14:paraId="6D36FD0E" w14:textId="77777777" w:rsidTr="2D81D944">
        <w:trPr>
          <w:trHeight w:val="300"/>
        </w:trPr>
        <w:tc>
          <w:tcPr>
            <w:tcW w:w="40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CAC0819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t>Descripción</w:t>
            </w:r>
          </w:p>
        </w:tc>
        <w:tc>
          <w:tcPr>
            <w:tcW w:w="8869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09D85CF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t>Instrucciones</w:t>
            </w:r>
          </w:p>
        </w:tc>
      </w:tr>
      <w:tr w:rsidR="007F5A9A" w14:paraId="37675C27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463C76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Id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E034B5" w14:textId="5353CA37" w:rsidR="43BCC807" w:rsidRDefault="2D81D944" w:rsidP="2D81D944">
            <w:pPr>
              <w:pStyle w:val="Standard"/>
              <w:widowControl w:val="0"/>
              <w:jc w:val="left"/>
              <w:rPr>
                <w:rFonts w:eastAsia="Times New Roman" w:cs="Arial"/>
                <w:lang w:eastAsia="es-MX"/>
              </w:rPr>
            </w:pPr>
            <w:r w:rsidRPr="2D81D944">
              <w:rPr>
                <w:rFonts w:eastAsia="Times New Roman" w:cs="Arial"/>
                <w:lang w:eastAsia="es-MX"/>
              </w:rPr>
              <w:t>CP009</w:t>
            </w:r>
          </w:p>
        </w:tc>
      </w:tr>
      <w:tr w:rsidR="007F5A9A" w14:paraId="14FA62F6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CAB520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Caso de Prueba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1F4A43" w14:textId="7CC965E5" w:rsidR="43BCC807" w:rsidRDefault="2D81D944" w:rsidP="2D81D944">
            <w:r w:rsidRPr="2D81D944">
              <w:rPr>
                <w:rFonts w:eastAsia="Arial" w:cs="Arial"/>
              </w:rPr>
              <w:t>Actualizar cantidad de insumo existente</w:t>
            </w:r>
          </w:p>
        </w:tc>
      </w:tr>
      <w:tr w:rsidR="007F5A9A" w14:paraId="0C03FFDC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5EA847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Descripción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845EC3" w14:textId="79AC2ED2" w:rsidR="43BCC807" w:rsidRDefault="2D81D944" w:rsidP="2D81D944">
            <w:r w:rsidRPr="2D81D944">
              <w:t>Verifica que el auxiliar pueda actualizar el stock de un insumo en inventario.</w:t>
            </w:r>
          </w:p>
        </w:tc>
      </w:tr>
      <w:tr w:rsidR="007F5A9A" w14:paraId="62F662F7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A8B44C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Fecha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32BEA9" w14:textId="15835EFC" w:rsidR="43BCC807" w:rsidRDefault="2D81D944" w:rsidP="2D81D944">
            <w:pPr>
              <w:pStyle w:val="Standard"/>
              <w:widowControl w:val="0"/>
              <w:spacing w:line="259" w:lineRule="auto"/>
              <w:jc w:val="left"/>
              <w:rPr>
                <w:rFonts w:eastAsia="Times New Roman" w:cs="Arial"/>
                <w:lang w:eastAsia="es-MX"/>
              </w:rPr>
            </w:pPr>
            <w:r w:rsidRPr="2D81D944">
              <w:rPr>
                <w:rFonts w:eastAsia="Times New Roman" w:cs="Arial"/>
                <w:lang w:eastAsia="es-MX"/>
              </w:rPr>
              <w:t>13 septiembre de 2025</w:t>
            </w:r>
          </w:p>
        </w:tc>
      </w:tr>
      <w:tr w:rsidR="007F5A9A" w14:paraId="7FE308B3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F64682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lastRenderedPageBreak/>
              <w:t>Funcionalidad / Característica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5D4356" w14:textId="283C341E" w:rsidR="43BCC807" w:rsidRDefault="2D81D944" w:rsidP="2D81D944">
            <w:pPr>
              <w:rPr>
                <w:rFonts w:eastAsia="Times New Roman" w:cs="Arial"/>
                <w:color w:val="0000FF"/>
              </w:rPr>
            </w:pPr>
            <w:r w:rsidRPr="2D81D944">
              <w:t xml:space="preserve">Verifica que el auxiliar pueda actualizar el stock de un insumo en inventario en el </w:t>
            </w:r>
            <w:r w:rsidRPr="2D81D944">
              <w:rPr>
                <w:rFonts w:eastAsia="Arial" w:cs="Arial"/>
              </w:rPr>
              <w:t>Módulo de inventario.</w:t>
            </w:r>
          </w:p>
        </w:tc>
      </w:tr>
      <w:tr w:rsidR="007F5A9A" w14:paraId="22D8D1FC" w14:textId="77777777" w:rsidTr="2D81D944">
        <w:trPr>
          <w:trHeight w:val="9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FD5ED9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Datos / Acciones de Entrada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A378B2" w14:textId="31F9DCFD" w:rsidR="43BCC807" w:rsidRDefault="2D81D944" w:rsidP="2D81D944">
            <w:pPr>
              <w:pStyle w:val="Standard"/>
              <w:widowControl w:val="0"/>
              <w:numPr>
                <w:ilvl w:val="0"/>
                <w:numId w:val="6"/>
              </w:numPr>
              <w:spacing w:line="259" w:lineRule="auto"/>
              <w:jc w:val="left"/>
            </w:pPr>
            <w:r w:rsidRPr="2D81D944">
              <w:t>El auxiliar inicia sesión.</w:t>
            </w:r>
          </w:p>
          <w:p w14:paraId="23112F98" w14:textId="0802E43C" w:rsidR="43BCC807" w:rsidRDefault="2D81D944" w:rsidP="2D81D944">
            <w:pPr>
              <w:pStyle w:val="Standard"/>
              <w:widowControl w:val="0"/>
              <w:numPr>
                <w:ilvl w:val="0"/>
                <w:numId w:val="6"/>
              </w:numPr>
              <w:spacing w:line="259" w:lineRule="auto"/>
              <w:jc w:val="left"/>
            </w:pPr>
            <w:r w:rsidRPr="2D81D944">
              <w:t>Selecciona “Gestión de inventario”.</w:t>
            </w:r>
          </w:p>
          <w:p w14:paraId="1B535471" w14:textId="63BBB977" w:rsidR="43BCC807" w:rsidRDefault="2D81D944" w:rsidP="2D81D944">
            <w:pPr>
              <w:pStyle w:val="ListParagraph"/>
              <w:widowControl w:val="0"/>
              <w:numPr>
                <w:ilvl w:val="0"/>
                <w:numId w:val="6"/>
              </w:numPr>
              <w:spacing w:before="240" w:after="240"/>
            </w:pPr>
            <w:r w:rsidRPr="2D81D944">
              <w:t>Busca insumo existente por código único.</w:t>
            </w:r>
          </w:p>
          <w:p w14:paraId="3B83AA1A" w14:textId="157B89F3" w:rsidR="43BCC807" w:rsidRDefault="2D81D944" w:rsidP="2D81D944">
            <w:pPr>
              <w:pStyle w:val="ListParagraph"/>
              <w:widowControl w:val="0"/>
              <w:numPr>
                <w:ilvl w:val="0"/>
                <w:numId w:val="6"/>
              </w:numPr>
              <w:spacing w:before="240" w:after="240"/>
            </w:pPr>
            <w:r w:rsidRPr="2D81D944">
              <w:t>Actualiza la cantidad (ej. agregar 50 unidades).</w:t>
            </w:r>
          </w:p>
          <w:p w14:paraId="3BA95088" w14:textId="4E531893" w:rsidR="43BCC807" w:rsidRDefault="2D81D944" w:rsidP="2D81D944">
            <w:pPr>
              <w:pStyle w:val="ListParagraph"/>
              <w:widowControl w:val="0"/>
              <w:numPr>
                <w:ilvl w:val="0"/>
                <w:numId w:val="6"/>
              </w:numPr>
              <w:spacing w:before="240" w:after="240"/>
            </w:pPr>
            <w:r w:rsidRPr="2D81D944">
              <w:t>Hace clic en “Guardar cambios”.</w:t>
            </w:r>
          </w:p>
        </w:tc>
      </w:tr>
      <w:tr w:rsidR="007F5A9A" w14:paraId="105EBB94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85FEC7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Resultado Esperado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A6AF41" w14:textId="434A8E70" w:rsidR="43BCC807" w:rsidRDefault="2D81D944" w:rsidP="2D81D944">
            <w:pPr>
              <w:pStyle w:val="Standard"/>
              <w:widowControl w:val="0"/>
              <w:numPr>
                <w:ilvl w:val="0"/>
                <w:numId w:val="5"/>
              </w:numPr>
              <w:spacing w:line="259" w:lineRule="auto"/>
              <w:jc w:val="left"/>
            </w:pPr>
            <w:r w:rsidRPr="2D81D944">
              <w:t xml:space="preserve">El sistema actualiza la cantidad en la base de datos. </w:t>
            </w:r>
          </w:p>
          <w:p w14:paraId="64B0BB6F" w14:textId="16FE7317" w:rsidR="43BCC807" w:rsidRDefault="2D81D944" w:rsidP="2D81D944">
            <w:pPr>
              <w:pStyle w:val="Standard"/>
              <w:widowControl w:val="0"/>
              <w:numPr>
                <w:ilvl w:val="0"/>
                <w:numId w:val="5"/>
              </w:numPr>
              <w:spacing w:line="259" w:lineRule="auto"/>
              <w:jc w:val="left"/>
            </w:pPr>
            <w:r w:rsidRPr="2D81D944">
              <w:t>El auxiliar recibe confirmación de actualización.</w:t>
            </w:r>
          </w:p>
          <w:p w14:paraId="7A7F550E" w14:textId="45A3B14E" w:rsidR="43BCC807" w:rsidRDefault="2D81D944" w:rsidP="2D81D944">
            <w:pPr>
              <w:pStyle w:val="Standard"/>
              <w:widowControl w:val="0"/>
              <w:numPr>
                <w:ilvl w:val="0"/>
                <w:numId w:val="5"/>
              </w:numPr>
              <w:spacing w:line="259" w:lineRule="auto"/>
              <w:jc w:val="left"/>
            </w:pPr>
            <w:r w:rsidRPr="2D81D944">
              <w:t>El sistema genera alerta si el stock llega a nivel mínimo.</w:t>
            </w:r>
          </w:p>
          <w:p w14:paraId="17C1C2C5" w14:textId="192A58AC" w:rsidR="43BCC807" w:rsidRDefault="43BCC807" w:rsidP="2D81D944">
            <w:pPr>
              <w:pStyle w:val="Standard"/>
              <w:widowControl w:val="0"/>
              <w:spacing w:line="259" w:lineRule="auto"/>
              <w:ind w:left="720"/>
              <w:jc w:val="left"/>
            </w:pPr>
          </w:p>
        </w:tc>
      </w:tr>
      <w:tr w:rsidR="007F5A9A" w14:paraId="1A91B903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6F4259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Procedimientos especiales requeridos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CFEF86" w14:textId="6C7DB975" w:rsidR="43BCC807" w:rsidRDefault="2D81D944" w:rsidP="2D81D944">
            <w:pPr>
              <w:pStyle w:val="Standard"/>
              <w:widowControl w:val="0"/>
              <w:numPr>
                <w:ilvl w:val="0"/>
                <w:numId w:val="4"/>
              </w:numPr>
              <w:spacing w:line="259" w:lineRule="auto"/>
              <w:jc w:val="left"/>
            </w:pPr>
            <w:r w:rsidRPr="2D81D944">
              <w:t xml:space="preserve">Probar con código inexistente (debe dar error). </w:t>
            </w:r>
          </w:p>
          <w:p w14:paraId="71F790D2" w14:textId="04361616" w:rsidR="43BCC807" w:rsidRDefault="2D81D944" w:rsidP="2D81D944">
            <w:pPr>
              <w:pStyle w:val="Standard"/>
              <w:widowControl w:val="0"/>
              <w:numPr>
                <w:ilvl w:val="0"/>
                <w:numId w:val="4"/>
              </w:numPr>
              <w:spacing w:line="259" w:lineRule="auto"/>
              <w:jc w:val="left"/>
            </w:pPr>
            <w:r w:rsidRPr="2D81D944">
              <w:t>Probar con campos vacíos en el registro.</w:t>
            </w:r>
          </w:p>
        </w:tc>
      </w:tr>
      <w:tr w:rsidR="007F5A9A" w14:paraId="73D4ACC5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8805B0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Dependencias con otros casos de Prueba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950393" w14:textId="32D3DB51" w:rsidR="43BCC807" w:rsidRDefault="2D81D944" w:rsidP="2D81D944">
            <w:pPr>
              <w:pStyle w:val="Standard"/>
              <w:widowControl w:val="0"/>
              <w:jc w:val="left"/>
              <w:rPr>
                <w:rFonts w:eastAsia="Times New Roman" w:cs="Arial"/>
                <w:lang w:eastAsia="es-MX"/>
              </w:rPr>
            </w:pPr>
            <w:r w:rsidRPr="2D81D944">
              <w:rPr>
                <w:rFonts w:eastAsia="Times New Roman" w:cs="Arial"/>
                <w:lang w:eastAsia="es-MX"/>
              </w:rPr>
              <w:t>El cliente accede a la página de registro desde la página principal.</w:t>
            </w:r>
          </w:p>
          <w:p w14:paraId="6F7F9792" w14:textId="40CB5328" w:rsidR="43BCC807" w:rsidRDefault="43BCC807" w:rsidP="2D81D944">
            <w:pPr>
              <w:pStyle w:val="Standard"/>
              <w:widowControl w:val="0"/>
              <w:jc w:val="left"/>
              <w:rPr>
                <w:rFonts w:eastAsia="Times New Roman" w:cs="Arial"/>
                <w:color w:val="0000FF"/>
                <w:lang w:eastAsia="es-MX"/>
              </w:rPr>
            </w:pPr>
          </w:p>
        </w:tc>
      </w:tr>
      <w:tr w:rsidR="007F5A9A" w14:paraId="6B37FC99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0C212E" w14:textId="77777777" w:rsidR="43BCC807" w:rsidRDefault="43BCC807" w:rsidP="43BCC807">
            <w:pPr>
              <w:pStyle w:val="Standard"/>
              <w:widowControl w:val="0"/>
              <w:jc w:val="left"/>
            </w:pPr>
            <w:r w:rsidRPr="43BCC807">
              <w:rPr>
                <w:rFonts w:eastAsia="Times New Roman" w:cs="Arial"/>
                <w:color w:val="000000" w:themeColor="text1"/>
                <w:lang w:eastAsia="es-MX"/>
              </w:rPr>
              <w:t>Observaciones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7FE1CD" w14:textId="1FCA038D" w:rsidR="43BCC807" w:rsidRDefault="2D81D944" w:rsidP="2D81D944">
            <w:r w:rsidRPr="2D81D944">
              <w:t>La actualización de stock se realizó sin inconvenientes; el sistema reflejó la nueva cantidad en la base de datos y no se generaron errores.</w:t>
            </w:r>
          </w:p>
        </w:tc>
      </w:tr>
    </w:tbl>
    <w:p w14:paraId="26AE923E" w14:textId="2BB2E673" w:rsidR="43BCC807" w:rsidRDefault="43BCC807"/>
    <w:p w14:paraId="699DE4B5" w14:textId="48AB2A4E" w:rsidR="6E26CDBC" w:rsidRDefault="6E26CDBC"/>
    <w:p w14:paraId="6939B6A1" w14:textId="06C658B8" w:rsidR="3FA98B15" w:rsidRDefault="3FA98B15"/>
    <w:p w14:paraId="2109EF92" w14:textId="424AD34A" w:rsidR="3FA98B15" w:rsidRDefault="3FA98B15"/>
    <w:p w14:paraId="3B19A181" w14:textId="77777777" w:rsidR="0002134E" w:rsidRDefault="0002134E"/>
    <w:p w14:paraId="2C8C8261" w14:textId="77777777" w:rsidR="0002134E" w:rsidRDefault="0002134E"/>
    <w:p w14:paraId="344F4FFF" w14:textId="77777777" w:rsidR="0002134E" w:rsidRDefault="0002134E"/>
    <w:p w14:paraId="121C2E5B" w14:textId="0EE31292" w:rsidR="3FA98B15" w:rsidRDefault="3FA98B15"/>
    <w:tbl>
      <w:tblPr>
        <w:tblW w:w="0" w:type="auto"/>
        <w:tblInd w:w="-15" w:type="dxa"/>
        <w:tblLook w:val="0000" w:firstRow="0" w:lastRow="0" w:firstColumn="0" w:lastColumn="0" w:noHBand="0" w:noVBand="0"/>
      </w:tblPr>
      <w:tblGrid>
        <w:gridCol w:w="4096"/>
        <w:gridCol w:w="8869"/>
      </w:tblGrid>
      <w:tr w:rsidR="00241DC1" w14:paraId="0FD5268C" w14:textId="77777777" w:rsidTr="2D81D944">
        <w:trPr>
          <w:trHeight w:val="300"/>
        </w:trPr>
        <w:tc>
          <w:tcPr>
            <w:tcW w:w="40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A37C49D" w14:textId="77777777" w:rsidR="3FA98B15" w:rsidRDefault="3FA98B15" w:rsidP="3FA98B15">
            <w:pPr>
              <w:pStyle w:val="Standard"/>
              <w:widowControl w:val="0"/>
              <w:jc w:val="left"/>
            </w:pPr>
            <w:r w:rsidRPr="3FA98B15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lastRenderedPageBreak/>
              <w:t>Descripción</w:t>
            </w:r>
          </w:p>
        </w:tc>
        <w:tc>
          <w:tcPr>
            <w:tcW w:w="8869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97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CB9C543" w14:textId="77777777" w:rsidR="3FA98B15" w:rsidRDefault="3FA98B15" w:rsidP="3FA98B15">
            <w:pPr>
              <w:pStyle w:val="Standard"/>
              <w:widowControl w:val="0"/>
              <w:jc w:val="left"/>
            </w:pPr>
            <w:r w:rsidRPr="3FA98B15">
              <w:rPr>
                <w:rFonts w:ascii="Calibri" w:eastAsia="Times New Roman" w:hAnsi="Calibri"/>
                <w:color w:val="FFFFFF" w:themeColor="background1"/>
                <w:sz w:val="22"/>
                <w:szCs w:val="22"/>
                <w:lang w:eastAsia="es-MX"/>
              </w:rPr>
              <w:t>Instrucciones</w:t>
            </w:r>
          </w:p>
        </w:tc>
      </w:tr>
      <w:tr w:rsidR="009179EA" w14:paraId="48EAAFB1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E9BD1C" w14:textId="77777777" w:rsidR="3FA98B15" w:rsidRDefault="3FA98B15" w:rsidP="3FA98B15">
            <w:pPr>
              <w:pStyle w:val="Standard"/>
              <w:widowControl w:val="0"/>
              <w:jc w:val="left"/>
            </w:pPr>
            <w:r w:rsidRPr="3FA98B15">
              <w:rPr>
                <w:rFonts w:eastAsia="Times New Roman" w:cs="Arial"/>
                <w:color w:val="000000" w:themeColor="text1"/>
                <w:lang w:eastAsia="es-MX"/>
              </w:rPr>
              <w:t>Id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C06D4F" w14:textId="4ABE60B6" w:rsidR="3FA98B15" w:rsidRDefault="2D81D944" w:rsidP="2D81D944">
            <w:pPr>
              <w:pStyle w:val="Standard"/>
              <w:widowControl w:val="0"/>
              <w:jc w:val="left"/>
              <w:rPr>
                <w:rFonts w:eastAsia="Times New Roman" w:cs="Arial"/>
                <w:lang w:eastAsia="es-MX"/>
              </w:rPr>
            </w:pPr>
            <w:r w:rsidRPr="2D81D944">
              <w:rPr>
                <w:rFonts w:eastAsia="Times New Roman" w:cs="Arial"/>
                <w:lang w:eastAsia="es-MX"/>
              </w:rPr>
              <w:t>CP010</w:t>
            </w:r>
          </w:p>
        </w:tc>
      </w:tr>
      <w:tr w:rsidR="009179EA" w14:paraId="5615883F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AA2ECD" w14:textId="77777777" w:rsidR="3FA98B15" w:rsidRDefault="3FA98B15" w:rsidP="3FA98B15">
            <w:pPr>
              <w:pStyle w:val="Standard"/>
              <w:widowControl w:val="0"/>
              <w:jc w:val="left"/>
            </w:pPr>
            <w:r w:rsidRPr="3FA98B15">
              <w:rPr>
                <w:rFonts w:eastAsia="Times New Roman" w:cs="Arial"/>
                <w:color w:val="000000" w:themeColor="text1"/>
                <w:lang w:eastAsia="es-MX"/>
              </w:rPr>
              <w:t>Caso de Prueba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9750DF" w14:textId="54AC0A85" w:rsidR="3FA98B15" w:rsidRDefault="2D81D944" w:rsidP="2D81D944">
            <w:r w:rsidRPr="2D81D944">
              <w:t>Registrar pago de sueldo a empleado</w:t>
            </w:r>
          </w:p>
        </w:tc>
      </w:tr>
      <w:tr w:rsidR="009179EA" w14:paraId="24A9A7D4" w14:textId="77777777" w:rsidTr="2D81D944">
        <w:trPr>
          <w:trHeight w:val="648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CF2478" w14:textId="77777777" w:rsidR="3FA98B15" w:rsidRDefault="3FA98B15" w:rsidP="3FA98B15">
            <w:pPr>
              <w:pStyle w:val="Standard"/>
              <w:widowControl w:val="0"/>
              <w:jc w:val="left"/>
            </w:pPr>
            <w:r w:rsidRPr="3FA98B15">
              <w:rPr>
                <w:rFonts w:eastAsia="Times New Roman" w:cs="Arial"/>
                <w:color w:val="000000" w:themeColor="text1"/>
                <w:lang w:eastAsia="es-MX"/>
              </w:rPr>
              <w:t>Descripción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CCA708" w14:textId="140C8ACD" w:rsidR="3FA98B15" w:rsidRDefault="2D81D944" w:rsidP="2D81D944">
            <w:r w:rsidRPr="2D81D944">
              <w:t>Verifica que el auxiliar pueda calcular y registrar el pago de un sueldo a un empleado.</w:t>
            </w:r>
          </w:p>
        </w:tc>
      </w:tr>
      <w:tr w:rsidR="009179EA" w14:paraId="76CF1D34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6433D3" w14:textId="77777777" w:rsidR="3FA98B15" w:rsidRDefault="3FA98B15" w:rsidP="3FA98B15">
            <w:pPr>
              <w:pStyle w:val="Standard"/>
              <w:widowControl w:val="0"/>
              <w:jc w:val="left"/>
            </w:pPr>
            <w:r w:rsidRPr="3FA98B15">
              <w:rPr>
                <w:rFonts w:eastAsia="Times New Roman" w:cs="Arial"/>
                <w:color w:val="000000" w:themeColor="text1"/>
                <w:lang w:eastAsia="es-MX"/>
              </w:rPr>
              <w:t>Fecha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03C7F6" w14:textId="14E96F9C" w:rsidR="3FA98B15" w:rsidRDefault="2D81D944" w:rsidP="2D81D944">
            <w:pPr>
              <w:pStyle w:val="Standard"/>
              <w:widowControl w:val="0"/>
              <w:spacing w:line="259" w:lineRule="auto"/>
              <w:jc w:val="left"/>
              <w:rPr>
                <w:rFonts w:eastAsia="Times New Roman" w:cs="Arial"/>
                <w:lang w:eastAsia="es-MX"/>
              </w:rPr>
            </w:pPr>
            <w:r w:rsidRPr="2D81D944">
              <w:rPr>
                <w:rFonts w:eastAsia="Times New Roman" w:cs="Arial"/>
                <w:lang w:eastAsia="es-MX"/>
              </w:rPr>
              <w:t>13 septiembre de 2025</w:t>
            </w:r>
          </w:p>
        </w:tc>
      </w:tr>
      <w:tr w:rsidR="009179EA" w14:paraId="7C1561C7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FC25B4" w14:textId="77777777" w:rsidR="3FA98B15" w:rsidRDefault="3FA98B15" w:rsidP="3FA98B15">
            <w:pPr>
              <w:pStyle w:val="Standard"/>
              <w:widowControl w:val="0"/>
              <w:jc w:val="left"/>
            </w:pPr>
            <w:r w:rsidRPr="3FA98B15">
              <w:rPr>
                <w:rFonts w:eastAsia="Times New Roman" w:cs="Arial"/>
                <w:color w:val="000000" w:themeColor="text1"/>
                <w:lang w:eastAsia="es-MX"/>
              </w:rPr>
              <w:t>Funcionalidad / Característica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F77EAF" w14:textId="618E8334" w:rsidR="3FA98B15" w:rsidRDefault="2D81D944" w:rsidP="2D81D944">
            <w:r w:rsidRPr="2D81D944">
              <w:t>El auxiliar ingresa al Módulo de sueldos y reportes contables y realiza el cálculo y registro de los empleados</w:t>
            </w:r>
          </w:p>
        </w:tc>
      </w:tr>
      <w:tr w:rsidR="009179EA" w14:paraId="1B1FC159" w14:textId="77777777" w:rsidTr="2D81D944">
        <w:trPr>
          <w:trHeight w:val="9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699F87" w14:textId="77777777" w:rsidR="3FA98B15" w:rsidRDefault="3FA98B15" w:rsidP="3FA98B15">
            <w:pPr>
              <w:pStyle w:val="Standard"/>
              <w:widowControl w:val="0"/>
              <w:jc w:val="left"/>
            </w:pPr>
            <w:r w:rsidRPr="3FA98B15">
              <w:rPr>
                <w:rFonts w:eastAsia="Times New Roman" w:cs="Arial"/>
                <w:color w:val="000000" w:themeColor="text1"/>
                <w:lang w:eastAsia="es-MX"/>
              </w:rPr>
              <w:t>Datos / Acciones de Entrada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5AF2BD" w14:textId="40AB25DF" w:rsidR="3FA98B15" w:rsidRDefault="2D81D944" w:rsidP="2D81D944">
            <w:pPr>
              <w:pStyle w:val="Standard"/>
              <w:widowControl w:val="0"/>
              <w:numPr>
                <w:ilvl w:val="0"/>
                <w:numId w:val="3"/>
              </w:numPr>
              <w:spacing w:line="259" w:lineRule="auto"/>
              <w:jc w:val="left"/>
            </w:pPr>
            <w:r w:rsidRPr="2D81D944">
              <w:t xml:space="preserve">El auxiliar inicia sesión. </w:t>
            </w:r>
          </w:p>
          <w:p w14:paraId="4769ADF3" w14:textId="4280A7A5" w:rsidR="3FA98B15" w:rsidRDefault="2D81D944" w:rsidP="2D81D944">
            <w:pPr>
              <w:pStyle w:val="Standard"/>
              <w:widowControl w:val="0"/>
              <w:numPr>
                <w:ilvl w:val="0"/>
                <w:numId w:val="3"/>
              </w:numPr>
              <w:spacing w:line="259" w:lineRule="auto"/>
              <w:jc w:val="left"/>
            </w:pPr>
            <w:r w:rsidRPr="2D81D944">
              <w:t>Selecciona “Sueldos”.</w:t>
            </w:r>
          </w:p>
          <w:p w14:paraId="16D0856D" w14:textId="3C358B49" w:rsidR="3FA98B15" w:rsidRDefault="2D81D944" w:rsidP="2D81D944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/>
            </w:pPr>
            <w:r w:rsidRPr="2D81D944">
              <w:t>Escoge empleado de la lista.</w:t>
            </w:r>
          </w:p>
          <w:p w14:paraId="04754EE7" w14:textId="536E090F" w:rsidR="3FA98B15" w:rsidRDefault="2D81D944" w:rsidP="2D81D944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/>
            </w:pPr>
            <w:r w:rsidRPr="2D81D944">
              <w:t>Define período de pago.</w:t>
            </w:r>
          </w:p>
          <w:p w14:paraId="52613D2F" w14:textId="783D5745" w:rsidR="3FA98B15" w:rsidRDefault="2D81D944" w:rsidP="2D81D944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/>
            </w:pPr>
            <w:r w:rsidRPr="2D81D944">
              <w:t>Ingresa horas trabajadas y deducciones.</w:t>
            </w:r>
          </w:p>
          <w:p w14:paraId="60239477" w14:textId="4E81238A" w:rsidR="3FA98B15" w:rsidRDefault="2D81D944" w:rsidP="2D81D944">
            <w:pPr>
              <w:pStyle w:val="ListParagraph"/>
              <w:widowControl w:val="0"/>
              <w:numPr>
                <w:ilvl w:val="0"/>
                <w:numId w:val="3"/>
              </w:numPr>
              <w:spacing w:before="240" w:after="240"/>
            </w:pPr>
            <w:r w:rsidRPr="2D81D944">
              <w:t>Hace clic en “Calcular y Pagar”</w:t>
            </w:r>
          </w:p>
        </w:tc>
      </w:tr>
      <w:tr w:rsidR="009179EA" w14:paraId="1DD6DFBB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E1D873" w14:textId="77777777" w:rsidR="3FA98B15" w:rsidRDefault="3FA98B15" w:rsidP="3FA98B15">
            <w:pPr>
              <w:pStyle w:val="Standard"/>
              <w:widowControl w:val="0"/>
              <w:jc w:val="left"/>
            </w:pPr>
            <w:r w:rsidRPr="3FA98B15">
              <w:rPr>
                <w:rFonts w:eastAsia="Times New Roman" w:cs="Arial"/>
                <w:color w:val="000000" w:themeColor="text1"/>
                <w:lang w:eastAsia="es-MX"/>
              </w:rPr>
              <w:t>Resultado Esperado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3BBC3D" w14:textId="58A5E927" w:rsidR="3FA98B15" w:rsidRDefault="2D81D944" w:rsidP="2D81D944">
            <w:pPr>
              <w:pStyle w:val="Standard"/>
              <w:widowControl w:val="0"/>
              <w:numPr>
                <w:ilvl w:val="0"/>
                <w:numId w:val="2"/>
              </w:numPr>
              <w:spacing w:line="259" w:lineRule="auto"/>
              <w:jc w:val="left"/>
            </w:pPr>
            <w:r w:rsidRPr="2D81D944">
              <w:t xml:space="preserve">El sistema calcula el sueldo correctamente. </w:t>
            </w:r>
          </w:p>
          <w:p w14:paraId="34CEEFA5" w14:textId="35207D62" w:rsidR="3FA98B15" w:rsidRDefault="2D81D944" w:rsidP="2D81D944">
            <w:pPr>
              <w:pStyle w:val="Standard"/>
              <w:widowControl w:val="0"/>
              <w:numPr>
                <w:ilvl w:val="0"/>
                <w:numId w:val="2"/>
              </w:numPr>
              <w:spacing w:line="259" w:lineRule="auto"/>
              <w:jc w:val="left"/>
            </w:pPr>
            <w:r w:rsidRPr="2D81D944">
              <w:t>El pago queda registrado en la base de datos.</w:t>
            </w:r>
          </w:p>
          <w:p w14:paraId="385B4BE6" w14:textId="1E373EF5" w:rsidR="3FA98B15" w:rsidRDefault="2D81D944" w:rsidP="2D81D944">
            <w:pPr>
              <w:pStyle w:val="ListParagraph"/>
              <w:widowControl w:val="0"/>
              <w:numPr>
                <w:ilvl w:val="0"/>
                <w:numId w:val="2"/>
              </w:numPr>
              <w:spacing w:before="240" w:after="240"/>
            </w:pPr>
            <w:r w:rsidRPr="2D81D944">
              <w:t>El empleado recibe notificación por correo electrónico.</w:t>
            </w:r>
          </w:p>
        </w:tc>
      </w:tr>
      <w:tr w:rsidR="009179EA" w14:paraId="5B7BE8D0" w14:textId="77777777" w:rsidTr="2D81D944">
        <w:trPr>
          <w:trHeight w:val="6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B9BB54" w14:textId="77777777" w:rsidR="3FA98B15" w:rsidRDefault="3FA98B15" w:rsidP="3FA98B15">
            <w:pPr>
              <w:pStyle w:val="Standard"/>
              <w:widowControl w:val="0"/>
              <w:jc w:val="left"/>
            </w:pPr>
            <w:r w:rsidRPr="3FA98B15">
              <w:rPr>
                <w:rFonts w:eastAsia="Times New Roman" w:cs="Arial"/>
                <w:color w:val="000000" w:themeColor="text1"/>
                <w:lang w:eastAsia="es-MX"/>
              </w:rPr>
              <w:t>Procedimientos especiales requeridos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37A447" w14:textId="55B0646C" w:rsidR="3FA98B15" w:rsidRDefault="2D81D944" w:rsidP="2D81D944">
            <w:pPr>
              <w:pStyle w:val="Standard"/>
              <w:widowControl w:val="0"/>
              <w:numPr>
                <w:ilvl w:val="0"/>
                <w:numId w:val="1"/>
              </w:numPr>
              <w:spacing w:line="259" w:lineRule="auto"/>
              <w:jc w:val="left"/>
            </w:pPr>
            <w:r w:rsidRPr="2D81D944">
              <w:t xml:space="preserve">Probar con datos incompletos de empleado (debe mostrar error). </w:t>
            </w:r>
          </w:p>
          <w:p w14:paraId="43ECD6EE" w14:textId="16704804" w:rsidR="3FA98B15" w:rsidRDefault="2D81D944" w:rsidP="2D81D944">
            <w:pPr>
              <w:pStyle w:val="Standard"/>
              <w:widowControl w:val="0"/>
              <w:numPr>
                <w:ilvl w:val="0"/>
                <w:numId w:val="1"/>
              </w:numPr>
              <w:spacing w:line="259" w:lineRule="auto"/>
              <w:jc w:val="left"/>
            </w:pPr>
            <w:r w:rsidRPr="2D81D944">
              <w:t>Simular falla en módulo bancario (pago en estado pendiente).</w:t>
            </w:r>
          </w:p>
        </w:tc>
      </w:tr>
      <w:tr w:rsidR="009179EA" w14:paraId="029C1AB4" w14:textId="77777777" w:rsidTr="2D81D944">
        <w:trPr>
          <w:trHeight w:val="588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9FA7A2" w14:textId="77777777" w:rsidR="3FA98B15" w:rsidRDefault="3FA98B15" w:rsidP="3FA98B15">
            <w:pPr>
              <w:pStyle w:val="Standard"/>
              <w:widowControl w:val="0"/>
              <w:jc w:val="left"/>
            </w:pPr>
            <w:r w:rsidRPr="3FA98B15">
              <w:rPr>
                <w:rFonts w:eastAsia="Times New Roman" w:cs="Arial"/>
                <w:color w:val="000000" w:themeColor="text1"/>
                <w:lang w:eastAsia="es-MX"/>
              </w:rPr>
              <w:t>Dependencias con otros casos de Prueba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F2862C" w14:textId="6EE32D09" w:rsidR="3FA98B15" w:rsidRDefault="2D81D944" w:rsidP="2D81D944">
            <w:pPr>
              <w:pStyle w:val="Standard"/>
              <w:widowControl w:val="0"/>
              <w:jc w:val="left"/>
              <w:rPr>
                <w:rFonts w:eastAsia="Times New Roman" w:cs="Arial"/>
                <w:lang w:eastAsia="es-MX"/>
              </w:rPr>
            </w:pPr>
            <w:r w:rsidRPr="2D81D944">
              <w:rPr>
                <w:rFonts w:eastAsia="Times New Roman" w:cs="Arial"/>
                <w:lang w:eastAsia="es-MX"/>
              </w:rPr>
              <w:t>El cliente accede a la página de registro desde la página principal.</w:t>
            </w:r>
          </w:p>
        </w:tc>
      </w:tr>
      <w:tr w:rsidR="009179EA" w14:paraId="0569D85C" w14:textId="77777777" w:rsidTr="2D81D944">
        <w:trPr>
          <w:trHeight w:val="300"/>
        </w:trPr>
        <w:tc>
          <w:tcPr>
            <w:tcW w:w="4096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149079" w14:textId="77777777" w:rsidR="3FA98B15" w:rsidRDefault="3FA98B15" w:rsidP="3FA98B15">
            <w:pPr>
              <w:pStyle w:val="Standard"/>
              <w:widowControl w:val="0"/>
              <w:jc w:val="left"/>
            </w:pPr>
            <w:r w:rsidRPr="3FA98B15">
              <w:rPr>
                <w:rFonts w:eastAsia="Times New Roman" w:cs="Arial"/>
                <w:color w:val="000000" w:themeColor="text1"/>
                <w:lang w:eastAsia="es-MX"/>
              </w:rPr>
              <w:lastRenderedPageBreak/>
              <w:t>Observaciones</w:t>
            </w:r>
          </w:p>
        </w:tc>
        <w:tc>
          <w:tcPr>
            <w:tcW w:w="88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0AB0B8" w14:textId="49B02027" w:rsidR="3FA98B15" w:rsidRDefault="2D81D944" w:rsidP="2D81D944">
            <w:r w:rsidRPr="2D81D944">
              <w:t>La prueba fue exitosa; el cálculo del sueldo se ejecutó correctamente, el pago quedó registrado y el empleado recibió la notificación en su correo.</w:t>
            </w:r>
          </w:p>
        </w:tc>
      </w:tr>
    </w:tbl>
    <w:p w14:paraId="0634EDD7" w14:textId="77777777" w:rsidR="00CC51F7" w:rsidRDefault="00CC51F7"/>
    <w:p w14:paraId="2FD74A78" w14:textId="117911E9" w:rsidR="00511C2C" w:rsidRDefault="3021C16A" w:rsidP="00511C2C">
      <w:pPr>
        <w:pStyle w:val="Heading2"/>
      </w:pPr>
      <w:bookmarkStart w:id="37" w:name="_Toc208864160"/>
      <w:r>
        <w:t>Historial de Elaboración y Revisión</w:t>
      </w:r>
      <w:bookmarkEnd w:id="37"/>
    </w:p>
    <w:p w14:paraId="54E8FBE2" w14:textId="77777777" w:rsidR="00511C2C" w:rsidRDefault="00511C2C" w:rsidP="00511C2C">
      <w:pPr>
        <w:pStyle w:val="Standard"/>
      </w:pPr>
    </w:p>
    <w:p w14:paraId="2A663D71" w14:textId="6E896C0E" w:rsidR="00CB6331" w:rsidRPr="00511C2C" w:rsidRDefault="00CB6331" w:rsidP="00511C2C">
      <w:pPr>
        <w:pStyle w:val="Standard"/>
      </w:pPr>
      <w:r>
        <w:t xml:space="preserve">En cada ocasión, se revisaba y contrastaba con los criterios de validación de los casos de uso respectivo. </w:t>
      </w:r>
    </w:p>
    <w:p w14:paraId="3D5B345F" w14:textId="77777777" w:rsidR="00511C2C" w:rsidRDefault="00511C2C"/>
    <w:tbl>
      <w:tblPr>
        <w:tblW w:w="13035" w:type="dxa"/>
        <w:tblInd w:w="-1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2"/>
        <w:gridCol w:w="2933"/>
        <w:gridCol w:w="3585"/>
        <w:gridCol w:w="3585"/>
      </w:tblGrid>
      <w:tr w:rsidR="00F334E9" w14:paraId="17DC7304" w14:textId="77777777">
        <w:trPr>
          <w:trHeight w:val="23"/>
          <w:tblHeader/>
        </w:trPr>
        <w:tc>
          <w:tcPr>
            <w:tcW w:w="58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4F3C4" w14:textId="77777777" w:rsidR="009E2502" w:rsidRDefault="000F4FA2">
            <w:pPr>
              <w:pStyle w:val="Standard"/>
              <w:widowControl w:val="0"/>
              <w:jc w:val="center"/>
            </w:pPr>
            <w:r>
              <w:rPr>
                <w:rFonts w:cs="Arial"/>
                <w:b/>
                <w:szCs w:val="20"/>
                <w:lang w:val="es-ES" w:eastAsia="es-ES"/>
              </w:rPr>
              <w:t>Elaboró</w:t>
            </w:r>
          </w:p>
        </w:tc>
        <w:tc>
          <w:tcPr>
            <w:tcW w:w="71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882BE" w14:textId="77777777" w:rsidR="009E2502" w:rsidRDefault="000F4FA2">
            <w:pPr>
              <w:pStyle w:val="Standard"/>
              <w:widowControl w:val="0"/>
              <w:jc w:val="center"/>
            </w:pPr>
            <w:r>
              <w:rPr>
                <w:rFonts w:cs="Arial"/>
                <w:b/>
                <w:szCs w:val="20"/>
                <w:lang w:val="es-ES" w:eastAsia="es-ES"/>
              </w:rPr>
              <w:t>Revisó</w:t>
            </w:r>
          </w:p>
        </w:tc>
      </w:tr>
      <w:tr w:rsidR="0002134E" w14:paraId="1FD78DF7" w14:textId="77777777" w:rsidTr="008F5677">
        <w:trPr>
          <w:trHeight w:val="851"/>
        </w:trPr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CC676" w14:textId="6CD1DDF2" w:rsidR="0002134E" w:rsidRDefault="0002134E">
            <w:pPr>
              <w:pStyle w:val="Standard"/>
              <w:widowControl w:val="0"/>
              <w:jc w:val="center"/>
              <w:rPr>
                <w:rFonts w:cs="Arial"/>
                <w:szCs w:val="20"/>
                <w:lang w:val="es-ES" w:eastAsia="es-ES"/>
              </w:rPr>
            </w:pPr>
            <w:r>
              <w:rPr>
                <w:rFonts w:cs="Arial"/>
                <w:szCs w:val="20"/>
                <w:lang w:val="es-ES" w:eastAsia="es-ES"/>
              </w:rPr>
              <w:t>Caso de prueba 1</w:t>
            </w: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263A5" w14:textId="77777777" w:rsidR="0002134E" w:rsidRPr="0002134E" w:rsidRDefault="0002134E" w:rsidP="0002134E">
            <w:pPr>
              <w:pStyle w:val="Standard"/>
              <w:widowControl w:val="0"/>
              <w:jc w:val="center"/>
            </w:pPr>
            <w:r w:rsidRPr="0002134E">
              <w:rPr>
                <w:rFonts w:cs="Arial"/>
                <w:szCs w:val="20"/>
                <w:lang w:val="es-ES" w:eastAsia="es-ES"/>
              </w:rPr>
              <w:t>Jorge Enrique Celis Cortés</w:t>
            </w:r>
          </w:p>
          <w:p w14:paraId="7F351892" w14:textId="4FA59B6A" w:rsidR="0002134E" w:rsidRDefault="0002134E" w:rsidP="0002134E">
            <w:pPr>
              <w:pStyle w:val="Standard"/>
              <w:widowControl w:val="0"/>
              <w:jc w:val="center"/>
              <w:rPr>
                <w:rFonts w:cs="Arial"/>
                <w:szCs w:val="20"/>
                <w:lang w:val="es-ES" w:eastAsia="es-ES"/>
              </w:rPr>
            </w:pPr>
            <w:r w:rsidRPr="0002134E">
              <w:rPr>
                <w:rFonts w:cs="Arial"/>
                <w:szCs w:val="20"/>
                <w:lang w:val="es-ES" w:eastAsia="es-ES"/>
              </w:rPr>
              <w:t>“Desarrollador”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56091" w14:textId="3D94A5CE" w:rsidR="0002134E" w:rsidRDefault="0002134E">
            <w:pPr>
              <w:pStyle w:val="Standard"/>
              <w:widowControl w:val="0"/>
              <w:jc w:val="center"/>
              <w:rPr>
                <w:rFonts w:cs="Arial"/>
                <w:szCs w:val="20"/>
                <w:lang w:val="es-ES" w:eastAsia="es-ES"/>
              </w:rPr>
            </w:pPr>
            <w:r>
              <w:rPr>
                <w:rFonts w:cs="Arial"/>
                <w:szCs w:val="20"/>
                <w:lang w:val="es-ES" w:eastAsia="es-ES"/>
              </w:rPr>
              <w:t>Inconsistencias de lógica o datos de prueba producidos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D29F4" w14:textId="77777777" w:rsidR="0002134E" w:rsidRPr="0002134E" w:rsidRDefault="0002134E" w:rsidP="0002134E">
            <w:pPr>
              <w:pStyle w:val="Standard"/>
              <w:widowControl w:val="0"/>
              <w:jc w:val="center"/>
            </w:pPr>
            <w:proofErr w:type="spellStart"/>
            <w:r w:rsidRPr="0002134E">
              <w:rPr>
                <w:rFonts w:cs="Arial"/>
                <w:szCs w:val="20"/>
                <w:lang w:val="es-ES" w:eastAsia="es-ES"/>
              </w:rPr>
              <w:t>Liner</w:t>
            </w:r>
            <w:proofErr w:type="spellEnd"/>
            <w:r w:rsidRPr="0002134E">
              <w:rPr>
                <w:rFonts w:cs="Arial"/>
                <w:szCs w:val="20"/>
                <w:lang w:val="es-ES" w:eastAsia="es-ES"/>
              </w:rPr>
              <w:t xml:space="preserve"> Fabian Candia Calderón</w:t>
            </w:r>
          </w:p>
          <w:p w14:paraId="32FC9B1E" w14:textId="078F1E1B" w:rsidR="0002134E" w:rsidRDefault="0002134E" w:rsidP="0002134E">
            <w:pPr>
              <w:pStyle w:val="Standard"/>
              <w:widowControl w:val="0"/>
              <w:jc w:val="center"/>
              <w:rPr>
                <w:rFonts w:cs="Arial"/>
                <w:szCs w:val="20"/>
                <w:lang w:val="es-ES" w:eastAsia="es-ES"/>
              </w:rPr>
            </w:pPr>
            <w:r w:rsidRPr="0002134E">
              <w:rPr>
                <w:rFonts w:cs="Arial"/>
                <w:szCs w:val="20"/>
                <w:lang w:val="es-ES" w:eastAsia="es-ES"/>
              </w:rPr>
              <w:t>“Desarrollador”</w:t>
            </w:r>
          </w:p>
        </w:tc>
      </w:tr>
      <w:tr w:rsidR="00D3312E" w:rsidRPr="0026765F" w14:paraId="53EA024A" w14:textId="77777777" w:rsidTr="008F5677">
        <w:trPr>
          <w:trHeight w:val="851"/>
        </w:trPr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88395C" w14:textId="4274E83F" w:rsidR="00D3312E" w:rsidRDefault="00D3312E">
            <w:pPr>
              <w:pStyle w:val="Standard"/>
              <w:widowControl w:val="0"/>
              <w:jc w:val="center"/>
              <w:rPr>
                <w:rFonts w:cs="Arial"/>
                <w:szCs w:val="20"/>
                <w:lang w:val="es-ES" w:eastAsia="es-ES"/>
              </w:rPr>
            </w:pPr>
            <w:r>
              <w:rPr>
                <w:rFonts w:cs="Arial"/>
                <w:szCs w:val="20"/>
                <w:lang w:val="es-ES" w:eastAsia="es-ES"/>
              </w:rPr>
              <w:t>Casos de prueba 2 a 5</w:t>
            </w: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37334" w14:textId="77777777" w:rsidR="00D3312E" w:rsidRDefault="00D3312E" w:rsidP="0002134E">
            <w:pPr>
              <w:pStyle w:val="Standard"/>
              <w:widowControl w:val="0"/>
              <w:jc w:val="center"/>
              <w:rPr>
                <w:rFonts w:cs="Arial"/>
                <w:szCs w:val="20"/>
                <w:lang w:val="es-CO" w:eastAsia="es-ES"/>
              </w:rPr>
            </w:pPr>
            <w:r w:rsidRPr="00D3312E">
              <w:rPr>
                <w:rFonts w:cs="Arial"/>
                <w:szCs w:val="20"/>
                <w:lang w:val="en-US" w:eastAsia="es-ES"/>
              </w:rPr>
              <w:t>Liner Fabian Candia Calder</w:t>
            </w:r>
            <w:proofErr w:type="spellStart"/>
            <w:r>
              <w:rPr>
                <w:rFonts w:cs="Arial"/>
                <w:szCs w:val="20"/>
                <w:lang w:val="es-CO" w:eastAsia="es-ES"/>
              </w:rPr>
              <w:t>ón</w:t>
            </w:r>
            <w:proofErr w:type="spellEnd"/>
          </w:p>
          <w:p w14:paraId="2F0D3CB0" w14:textId="2230969C" w:rsidR="00D3312E" w:rsidRPr="00D3312E" w:rsidRDefault="00D3312E" w:rsidP="0002134E">
            <w:pPr>
              <w:pStyle w:val="Standard"/>
              <w:widowControl w:val="0"/>
              <w:jc w:val="center"/>
              <w:rPr>
                <w:rFonts w:cs="Arial"/>
                <w:szCs w:val="20"/>
                <w:lang w:val="es-CO" w:eastAsia="es-ES"/>
              </w:rPr>
            </w:pPr>
            <w:r>
              <w:rPr>
                <w:rFonts w:cs="Arial"/>
                <w:szCs w:val="20"/>
                <w:lang w:val="es-CO" w:eastAsia="es-ES"/>
              </w:rPr>
              <w:t>“Desarrollador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E039B" w14:textId="3471005A" w:rsidR="00D3312E" w:rsidRPr="00D3312E" w:rsidRDefault="00D3312E">
            <w:pPr>
              <w:pStyle w:val="Standard"/>
              <w:widowControl w:val="0"/>
              <w:jc w:val="center"/>
              <w:rPr>
                <w:rFonts w:cs="Arial"/>
                <w:szCs w:val="20"/>
                <w:lang w:val="en-US" w:eastAsia="es-ES"/>
              </w:rPr>
            </w:pPr>
            <w:proofErr w:type="spellStart"/>
            <w:r>
              <w:rPr>
                <w:rFonts w:cs="Arial"/>
                <w:szCs w:val="20"/>
                <w:lang w:val="en-US" w:eastAsia="es-ES"/>
              </w:rPr>
              <w:t>Última</w:t>
            </w:r>
            <w:proofErr w:type="spellEnd"/>
            <w:r>
              <w:rPr>
                <w:rFonts w:cs="Arial"/>
                <w:szCs w:val="20"/>
                <w:lang w:val="en-US" w:eastAsia="es-ES"/>
              </w:rPr>
              <w:t xml:space="preserve"> </w:t>
            </w:r>
            <w:proofErr w:type="spellStart"/>
            <w:r>
              <w:rPr>
                <w:rFonts w:cs="Arial"/>
                <w:szCs w:val="20"/>
                <w:lang w:val="en-US" w:eastAsia="es-ES"/>
              </w:rPr>
              <w:t>implementación</w:t>
            </w:r>
            <w:proofErr w:type="spellEnd"/>
            <w:r>
              <w:rPr>
                <w:rFonts w:cs="Arial"/>
                <w:szCs w:val="20"/>
                <w:lang w:val="en-US" w:eastAsia="es-ES"/>
              </w:rPr>
              <w:t xml:space="preserve"> de </w:t>
            </w:r>
            <w:proofErr w:type="spellStart"/>
            <w:r>
              <w:rPr>
                <w:rFonts w:cs="Arial"/>
                <w:szCs w:val="20"/>
                <w:lang w:val="en-US" w:eastAsia="es-ES"/>
              </w:rPr>
              <w:t>estándares</w:t>
            </w:r>
            <w:proofErr w:type="spellEnd"/>
            <w:r>
              <w:rPr>
                <w:rFonts w:cs="Arial"/>
                <w:szCs w:val="20"/>
                <w:lang w:val="en-US" w:eastAsia="es-ES"/>
              </w:rPr>
              <w:t xml:space="preserve"> 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BE64B" w14:textId="77777777" w:rsidR="00D3312E" w:rsidRDefault="0026765F" w:rsidP="0002134E">
            <w:pPr>
              <w:pStyle w:val="Standard"/>
              <w:widowControl w:val="0"/>
              <w:jc w:val="center"/>
              <w:rPr>
                <w:rFonts w:cs="Arial"/>
                <w:szCs w:val="20"/>
                <w:lang w:val="es-CO" w:eastAsia="es-ES"/>
              </w:rPr>
            </w:pPr>
            <w:r w:rsidRPr="0026765F">
              <w:rPr>
                <w:rFonts w:cs="Arial"/>
                <w:szCs w:val="20"/>
                <w:lang w:val="es-CO" w:eastAsia="es-ES"/>
              </w:rPr>
              <w:t>Miguel Eduardo Parra Amador &amp; J</w:t>
            </w:r>
            <w:r>
              <w:rPr>
                <w:rFonts w:cs="Arial"/>
                <w:szCs w:val="20"/>
                <w:lang w:val="es-CO" w:eastAsia="es-ES"/>
              </w:rPr>
              <w:t>orge Enrique Celis Cortés</w:t>
            </w:r>
          </w:p>
          <w:p w14:paraId="453D18B7" w14:textId="0BB5CEFC" w:rsidR="0026765F" w:rsidRPr="0026765F" w:rsidRDefault="0026765F" w:rsidP="0002134E">
            <w:pPr>
              <w:pStyle w:val="Standard"/>
              <w:widowControl w:val="0"/>
              <w:jc w:val="center"/>
              <w:rPr>
                <w:rFonts w:cs="Arial"/>
                <w:szCs w:val="20"/>
                <w:lang w:val="es-CO" w:eastAsia="es-ES"/>
              </w:rPr>
            </w:pPr>
            <w:r>
              <w:rPr>
                <w:rFonts w:cs="Arial"/>
                <w:szCs w:val="20"/>
                <w:lang w:val="es-CO" w:eastAsia="es-ES"/>
              </w:rPr>
              <w:t>“Desarrolladores”</w:t>
            </w:r>
          </w:p>
        </w:tc>
      </w:tr>
      <w:tr w:rsidR="00CB6331" w14:paraId="5BAB3B73" w14:textId="77777777" w:rsidTr="008F5677">
        <w:trPr>
          <w:trHeight w:val="851"/>
        </w:trPr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C5397" w14:textId="5874EF61" w:rsidR="00CB6331" w:rsidRPr="0002134E" w:rsidRDefault="00CB6331" w:rsidP="00CB6331">
            <w:pPr>
              <w:pStyle w:val="Standard"/>
              <w:widowControl w:val="0"/>
              <w:jc w:val="center"/>
              <w:rPr>
                <w:rFonts w:cs="Arial"/>
                <w:szCs w:val="20"/>
                <w:lang w:val="es-ES" w:eastAsia="es-ES"/>
              </w:rPr>
            </w:pPr>
            <w:r w:rsidRPr="0002134E">
              <w:rPr>
                <w:rFonts w:cs="Arial"/>
                <w:szCs w:val="20"/>
                <w:lang w:val="es-ES" w:eastAsia="es-ES"/>
              </w:rPr>
              <w:t>Casos de prueba 6 a 10</w:t>
            </w: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90C51" w14:textId="77777777" w:rsidR="00CB6331" w:rsidRDefault="00CB6331" w:rsidP="00CB6331">
            <w:pPr>
              <w:pStyle w:val="Standard"/>
              <w:widowControl w:val="0"/>
              <w:jc w:val="center"/>
              <w:rPr>
                <w:rFonts w:cs="Arial"/>
                <w:szCs w:val="20"/>
                <w:lang w:val="es-ES" w:eastAsia="es-ES"/>
              </w:rPr>
            </w:pPr>
            <w:r>
              <w:rPr>
                <w:rFonts w:cs="Arial"/>
                <w:szCs w:val="20"/>
                <w:lang w:val="es-ES" w:eastAsia="es-ES"/>
              </w:rPr>
              <w:t>Miguel Eduardo Parra Amador</w:t>
            </w:r>
          </w:p>
          <w:p w14:paraId="011F8886" w14:textId="12E1DC5C" w:rsidR="00CB6331" w:rsidRPr="0002134E" w:rsidRDefault="00CB6331" w:rsidP="00CB6331">
            <w:pPr>
              <w:pStyle w:val="Standard"/>
              <w:widowControl w:val="0"/>
              <w:jc w:val="center"/>
              <w:rPr>
                <w:rFonts w:cs="Arial"/>
                <w:szCs w:val="20"/>
                <w:lang w:val="es-ES" w:eastAsia="es-ES"/>
              </w:rPr>
            </w:pPr>
            <w:r>
              <w:rPr>
                <w:rFonts w:cs="Arial"/>
                <w:szCs w:val="20"/>
                <w:lang w:val="es-ES" w:eastAsia="es-ES"/>
              </w:rPr>
              <w:t>“Desarrollador”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526CA" w14:textId="6E63E721" w:rsidR="00CB6331" w:rsidRPr="0002134E" w:rsidRDefault="00CB6331" w:rsidP="00CB6331">
            <w:pPr>
              <w:pStyle w:val="Standard"/>
              <w:widowControl w:val="0"/>
              <w:jc w:val="center"/>
              <w:rPr>
                <w:rFonts w:cs="Arial"/>
                <w:szCs w:val="20"/>
                <w:lang w:val="es-ES" w:eastAsia="es-ES"/>
              </w:rPr>
            </w:pPr>
            <w:r>
              <w:rPr>
                <w:rFonts w:cs="Arial"/>
                <w:szCs w:val="20"/>
                <w:lang w:val="es-ES" w:eastAsia="es-ES"/>
              </w:rPr>
              <w:t>Inconsistencias de lógica o datos de prueba producidos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1D26A" w14:textId="77777777" w:rsidR="00CB6331" w:rsidRDefault="00CB6331" w:rsidP="00CB6331">
            <w:pPr>
              <w:pStyle w:val="Standard"/>
              <w:widowControl w:val="0"/>
              <w:jc w:val="center"/>
              <w:rPr>
                <w:rFonts w:cs="Arial"/>
                <w:szCs w:val="20"/>
                <w:lang w:val="es-ES" w:eastAsia="es-ES"/>
              </w:rPr>
            </w:pPr>
            <w:r>
              <w:rPr>
                <w:rFonts w:cs="Arial"/>
                <w:szCs w:val="20"/>
                <w:lang w:val="es-ES" w:eastAsia="es-ES"/>
              </w:rPr>
              <w:t>Jorge Enrique Celis Cortés</w:t>
            </w:r>
            <w:r w:rsidR="002319B0">
              <w:rPr>
                <w:rFonts w:cs="Arial"/>
                <w:szCs w:val="20"/>
                <w:lang w:val="es-ES" w:eastAsia="es-ES"/>
              </w:rPr>
              <w:t xml:space="preserve"> &amp; </w:t>
            </w:r>
            <w:proofErr w:type="spellStart"/>
            <w:r w:rsidR="002319B0">
              <w:rPr>
                <w:rFonts w:cs="Arial"/>
                <w:szCs w:val="20"/>
                <w:lang w:val="es-ES" w:eastAsia="es-ES"/>
              </w:rPr>
              <w:t>Liner</w:t>
            </w:r>
            <w:proofErr w:type="spellEnd"/>
            <w:r w:rsidR="002319B0">
              <w:rPr>
                <w:rFonts w:cs="Arial"/>
                <w:szCs w:val="20"/>
                <w:lang w:val="es-ES" w:eastAsia="es-ES"/>
              </w:rPr>
              <w:t xml:space="preserve"> Fabian Candia Calderón</w:t>
            </w:r>
          </w:p>
          <w:p w14:paraId="736DF05E" w14:textId="515D2A2A" w:rsidR="00E64ADD" w:rsidRPr="0002134E" w:rsidRDefault="00E64ADD" w:rsidP="00CB6331">
            <w:pPr>
              <w:pStyle w:val="Standard"/>
              <w:widowControl w:val="0"/>
              <w:jc w:val="center"/>
              <w:rPr>
                <w:rFonts w:cs="Arial"/>
                <w:szCs w:val="20"/>
                <w:lang w:val="es-ES" w:eastAsia="es-ES"/>
              </w:rPr>
            </w:pPr>
            <w:r>
              <w:rPr>
                <w:rFonts w:cs="Arial"/>
                <w:szCs w:val="20"/>
                <w:lang w:val="es-ES" w:eastAsia="es-ES"/>
              </w:rPr>
              <w:t>“Desarrolladores”</w:t>
            </w:r>
          </w:p>
        </w:tc>
      </w:tr>
    </w:tbl>
    <w:p w14:paraId="5D7AC491" w14:textId="77777777" w:rsidR="009E2502" w:rsidRDefault="009E2502">
      <w:pPr>
        <w:pStyle w:val="Standard"/>
      </w:pPr>
    </w:p>
    <w:p w14:paraId="60AC574A" w14:textId="64D14041" w:rsidR="3021C16A" w:rsidRDefault="3021C16A" w:rsidP="3021C16A">
      <w:pPr>
        <w:pStyle w:val="Heading1"/>
      </w:pPr>
      <w:bookmarkStart w:id="38" w:name="__RefHeading___Toc1252_847843293"/>
      <w:bookmarkStart w:id="39" w:name="_Toc208685217"/>
      <w:bookmarkStart w:id="40" w:name="_Toc208864161"/>
      <w:r>
        <w:t>Métricas</w:t>
      </w:r>
      <w:bookmarkStart w:id="41" w:name="_Toc3068967761"/>
      <w:bookmarkEnd w:id="38"/>
      <w:bookmarkEnd w:id="39"/>
      <w:bookmarkEnd w:id="40"/>
      <w:bookmarkEnd w:id="41"/>
    </w:p>
    <w:p w14:paraId="73A4A7BC" w14:textId="61CD9B9B" w:rsidR="3021C16A" w:rsidRDefault="3021C16A" w:rsidP="3021C16A">
      <w:pPr>
        <w:pStyle w:val="Standard"/>
      </w:pPr>
    </w:p>
    <w:p w14:paraId="53B18943" w14:textId="6055C4CA" w:rsidR="3021C16A" w:rsidRDefault="3021C16A" w:rsidP="000A7F52">
      <w:pPr>
        <w:ind w:left="720"/>
      </w:pPr>
      <w:r w:rsidRPr="3021C16A">
        <w:rPr>
          <w:rFonts w:eastAsia="Arial" w:cs="Arial"/>
        </w:rPr>
        <w:t>Las métricas de prueba constituyen un conjunto de indicadores cuantitativos que permiten medir de manera objetiva el progreso, la calidad, la productividad y el estado general del proceso de verificación y validación del software. Estas métricas facilitan la toma de decisiones y la identificación de áreas de mejora en la estrategia de pruebas.</w:t>
      </w:r>
    </w:p>
    <w:p w14:paraId="68A55704" w14:textId="339D5D81" w:rsidR="3021C16A" w:rsidRDefault="3021C16A" w:rsidP="3021C16A">
      <w:pPr>
        <w:rPr>
          <w:rFonts w:eastAsia="Arial" w:cs="Arial"/>
        </w:rPr>
      </w:pPr>
    </w:p>
    <w:p w14:paraId="71EA30F7" w14:textId="2C1E3106" w:rsidR="3021C16A" w:rsidRDefault="3021C16A" w:rsidP="3021C16A">
      <w:pPr>
        <w:pStyle w:val="Heading3"/>
        <w:spacing w:before="0" w:after="281"/>
        <w:rPr>
          <w:rFonts w:eastAsia="Arial" w:cs="Arial"/>
        </w:rPr>
      </w:pPr>
      <w:bookmarkStart w:id="42" w:name="_Toc208864162"/>
      <w:r w:rsidRPr="3021C16A">
        <w:rPr>
          <w:rFonts w:eastAsia="Arial" w:cs="Arial"/>
        </w:rPr>
        <w:lastRenderedPageBreak/>
        <w:t>Métricas del Proceso</w:t>
      </w:r>
      <w:bookmarkEnd w:id="42"/>
    </w:p>
    <w:p w14:paraId="40AAE30B" w14:textId="264594C0" w:rsidR="3021C16A" w:rsidRDefault="3021C16A" w:rsidP="000A7F52">
      <w:pPr>
        <w:spacing w:before="240" w:after="240"/>
        <w:ind w:left="720"/>
      </w:pPr>
      <w:r w:rsidRPr="3021C16A">
        <w:rPr>
          <w:rFonts w:eastAsia="Arial" w:cs="Arial"/>
        </w:rPr>
        <w:t>Las métricas del proceso buscan medir la cobertura de pruebas ejecutadas frente a las planificadas, la productividad del equipo de pruebas y la tasa de ejecución diaria. Con estos indicadores se evalúa la eficiencia en la aplicación del plan de pruebas.</w:t>
      </w:r>
    </w:p>
    <w:p w14:paraId="24543CC3" w14:textId="5E420716" w:rsidR="3021C16A" w:rsidRDefault="3021C16A"/>
    <w:p w14:paraId="78AD9867" w14:textId="04ADFF94" w:rsidR="3021C16A" w:rsidRDefault="3021C16A" w:rsidP="3021C16A">
      <w:pPr>
        <w:pStyle w:val="Heading3"/>
        <w:spacing w:before="281" w:after="281"/>
        <w:rPr>
          <w:rFonts w:eastAsia="Arial" w:cs="Arial"/>
        </w:rPr>
      </w:pPr>
      <w:bookmarkStart w:id="43" w:name="_Toc208864163"/>
      <w:r w:rsidRPr="3021C16A">
        <w:rPr>
          <w:rFonts w:eastAsia="Arial" w:cs="Arial"/>
        </w:rPr>
        <w:t>Métricas del Producto</w:t>
      </w:r>
      <w:bookmarkEnd w:id="43"/>
    </w:p>
    <w:p w14:paraId="0003D6D2" w14:textId="6947A93D" w:rsidR="3021C16A" w:rsidRDefault="3021C16A" w:rsidP="000A7F52">
      <w:pPr>
        <w:spacing w:before="240" w:after="240"/>
        <w:ind w:left="720"/>
      </w:pPr>
      <w:r w:rsidRPr="3021C16A">
        <w:rPr>
          <w:rFonts w:eastAsia="Arial" w:cs="Arial"/>
        </w:rPr>
        <w:t>Las métricas del producto permiten analizar la calidad del software en función de la densidad y severidad de los defectos encontrados, así como la efectividad en su corrección. Estos indicadores garantizan que el sistema cumpla con los niveles de calidad esperados.</w:t>
      </w:r>
    </w:p>
    <w:p w14:paraId="0B445650" w14:textId="3C507C9C" w:rsidR="3021C16A" w:rsidRDefault="3021C16A"/>
    <w:p w14:paraId="6D581877" w14:textId="71A8A65F" w:rsidR="3021C16A" w:rsidRDefault="3021C16A" w:rsidP="3021C16A">
      <w:pPr>
        <w:pStyle w:val="Heading3"/>
        <w:spacing w:before="281" w:after="281"/>
        <w:rPr>
          <w:rFonts w:eastAsia="Arial" w:cs="Arial"/>
        </w:rPr>
      </w:pPr>
      <w:bookmarkStart w:id="44" w:name="_Toc208864164"/>
      <w:r w:rsidRPr="3021C16A">
        <w:rPr>
          <w:rFonts w:eastAsia="Arial" w:cs="Arial"/>
        </w:rPr>
        <w:t>Métricas del Proyecto</w:t>
      </w:r>
      <w:bookmarkEnd w:id="44"/>
    </w:p>
    <w:p w14:paraId="1B0F6FB9" w14:textId="0A006749" w:rsidR="3021C16A" w:rsidRDefault="3021C16A" w:rsidP="000A7F52">
      <w:pPr>
        <w:spacing w:before="240" w:after="240"/>
        <w:ind w:left="720"/>
      </w:pPr>
      <w:r w:rsidRPr="3021C16A">
        <w:rPr>
          <w:rFonts w:eastAsia="Arial" w:cs="Arial"/>
        </w:rPr>
        <w:t>Las métricas del proyecto permiten controlar el cumplimiento del cronograma, la proporción de retrabajo generado y la relación entre los costos de prueba frente al costo total de desarrollo. Con ello se evalúa la gestión del proyecto en términos de tiempo y recursos.</w:t>
      </w:r>
    </w:p>
    <w:p w14:paraId="03F8E2B8" w14:textId="6D8ADA14" w:rsidR="3021C16A" w:rsidRDefault="3021C16A" w:rsidP="3021C16A">
      <w:pPr>
        <w:rPr>
          <w:rFonts w:eastAsia="Arial" w:cs="Arial"/>
        </w:rPr>
      </w:pPr>
    </w:p>
    <w:p w14:paraId="33E2DA1F" w14:textId="7EDA9860" w:rsidR="3021C16A" w:rsidRDefault="3021C16A" w:rsidP="3021C16A">
      <w:pPr>
        <w:pStyle w:val="Standard"/>
      </w:pPr>
    </w:p>
    <w:tbl>
      <w:tblPr>
        <w:tblW w:w="0" w:type="auto"/>
        <w:tblInd w:w="75" w:type="dxa"/>
        <w:tblLayout w:type="fixed"/>
        <w:tblLook w:val="04A0" w:firstRow="1" w:lastRow="0" w:firstColumn="1" w:lastColumn="0" w:noHBand="0" w:noVBand="1"/>
      </w:tblPr>
      <w:tblGrid>
        <w:gridCol w:w="2841"/>
        <w:gridCol w:w="5679"/>
        <w:gridCol w:w="4039"/>
      </w:tblGrid>
      <w:tr w:rsidR="3021C16A" w14:paraId="29029EE7" w14:textId="77777777" w:rsidTr="3021C16A">
        <w:trPr>
          <w:trHeight w:val="15"/>
        </w:trPr>
        <w:tc>
          <w:tcPr>
            <w:tcW w:w="284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0070C0"/>
            <w:tcMar>
              <w:left w:w="70" w:type="dxa"/>
              <w:right w:w="70" w:type="dxa"/>
            </w:tcMar>
            <w:vAlign w:val="center"/>
          </w:tcPr>
          <w:p w14:paraId="5867D323" w14:textId="656671BE" w:rsidR="3021C16A" w:rsidRDefault="3021C16A" w:rsidP="3021C16A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CO"/>
              </w:rPr>
            </w:pPr>
            <w:r w:rsidRPr="3021C16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CO"/>
              </w:rPr>
              <w:t>Métrica</w:t>
            </w:r>
          </w:p>
        </w:tc>
        <w:tc>
          <w:tcPr>
            <w:tcW w:w="5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tcMar>
              <w:left w:w="70" w:type="dxa"/>
              <w:right w:w="70" w:type="dxa"/>
            </w:tcMar>
            <w:vAlign w:val="center"/>
          </w:tcPr>
          <w:p w14:paraId="56B02A2F" w14:textId="21C511AE" w:rsidR="3021C16A" w:rsidRDefault="3021C16A" w:rsidP="3021C16A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CO"/>
              </w:rPr>
            </w:pPr>
            <w:r w:rsidRPr="3021C16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CO"/>
              </w:rPr>
              <w:t>Fórmula</w:t>
            </w:r>
          </w:p>
        </w:tc>
        <w:tc>
          <w:tcPr>
            <w:tcW w:w="40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tcMar>
              <w:left w:w="70" w:type="dxa"/>
              <w:right w:w="70" w:type="dxa"/>
            </w:tcMar>
            <w:vAlign w:val="center"/>
          </w:tcPr>
          <w:p w14:paraId="7289D227" w14:textId="4E71DFFB" w:rsidR="3021C16A" w:rsidRDefault="3021C16A" w:rsidP="3021C16A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CO"/>
              </w:rPr>
            </w:pPr>
            <w:r w:rsidRPr="3021C16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-CO"/>
              </w:rPr>
              <w:t>Resultado esperado</w:t>
            </w:r>
          </w:p>
        </w:tc>
      </w:tr>
      <w:tr w:rsidR="3021C16A" w14:paraId="20B3BE2B" w14:textId="77777777" w:rsidTr="3021C16A">
        <w:trPr>
          <w:trHeight w:val="999"/>
        </w:trPr>
        <w:tc>
          <w:tcPr>
            <w:tcW w:w="284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06E362C" w14:textId="2837826B" w:rsidR="3021C16A" w:rsidRDefault="3021C16A" w:rsidP="3021C16A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  <w:t>Cobertura de Pruebas</w:t>
            </w:r>
          </w:p>
        </w:tc>
        <w:tc>
          <w:tcPr>
            <w:tcW w:w="5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742BF3D" w14:textId="1948994B" w:rsidR="3021C16A" w:rsidRDefault="3021C16A" w:rsidP="3021C16A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sz w:val="22"/>
                <w:szCs w:val="22"/>
                <w:lang w:val="es-CO"/>
              </w:rPr>
              <w:t>Casos de prueba ejecutados / Casos de prueba planificados * 100%</w:t>
            </w:r>
          </w:p>
        </w:tc>
        <w:tc>
          <w:tcPr>
            <w:tcW w:w="40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074E1EF" w14:textId="2C60D027" w:rsidR="3021C16A" w:rsidRDefault="3021C16A" w:rsidP="3021C16A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≥ 95%</w:t>
            </w:r>
          </w:p>
        </w:tc>
      </w:tr>
      <w:tr w:rsidR="3021C16A" w14:paraId="04F08374" w14:textId="77777777" w:rsidTr="3021C16A">
        <w:trPr>
          <w:trHeight w:val="855"/>
        </w:trPr>
        <w:tc>
          <w:tcPr>
            <w:tcW w:w="284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6F12DBD" w14:textId="32BEE5D6" w:rsidR="3021C16A" w:rsidRDefault="3021C16A" w:rsidP="3021C16A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  <w:lastRenderedPageBreak/>
              <w:t>Productividad de Pruebas</w:t>
            </w:r>
          </w:p>
        </w:tc>
        <w:tc>
          <w:tcPr>
            <w:tcW w:w="5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E13AF3C" w14:textId="580715E1" w:rsidR="3021C16A" w:rsidRDefault="3021C16A" w:rsidP="3021C16A">
            <w:pP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  <w:t>Casos de prueba ejecutados / Horas invertidas</w:t>
            </w:r>
          </w:p>
        </w:tc>
        <w:tc>
          <w:tcPr>
            <w:tcW w:w="40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413C1FF" w14:textId="0596BCA8" w:rsidR="3021C16A" w:rsidRDefault="3021C16A" w:rsidP="3021C16A">
            <w:pP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  <w:t>≥ 2 casos/hora promedio</w:t>
            </w:r>
          </w:p>
        </w:tc>
      </w:tr>
      <w:tr w:rsidR="3021C16A" w14:paraId="45AFC69A" w14:textId="77777777" w:rsidTr="3021C16A">
        <w:trPr>
          <w:trHeight w:val="1059"/>
        </w:trPr>
        <w:tc>
          <w:tcPr>
            <w:tcW w:w="284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6B1C262" w14:textId="5F80D406" w:rsidR="3021C16A" w:rsidRDefault="3021C16A" w:rsidP="3021C16A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  <w:t>Tasa de Ejecución Diaria</w:t>
            </w:r>
          </w:p>
        </w:tc>
        <w:tc>
          <w:tcPr>
            <w:tcW w:w="5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330E28C" w14:textId="1215F2B8" w:rsidR="3021C16A" w:rsidRDefault="3021C16A" w:rsidP="3021C16A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sz w:val="22"/>
                <w:szCs w:val="22"/>
                <w:lang w:val="es-CO"/>
              </w:rPr>
              <w:t>Casos ejecutados en el día / Casos planificados en el día * 100%</w:t>
            </w:r>
          </w:p>
        </w:tc>
        <w:tc>
          <w:tcPr>
            <w:tcW w:w="40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E7A1D30" w14:textId="124DAFC9" w:rsidR="3021C16A" w:rsidRDefault="3021C16A" w:rsidP="3021C16A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≥ 90%</w:t>
            </w:r>
          </w:p>
        </w:tc>
      </w:tr>
      <w:tr w:rsidR="3021C16A" w14:paraId="7ACE35EA" w14:textId="77777777" w:rsidTr="3021C16A">
        <w:trPr>
          <w:trHeight w:val="909"/>
        </w:trPr>
        <w:tc>
          <w:tcPr>
            <w:tcW w:w="284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D667496" w14:textId="24D5B8A7" w:rsidR="3021C16A" w:rsidRDefault="3021C16A" w:rsidP="3021C16A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  <w:t>Densidad de Defectos</w:t>
            </w:r>
          </w:p>
        </w:tc>
        <w:tc>
          <w:tcPr>
            <w:tcW w:w="5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5358A96" w14:textId="1BF4F48A" w:rsidR="3021C16A" w:rsidRDefault="3021C16A" w:rsidP="3021C16A">
            <w:pP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  <w:t>Número de defectos encontrados / Líneas de código (KLOC)</w:t>
            </w:r>
          </w:p>
        </w:tc>
        <w:tc>
          <w:tcPr>
            <w:tcW w:w="40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B965441" w14:textId="4A549973" w:rsidR="3021C16A" w:rsidRDefault="3021C16A" w:rsidP="3021C16A">
            <w:pP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  <w:t>≤ 5 defectos/KLOC</w:t>
            </w:r>
          </w:p>
        </w:tc>
      </w:tr>
      <w:tr w:rsidR="3021C16A" w14:paraId="7233FD01" w14:textId="77777777" w:rsidTr="3021C16A">
        <w:trPr>
          <w:trHeight w:val="885"/>
        </w:trPr>
        <w:tc>
          <w:tcPr>
            <w:tcW w:w="284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9678018" w14:textId="2B49B4DC" w:rsidR="3021C16A" w:rsidRDefault="3021C16A" w:rsidP="3021C16A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  <w:t>Severidad de Defectos</w:t>
            </w:r>
          </w:p>
        </w:tc>
        <w:tc>
          <w:tcPr>
            <w:tcW w:w="5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E20E619" w14:textId="56804DE7" w:rsidR="3021C16A" w:rsidRDefault="3021C16A" w:rsidP="3021C16A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sz w:val="22"/>
                <w:szCs w:val="22"/>
                <w:lang w:val="es-CO"/>
              </w:rPr>
              <w:t>Defectos críticos / Defectos totales * 100%</w:t>
            </w:r>
          </w:p>
        </w:tc>
        <w:tc>
          <w:tcPr>
            <w:tcW w:w="40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E9E6A8A" w14:textId="5208EF6D" w:rsidR="3021C16A" w:rsidRDefault="3021C16A" w:rsidP="3021C16A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≤ 20%</w:t>
            </w:r>
          </w:p>
        </w:tc>
      </w:tr>
      <w:tr w:rsidR="3021C16A" w14:paraId="22676B0B" w14:textId="77777777" w:rsidTr="3021C16A">
        <w:trPr>
          <w:trHeight w:val="810"/>
        </w:trPr>
        <w:tc>
          <w:tcPr>
            <w:tcW w:w="284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9773E43" w14:textId="321FB804" w:rsidR="3021C16A" w:rsidRDefault="3021C16A" w:rsidP="3021C16A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  <w:t>Tasa de Corrección Efectiva</w:t>
            </w:r>
          </w:p>
        </w:tc>
        <w:tc>
          <w:tcPr>
            <w:tcW w:w="5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3F05366" w14:textId="1E9A768E" w:rsidR="3021C16A" w:rsidRDefault="3021C16A" w:rsidP="3021C16A">
            <w:pP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  <w:t>Defectos corregidos / Defectos reportados * 100%</w:t>
            </w:r>
          </w:p>
        </w:tc>
        <w:tc>
          <w:tcPr>
            <w:tcW w:w="40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676D21B" w14:textId="37CA9479" w:rsidR="3021C16A" w:rsidRDefault="3021C16A" w:rsidP="3021C16A">
            <w:pP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  <w:t>≥ 95%</w:t>
            </w:r>
          </w:p>
        </w:tc>
      </w:tr>
      <w:tr w:rsidR="3021C16A" w14:paraId="30A294FD" w14:textId="77777777" w:rsidTr="3021C16A">
        <w:trPr>
          <w:trHeight w:val="954"/>
        </w:trPr>
        <w:tc>
          <w:tcPr>
            <w:tcW w:w="284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45E39AE" w14:textId="6F3AA3C4" w:rsidR="3021C16A" w:rsidRDefault="3021C16A" w:rsidP="3021C16A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  <w:t>Cumplimiento del Cronograma de Pruebas</w:t>
            </w:r>
          </w:p>
        </w:tc>
        <w:tc>
          <w:tcPr>
            <w:tcW w:w="5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FD41A55" w14:textId="60C12EC4" w:rsidR="3021C16A" w:rsidRDefault="3021C16A" w:rsidP="3021C16A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sz w:val="22"/>
                <w:szCs w:val="22"/>
                <w:lang w:val="es-CO"/>
              </w:rPr>
              <w:t>Casos ejecutados en la fecha prevista / Casos planificados en la fecha prevista * 100%</w:t>
            </w:r>
          </w:p>
        </w:tc>
        <w:tc>
          <w:tcPr>
            <w:tcW w:w="40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CB6C5E0" w14:textId="08FA3B47" w:rsidR="3021C16A" w:rsidRDefault="3021C16A" w:rsidP="3021C16A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≥ 90%</w:t>
            </w:r>
          </w:p>
        </w:tc>
      </w:tr>
      <w:tr w:rsidR="3021C16A" w14:paraId="27F94EBA" w14:textId="77777777" w:rsidTr="3021C16A">
        <w:trPr>
          <w:trHeight w:val="864"/>
        </w:trPr>
        <w:tc>
          <w:tcPr>
            <w:tcW w:w="284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0924B02" w14:textId="33246E95" w:rsidR="3021C16A" w:rsidRDefault="3021C16A" w:rsidP="3021C16A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  <w:t>Índice de Retrabajo</w:t>
            </w:r>
          </w:p>
        </w:tc>
        <w:tc>
          <w:tcPr>
            <w:tcW w:w="5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282DFFE" w14:textId="6EE4D271" w:rsidR="3021C16A" w:rsidRDefault="3021C16A" w:rsidP="3021C16A">
            <w:pP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  <w:t>Casos repetidos por errores en diseño de prueba / Casos de prueba ejecutados * 100%</w:t>
            </w:r>
          </w:p>
        </w:tc>
        <w:tc>
          <w:tcPr>
            <w:tcW w:w="40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B9938CC" w14:textId="1C9CCB60" w:rsidR="3021C16A" w:rsidRDefault="3021C16A" w:rsidP="3021C16A">
            <w:pP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s-CO"/>
              </w:rPr>
              <w:t>≤ 10%</w:t>
            </w:r>
          </w:p>
        </w:tc>
      </w:tr>
      <w:tr w:rsidR="3021C16A" w14:paraId="76C149D8" w14:textId="77777777" w:rsidTr="3021C16A">
        <w:trPr>
          <w:trHeight w:val="911"/>
        </w:trPr>
        <w:tc>
          <w:tcPr>
            <w:tcW w:w="284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B461032" w14:textId="4ACF6949" w:rsidR="3021C16A" w:rsidRDefault="3021C16A" w:rsidP="3021C16A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</w:pPr>
            <w:r w:rsidRPr="3021C16A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s-CO"/>
              </w:rPr>
              <w:lastRenderedPageBreak/>
              <w:t>Costo de Pruebas vs. Costo de Desarrollo</w:t>
            </w:r>
          </w:p>
        </w:tc>
        <w:tc>
          <w:tcPr>
            <w:tcW w:w="5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2012532" w14:textId="5A017481" w:rsidR="3021C16A" w:rsidRDefault="3021C16A" w:rsidP="3021C16A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sz w:val="22"/>
                <w:szCs w:val="22"/>
                <w:lang w:val="es-CO"/>
              </w:rPr>
              <w:t>Costo total de pruebas / Costo total de desarrollo * 100%</w:t>
            </w:r>
          </w:p>
        </w:tc>
        <w:tc>
          <w:tcPr>
            <w:tcW w:w="40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B75097D" w14:textId="711D0237" w:rsidR="3021C16A" w:rsidRDefault="3021C16A" w:rsidP="3021C16A">
            <w:pPr>
              <w:rPr>
                <w:rFonts w:ascii="Cambria" w:eastAsia="Cambria" w:hAnsi="Cambria" w:cs="Cambria"/>
                <w:sz w:val="22"/>
                <w:szCs w:val="22"/>
                <w:lang w:val="es-CO"/>
              </w:rPr>
            </w:pPr>
            <w:r w:rsidRPr="3021C16A">
              <w:rPr>
                <w:rFonts w:ascii="Cambria" w:eastAsia="Cambria" w:hAnsi="Cambria" w:cs="Cambria"/>
                <w:sz w:val="22"/>
                <w:szCs w:val="22"/>
                <w:lang w:val="es-CO"/>
              </w:rPr>
              <w:t>≤ 25%</w:t>
            </w:r>
          </w:p>
        </w:tc>
      </w:tr>
    </w:tbl>
    <w:p w14:paraId="5BC6473A" w14:textId="5BC8BCBC" w:rsidR="3021C16A" w:rsidRDefault="3021C16A" w:rsidP="3021C16A">
      <w:pPr>
        <w:pStyle w:val="Standard"/>
      </w:pPr>
    </w:p>
    <w:p w14:paraId="7F296899" w14:textId="6DB67369" w:rsidR="3021C16A" w:rsidRDefault="3021C16A" w:rsidP="3021C16A">
      <w:pPr>
        <w:pStyle w:val="Heading3"/>
        <w:spacing w:before="0" w:after="281"/>
      </w:pPr>
      <w:bookmarkStart w:id="45" w:name="_Toc208864165"/>
      <w:r w:rsidRPr="3021C16A">
        <w:t>Clasificación de Tipos de Prueba</w:t>
      </w:r>
      <w:bookmarkEnd w:id="45"/>
    </w:p>
    <w:p w14:paraId="6115CFB4" w14:textId="3C5145A4" w:rsidR="009E2502" w:rsidRPr="000A7F52" w:rsidRDefault="3021C16A" w:rsidP="000A7F52">
      <w:pPr>
        <w:spacing w:before="240" w:after="240"/>
      </w:pPr>
      <w:r w:rsidRPr="3021C16A">
        <w:t>Cada caso de prueba definido se ha clasificado según su naturaleza y objetivo en categorías como pruebas unitarias, de regresión, de caja negra, de negocio e integración. Esta clasificación facilita la organización del esfuerzo de validación, asegurando que se cubran tanto los aspectos funcionales como no funcionales del sistema, y que se verifique su correcto comportamiento en diferentes escenarios.</w:t>
      </w:r>
    </w:p>
    <w:p w14:paraId="1CCE1A50" w14:textId="77777777" w:rsidR="009E2502" w:rsidRDefault="009E2502">
      <w:pPr>
        <w:pStyle w:val="Standard"/>
        <w:rPr>
          <w:rFonts w:eastAsia="Times New Roman"/>
          <w:color w:val="0000FF"/>
          <w:szCs w:val="20"/>
          <w:lang w:val="es-ES" w:eastAsia="es-ES"/>
        </w:rPr>
      </w:pPr>
    </w:p>
    <w:tbl>
      <w:tblPr>
        <w:tblW w:w="0" w:type="auto"/>
        <w:tblInd w:w="75" w:type="dxa"/>
        <w:tblBorders>
          <w:top w:val="single" w:sz="12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3913"/>
        <w:gridCol w:w="4449"/>
        <w:gridCol w:w="4067"/>
      </w:tblGrid>
      <w:tr w:rsidR="3021C16A" w14:paraId="0F3BC70A" w14:textId="77777777" w:rsidTr="3021C16A">
        <w:trPr>
          <w:trHeight w:val="300"/>
        </w:trPr>
        <w:tc>
          <w:tcPr>
            <w:tcW w:w="3913" w:type="dxa"/>
            <w:tcBorders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0070C0"/>
            <w:tcMar>
              <w:left w:w="70" w:type="dxa"/>
              <w:right w:w="70" w:type="dxa"/>
            </w:tcMar>
            <w:vAlign w:val="center"/>
          </w:tcPr>
          <w:p w14:paraId="190C2BB5" w14:textId="5DF6A9A0" w:rsidR="3021C16A" w:rsidRDefault="3021C16A" w:rsidP="3021C16A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3021C16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Caso de Prueba</w:t>
            </w:r>
          </w:p>
        </w:tc>
        <w:tc>
          <w:tcPr>
            <w:tcW w:w="444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tcMar>
              <w:left w:w="70" w:type="dxa"/>
              <w:right w:w="70" w:type="dxa"/>
            </w:tcMar>
            <w:vAlign w:val="center"/>
          </w:tcPr>
          <w:p w14:paraId="7D1E3AA8" w14:textId="74993077" w:rsidR="3021C16A" w:rsidRDefault="3021C16A" w:rsidP="3021C16A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3021C16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Descripción breve</w:t>
            </w:r>
          </w:p>
        </w:tc>
        <w:tc>
          <w:tcPr>
            <w:tcW w:w="40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tcMar>
              <w:left w:w="70" w:type="dxa"/>
              <w:right w:w="70" w:type="dxa"/>
            </w:tcMar>
            <w:vAlign w:val="center"/>
          </w:tcPr>
          <w:p w14:paraId="35F20B41" w14:textId="0CA0F288" w:rsidR="3021C16A" w:rsidRDefault="3021C16A" w:rsidP="3021C16A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3021C16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Tipo de prueba</w:t>
            </w:r>
          </w:p>
        </w:tc>
      </w:tr>
      <w:tr w:rsidR="3021C16A" w14:paraId="2B28FE24" w14:textId="77777777" w:rsidTr="3021C16A">
        <w:trPr>
          <w:trHeight w:val="525"/>
        </w:trPr>
        <w:tc>
          <w:tcPr>
            <w:tcW w:w="3913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7633355" w14:textId="64D97DE1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CP001 – Registro Nuevo Paciente</w:t>
            </w:r>
          </w:p>
        </w:tc>
        <w:tc>
          <w:tcPr>
            <w:tcW w:w="44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D17933B" w14:textId="37332E98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Validación de ingreso correcto de datos</w:t>
            </w:r>
          </w:p>
        </w:tc>
        <w:tc>
          <w:tcPr>
            <w:tcW w:w="4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6A806D9" w14:textId="155B3C96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Box / Funcional / Unitaria</w:t>
            </w:r>
          </w:p>
        </w:tc>
      </w:tr>
      <w:tr w:rsidR="3021C16A" w14:paraId="7E8484FD" w14:textId="77777777" w:rsidTr="3021C16A">
        <w:trPr>
          <w:trHeight w:val="615"/>
        </w:trPr>
        <w:tc>
          <w:tcPr>
            <w:tcW w:w="3913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F1CD16C" w14:textId="058C990B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CP002 – Catálogo Odontólogos</w:t>
            </w:r>
          </w:p>
        </w:tc>
        <w:tc>
          <w:tcPr>
            <w:tcW w:w="44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8FC77C7" w14:textId="62527C67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Entrega de listado disponible</w:t>
            </w:r>
          </w:p>
        </w:tc>
        <w:tc>
          <w:tcPr>
            <w:tcW w:w="4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3048E24" w14:textId="157A470D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Box / Funcional</w:t>
            </w:r>
          </w:p>
        </w:tc>
      </w:tr>
      <w:tr w:rsidR="3021C16A" w14:paraId="43D0C3A1" w14:textId="77777777" w:rsidTr="3021C16A">
        <w:trPr>
          <w:trHeight w:val="495"/>
        </w:trPr>
        <w:tc>
          <w:tcPr>
            <w:tcW w:w="3913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75C8FFE" w14:textId="22D9E22A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CP003 – Métodos de Pago</w:t>
            </w:r>
          </w:p>
        </w:tc>
        <w:tc>
          <w:tcPr>
            <w:tcW w:w="44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060B268" w14:textId="571BE939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Validación GUI y confirmación</w:t>
            </w:r>
          </w:p>
        </w:tc>
        <w:tc>
          <w:tcPr>
            <w:tcW w:w="4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6D8F5EC" w14:textId="7F80078F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Box / Validación GUI</w:t>
            </w:r>
          </w:p>
        </w:tc>
      </w:tr>
      <w:tr w:rsidR="3021C16A" w14:paraId="3EF59A48" w14:textId="77777777" w:rsidTr="3021C16A">
        <w:trPr>
          <w:trHeight w:val="555"/>
        </w:trPr>
        <w:tc>
          <w:tcPr>
            <w:tcW w:w="3913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2CB66E2" w14:textId="11BE11EB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CP004 – Recordatorios Automáticos</w:t>
            </w:r>
          </w:p>
        </w:tc>
        <w:tc>
          <w:tcPr>
            <w:tcW w:w="44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8D8A466" w14:textId="681B9E7F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Escalabilidad y automatización</w:t>
            </w:r>
          </w:p>
        </w:tc>
        <w:tc>
          <w:tcPr>
            <w:tcW w:w="4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53E1508" w14:textId="54210BE9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Prueba de Negocio / Regresión</w:t>
            </w:r>
          </w:p>
        </w:tc>
      </w:tr>
      <w:tr w:rsidR="3021C16A" w14:paraId="2C22873A" w14:textId="77777777" w:rsidTr="3021C16A">
        <w:trPr>
          <w:trHeight w:val="555"/>
        </w:trPr>
        <w:tc>
          <w:tcPr>
            <w:tcW w:w="3913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ACA63A5" w14:textId="3332382B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CP005 – Consulta Historial Médico</w:t>
            </w:r>
          </w:p>
        </w:tc>
        <w:tc>
          <w:tcPr>
            <w:tcW w:w="44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F91784C" w14:textId="45F8913A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Validación de outputs correctos</w:t>
            </w:r>
          </w:p>
        </w:tc>
        <w:tc>
          <w:tcPr>
            <w:tcW w:w="4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B34B430" w14:textId="621D87E0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Box / Funcional</w:t>
            </w:r>
          </w:p>
        </w:tc>
      </w:tr>
      <w:tr w:rsidR="3021C16A" w14:paraId="6FACE10D" w14:textId="77777777" w:rsidTr="3021C16A">
        <w:trPr>
          <w:trHeight w:val="540"/>
        </w:trPr>
        <w:tc>
          <w:tcPr>
            <w:tcW w:w="3913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00EAF0F" w14:textId="57538F18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CP006 – Solicitud Interna/Externa</w:t>
            </w:r>
          </w:p>
        </w:tc>
        <w:tc>
          <w:tcPr>
            <w:tcW w:w="44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751AA65" w14:textId="0C3F13D7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Gestión de insumos</w:t>
            </w:r>
          </w:p>
        </w:tc>
        <w:tc>
          <w:tcPr>
            <w:tcW w:w="4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FAD2DB8" w14:textId="12A89624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Box / Funcional / Unitaria</w:t>
            </w:r>
          </w:p>
        </w:tc>
      </w:tr>
      <w:tr w:rsidR="3021C16A" w14:paraId="2592FB46" w14:textId="77777777" w:rsidTr="3021C16A">
        <w:trPr>
          <w:trHeight w:val="585"/>
        </w:trPr>
        <w:tc>
          <w:tcPr>
            <w:tcW w:w="3913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02161DE" w14:textId="0DB1617F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lastRenderedPageBreak/>
              <w:t>CP007 – Asignación Tratamiento</w:t>
            </w:r>
          </w:p>
        </w:tc>
        <w:tc>
          <w:tcPr>
            <w:tcW w:w="44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943CD0A" w14:textId="16A25136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Validación con disponibilidad de insumos</w:t>
            </w:r>
          </w:p>
        </w:tc>
        <w:tc>
          <w:tcPr>
            <w:tcW w:w="4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1DA34C7" w14:textId="04332719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Box / Funcional / Integración</w:t>
            </w:r>
          </w:p>
        </w:tc>
      </w:tr>
      <w:tr w:rsidR="3021C16A" w14:paraId="3D962A56" w14:textId="77777777" w:rsidTr="3021C16A">
        <w:trPr>
          <w:trHeight w:val="555"/>
        </w:trPr>
        <w:tc>
          <w:tcPr>
            <w:tcW w:w="3913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C436417" w14:textId="2B00294C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CP008 – Ingresos/Egresos</w:t>
            </w:r>
          </w:p>
        </w:tc>
        <w:tc>
          <w:tcPr>
            <w:tcW w:w="44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FCBBD4A" w14:textId="66F36DBB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Registro de pacientes</w:t>
            </w:r>
          </w:p>
        </w:tc>
        <w:tc>
          <w:tcPr>
            <w:tcW w:w="4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09FCE66" w14:textId="3B26627D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Box / Funcional</w:t>
            </w:r>
          </w:p>
        </w:tc>
      </w:tr>
      <w:tr w:rsidR="3021C16A" w14:paraId="7285CB79" w14:textId="77777777" w:rsidTr="3021C16A">
        <w:trPr>
          <w:trHeight w:val="555"/>
        </w:trPr>
        <w:tc>
          <w:tcPr>
            <w:tcW w:w="3913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C2456EF" w14:textId="4A1EA532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CP009 – Actualizar Inventario</w:t>
            </w:r>
          </w:p>
        </w:tc>
        <w:tc>
          <w:tcPr>
            <w:tcW w:w="44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5E03A42" w14:textId="1728C83A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Actualización de stock</w:t>
            </w:r>
          </w:p>
        </w:tc>
        <w:tc>
          <w:tcPr>
            <w:tcW w:w="4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4427660" w14:textId="2CD9A086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Box / Funcional / Regresión</w:t>
            </w:r>
          </w:p>
        </w:tc>
      </w:tr>
      <w:tr w:rsidR="3021C16A" w14:paraId="61BBA346" w14:textId="77777777" w:rsidTr="3021C16A">
        <w:trPr>
          <w:trHeight w:val="645"/>
        </w:trPr>
        <w:tc>
          <w:tcPr>
            <w:tcW w:w="3913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546CACF" w14:textId="189442C7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CP010 – Pago de Sueldos</w:t>
            </w:r>
          </w:p>
        </w:tc>
        <w:tc>
          <w:tcPr>
            <w:tcW w:w="44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E66DBC2" w14:textId="72EE4760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Validación módulo contable</w:t>
            </w:r>
          </w:p>
        </w:tc>
        <w:tc>
          <w:tcPr>
            <w:tcW w:w="4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C06BDA2" w14:textId="07114294" w:rsidR="3021C16A" w:rsidRDefault="3021C16A" w:rsidP="3021C16A">
            <w:r w:rsidRPr="3021C1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Prueba de Negocio / Integración</w:t>
            </w:r>
          </w:p>
        </w:tc>
      </w:tr>
    </w:tbl>
    <w:p w14:paraId="477CF947" w14:textId="7305DEAC" w:rsidR="3021C16A" w:rsidRDefault="3021C16A" w:rsidP="3021C16A"/>
    <w:p w14:paraId="36136B16" w14:textId="29A44B40" w:rsidR="3021C16A" w:rsidRDefault="3021C16A" w:rsidP="000A7F52">
      <w:pPr>
        <w:ind w:left="720"/>
      </w:pPr>
      <w:r w:rsidRPr="3021C16A">
        <w:rPr>
          <w:rFonts w:eastAsia="Arial" w:cs="Arial"/>
        </w:rPr>
        <w:t>La implementación de métricas y la clasificación de los casos de prueba permiten establecer un control efectivo sobre la calidad del software. Estos elementos no solo facilitan la evaluación objetiva del progreso y desempeño del proceso de pruebas, sino que también contribuyen a la toma de decisiones oportunas para mitigar riesgos, optimizar recursos y garantizar la confiabilidad del sistema desarrollado.</w:t>
      </w:r>
    </w:p>
    <w:sectPr w:rsidR="3021C16A">
      <w:footerReference w:type="default" r:id="rId11"/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5CF2F" w14:textId="77777777" w:rsidR="00B1735B" w:rsidRDefault="00B1735B">
      <w:r>
        <w:separator/>
      </w:r>
    </w:p>
  </w:endnote>
  <w:endnote w:type="continuationSeparator" w:id="0">
    <w:p w14:paraId="213A8A5B" w14:textId="77777777" w:rsidR="00B1735B" w:rsidRDefault="00B17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libri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7A460" w14:textId="77777777" w:rsidR="00797014" w:rsidRDefault="00797014">
    <w:pPr>
      <w:pStyle w:val="Footer"/>
    </w:pPr>
  </w:p>
  <w:tbl>
    <w:tblPr>
      <w:tblW w:w="13035" w:type="dxa"/>
      <w:tblInd w:w="-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755"/>
      <w:gridCol w:w="4485"/>
      <w:gridCol w:w="3795"/>
    </w:tblGrid>
    <w:tr w:rsidR="00F334E9" w14:paraId="63F40781" w14:textId="77777777">
      <w:tc>
        <w:tcPr>
          <w:tcW w:w="475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0B9E29F" w14:textId="77777777" w:rsidR="00797014" w:rsidRDefault="00797014">
          <w:pPr>
            <w:pStyle w:val="Standard"/>
            <w:snapToGrid w:val="0"/>
            <w:ind w:right="360"/>
          </w:pPr>
        </w:p>
      </w:tc>
      <w:tc>
        <w:tcPr>
          <w:tcW w:w="448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2637CF3F" w14:textId="77777777" w:rsidR="00797014" w:rsidRDefault="00797014">
          <w:pPr>
            <w:pStyle w:val="Standard"/>
            <w:snapToGrid w:val="0"/>
            <w:jc w:val="center"/>
          </w:pPr>
        </w:p>
      </w:tc>
      <w:tc>
        <w:tcPr>
          <w:tcW w:w="379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46166380" w14:textId="77777777" w:rsidR="00797014" w:rsidRDefault="000F4FA2">
          <w:pPr>
            <w:pStyle w:val="Standard"/>
            <w:jc w:val="right"/>
          </w:pPr>
          <w:r>
            <w:t xml:space="preserve">Página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de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7</w:t>
          </w:r>
          <w:r>
            <w:rPr>
              <w:rStyle w:val="PageNumber"/>
            </w:rPr>
            <w:fldChar w:fldCharType="end"/>
          </w:r>
        </w:p>
      </w:tc>
    </w:tr>
  </w:tbl>
  <w:p w14:paraId="23D0D02F" w14:textId="77777777" w:rsidR="00797014" w:rsidRDefault="00797014">
    <w:pPr>
      <w:pStyle w:val="Standar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5A29F" w14:textId="77777777" w:rsidR="00797014" w:rsidRDefault="00797014">
    <w:pPr>
      <w:pStyle w:val="Footer"/>
    </w:pPr>
  </w:p>
  <w:tbl>
    <w:tblPr>
      <w:tblW w:w="13035" w:type="dxa"/>
      <w:tblInd w:w="-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755"/>
      <w:gridCol w:w="4485"/>
      <w:gridCol w:w="3795"/>
    </w:tblGrid>
    <w:tr w:rsidR="00F334E9" w14:paraId="50AAE488" w14:textId="77777777">
      <w:tc>
        <w:tcPr>
          <w:tcW w:w="475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51FCAE6A" w14:textId="77777777" w:rsidR="00797014" w:rsidRDefault="00797014">
          <w:pPr>
            <w:pStyle w:val="Standard"/>
            <w:snapToGrid w:val="0"/>
            <w:ind w:right="360"/>
          </w:pPr>
        </w:p>
      </w:tc>
      <w:tc>
        <w:tcPr>
          <w:tcW w:w="448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65BBEDB3" w14:textId="77777777" w:rsidR="00797014" w:rsidRDefault="00797014">
          <w:pPr>
            <w:pStyle w:val="Standard"/>
            <w:snapToGrid w:val="0"/>
            <w:jc w:val="center"/>
          </w:pPr>
        </w:p>
      </w:tc>
      <w:tc>
        <w:tcPr>
          <w:tcW w:w="379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59ADA05" w14:textId="77777777" w:rsidR="00797014" w:rsidRDefault="000F4FA2">
          <w:pPr>
            <w:pStyle w:val="Standard"/>
            <w:jc w:val="right"/>
          </w:pPr>
          <w:r>
            <w:t xml:space="preserve">Página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7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de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7</w:t>
          </w:r>
          <w:r>
            <w:rPr>
              <w:rStyle w:val="PageNumber"/>
            </w:rPr>
            <w:fldChar w:fldCharType="end"/>
          </w:r>
        </w:p>
      </w:tc>
    </w:tr>
  </w:tbl>
  <w:p w14:paraId="470E12D7" w14:textId="77777777" w:rsidR="00797014" w:rsidRDefault="00797014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0E408" w14:textId="77777777" w:rsidR="00B1735B" w:rsidRDefault="00B1735B">
      <w:r>
        <w:rPr>
          <w:color w:val="000000"/>
        </w:rPr>
        <w:separator/>
      </w:r>
    </w:p>
  </w:footnote>
  <w:footnote w:type="continuationSeparator" w:id="0">
    <w:p w14:paraId="2C49AAAB" w14:textId="77777777" w:rsidR="00B1735B" w:rsidRDefault="00B173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EBB9E" w14:textId="7C48C256" w:rsidR="00797014" w:rsidRDefault="00797014">
    <w:pPr>
      <w:pStyle w:val="Header"/>
    </w:pPr>
  </w:p>
  <w:tbl>
    <w:tblPr>
      <w:tblW w:w="13035" w:type="dxa"/>
      <w:tblInd w:w="-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360"/>
      <w:gridCol w:w="3675"/>
    </w:tblGrid>
    <w:tr w:rsidR="009179EA" w14:paraId="023B4B35" w14:textId="77777777" w:rsidTr="002D603C">
      <w:tc>
        <w:tcPr>
          <w:tcW w:w="936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7707125" w14:textId="48308D36" w:rsidR="00797014" w:rsidRDefault="000F4FA2">
          <w:pPr>
            <w:pStyle w:val="Standard"/>
          </w:pPr>
          <w:r>
            <w:rPr>
              <w:rFonts w:ascii="Liberation Sans" w:hAnsi="Liberation Sans" w:cs="Liberation Sans"/>
              <w:sz w:val="24"/>
              <w:u w:val="single"/>
              <w:lang w:val="es-CO"/>
            </w:rPr>
            <w:t>Nombre del sistema de informaci</w:t>
          </w:r>
          <w:r>
            <w:rPr>
              <w:rFonts w:ascii="Liberation Sans" w:eastAsia="Times New Roman" w:hAnsi="Liberation Sans" w:cs="Liberation Sans"/>
              <w:sz w:val="24"/>
              <w:u w:val="single"/>
              <w:lang w:val="es-CO" w:eastAsia="zh-CN"/>
            </w:rPr>
            <w:t>ón</w:t>
          </w:r>
          <w:r w:rsidR="00B57F69">
            <w:rPr>
              <w:rFonts w:ascii="Liberation Sans" w:eastAsia="Times New Roman" w:hAnsi="Liberation Sans" w:cs="Liberation Sans"/>
              <w:sz w:val="24"/>
              <w:lang w:val="es-CO" w:eastAsia="zh-CN"/>
            </w:rPr>
            <w:t xml:space="preserve"> </w:t>
          </w:r>
          <w:r w:rsidR="00500152" w:rsidRPr="00500152">
            <w:rPr>
              <w:rFonts w:ascii="Liberation Sans" w:eastAsia="Times New Roman" w:hAnsi="Liberation Sans" w:cs="Liberation Sans"/>
              <w:sz w:val="24"/>
              <w:lang w:val="es-CO" w:eastAsia="zh-CN"/>
            </w:rPr>
            <w:t xml:space="preserve">SISB Sistema de Información Sonrisas Brillantes </w:t>
          </w:r>
          <w:r w:rsidR="002160DE">
            <w:rPr>
              <w:rFonts w:ascii="Liberation Sans" w:eastAsia="Times New Roman" w:hAnsi="Liberation Sans" w:cs="Liberation Sans"/>
              <w:sz w:val="24"/>
              <w:lang w:val="es-CO" w:eastAsia="zh-CN"/>
            </w:rPr>
            <w:t>(</w:t>
          </w:r>
          <w:r w:rsidR="00500152" w:rsidRPr="00500152">
            <w:rPr>
              <w:rFonts w:ascii="Liberation Sans" w:eastAsia="Times New Roman" w:hAnsi="Liberation Sans" w:cs="Liberation Sans"/>
              <w:sz w:val="24"/>
              <w:lang w:val="es-CO" w:eastAsia="zh-CN"/>
            </w:rPr>
            <w:t>Data Base ver 1.0</w:t>
          </w:r>
          <w:r w:rsidR="002160DE">
            <w:rPr>
              <w:rFonts w:ascii="Liberation Sans" w:eastAsia="Times New Roman" w:hAnsi="Liberation Sans" w:cs="Liberation Sans"/>
              <w:sz w:val="24"/>
              <w:lang w:val="es-CO" w:eastAsia="zh-CN"/>
            </w:rPr>
            <w:t>)</w:t>
          </w:r>
        </w:p>
      </w:tc>
      <w:tc>
        <w:tcPr>
          <w:tcW w:w="367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FB15CA0" w14:textId="669D541C" w:rsidR="00797014" w:rsidRDefault="000F4FA2">
          <w:pPr>
            <w:pStyle w:val="Standard"/>
            <w:tabs>
              <w:tab w:val="left" w:pos="1135"/>
            </w:tabs>
            <w:spacing w:before="40"/>
            <w:ind w:right="68"/>
          </w:pPr>
          <w:r>
            <w:rPr>
              <w:rFonts w:ascii="Liberation Sans" w:eastAsia="Liberation Sans" w:hAnsi="Liberation Sans" w:cs="Liberation Sans"/>
              <w:sz w:val="24"/>
              <w:lang w:val="es-ES"/>
            </w:rPr>
            <w:t xml:space="preserve"> </w:t>
          </w:r>
          <w:r>
            <w:rPr>
              <w:rFonts w:ascii="Liberation Sans" w:hAnsi="Liberation Sans" w:cs="Liberation Sans"/>
              <w:sz w:val="24"/>
              <w:lang w:val="es-ES"/>
            </w:rPr>
            <w:t xml:space="preserve">Versión:   </w:t>
          </w:r>
          <w:r w:rsidR="009C79A3">
            <w:rPr>
              <w:rFonts w:ascii="Liberation Sans" w:hAnsi="Liberation Sans" w:cs="Liberation Sans"/>
              <w:sz w:val="24"/>
            </w:rPr>
            <w:t>3</w:t>
          </w:r>
        </w:p>
      </w:tc>
    </w:tr>
    <w:tr w:rsidR="009179EA" w14:paraId="54E0F2BB" w14:textId="77777777" w:rsidTr="002D603C">
      <w:tc>
        <w:tcPr>
          <w:tcW w:w="936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7C0E514" w14:textId="4AC16856" w:rsidR="00797014" w:rsidRDefault="000F4FA2">
          <w:pPr>
            <w:pStyle w:val="Standard"/>
          </w:pPr>
          <w:r>
            <w:rPr>
              <w:rFonts w:ascii="Liberation Sans" w:hAnsi="Liberation Sans" w:cs="Liberation Sans"/>
              <w:sz w:val="24"/>
              <w:lang w:val="es-ES"/>
            </w:rPr>
            <w:t>Planificación</w:t>
          </w:r>
        </w:p>
      </w:tc>
      <w:tc>
        <w:tcPr>
          <w:tcW w:w="367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BAF2648" w14:textId="1C3DC82F" w:rsidR="00797014" w:rsidRDefault="000F4FA2">
          <w:pPr>
            <w:pStyle w:val="Standard"/>
            <w:rPr>
              <w:rFonts w:ascii="Liberation Sans" w:hAnsi="Liberation Sans" w:cs="Liberation Sans" w:hint="eastAsia"/>
              <w:sz w:val="24"/>
            </w:rPr>
          </w:pPr>
          <w:r>
            <w:rPr>
              <w:rFonts w:ascii="Liberation Sans" w:eastAsia="Liberation Sans" w:hAnsi="Liberation Sans" w:cs="Liberation Sans"/>
              <w:sz w:val="24"/>
              <w:lang w:val="es-ES"/>
            </w:rPr>
            <w:t xml:space="preserve"> </w:t>
          </w:r>
          <w:r>
            <w:rPr>
              <w:rFonts w:ascii="Liberation Sans" w:hAnsi="Liberation Sans" w:cs="Liberation Sans"/>
              <w:sz w:val="24"/>
              <w:lang w:val="es-ES"/>
            </w:rPr>
            <w:t>Fecha</w:t>
          </w:r>
          <w:r w:rsidR="00DA2043">
            <w:rPr>
              <w:rFonts w:ascii="Liberation Sans" w:hAnsi="Liberation Sans" w:cs="Liberation Sans"/>
              <w:sz w:val="24"/>
              <w:lang w:val="es-ES"/>
            </w:rPr>
            <w:t xml:space="preserve"> </w:t>
          </w:r>
          <w:r w:rsidR="005F34F7">
            <w:rPr>
              <w:rFonts w:ascii="Liberation Sans" w:hAnsi="Liberation Sans" w:cs="Liberation Sans"/>
              <w:sz w:val="24"/>
              <w:lang w:val="es-ES"/>
            </w:rPr>
            <w:t>comienzo</w:t>
          </w:r>
          <w:r>
            <w:rPr>
              <w:rFonts w:ascii="Liberation Sans" w:hAnsi="Liberation Sans" w:cs="Liberation Sans"/>
              <w:sz w:val="24"/>
              <w:lang w:val="es-ES"/>
            </w:rPr>
            <w:t xml:space="preserve">:   </w:t>
          </w:r>
          <w:r w:rsidR="00B57F69">
            <w:rPr>
              <w:rFonts w:ascii="Liberation Sans" w:hAnsi="Liberation Sans" w:cs="Liberation Sans"/>
              <w:sz w:val="24"/>
              <w:lang w:val="es-ES"/>
            </w:rPr>
            <w:t>7</w:t>
          </w:r>
          <w:r>
            <w:rPr>
              <w:rFonts w:ascii="Liberation Sans" w:hAnsi="Liberation Sans" w:cs="Liberation Sans"/>
              <w:sz w:val="24"/>
            </w:rPr>
            <w:t>/0</w:t>
          </w:r>
          <w:r w:rsidR="00F87CCD">
            <w:rPr>
              <w:rFonts w:ascii="Liberation Sans" w:hAnsi="Liberation Sans" w:cs="Liberation Sans"/>
              <w:sz w:val="24"/>
            </w:rPr>
            <w:t>9</w:t>
          </w:r>
          <w:r>
            <w:rPr>
              <w:rFonts w:ascii="Liberation Sans" w:hAnsi="Liberation Sans" w:cs="Liberation Sans"/>
              <w:sz w:val="24"/>
            </w:rPr>
            <w:t>/2025</w:t>
          </w:r>
        </w:p>
        <w:p w14:paraId="2E316B7C" w14:textId="77777777" w:rsidR="005F34F7" w:rsidRDefault="005F34F7">
          <w:pPr>
            <w:pStyle w:val="Standard"/>
            <w:rPr>
              <w:rFonts w:ascii="Liberation Sans" w:hAnsi="Liberation Sans" w:cs="Liberation Sans" w:hint="eastAsia"/>
              <w:sz w:val="24"/>
            </w:rPr>
          </w:pPr>
        </w:p>
        <w:p w14:paraId="13864922" w14:textId="1D1C92DD" w:rsidR="005F34F7" w:rsidRDefault="005F34F7">
          <w:pPr>
            <w:pStyle w:val="Standard"/>
            <w:rPr>
              <w:rFonts w:ascii="Liberation Sans" w:hAnsi="Liberation Sans" w:cs="Liberation Sans" w:hint="eastAsia"/>
              <w:sz w:val="24"/>
            </w:rPr>
          </w:pPr>
          <w:r>
            <w:rPr>
              <w:rFonts w:ascii="Liberation Sans" w:hAnsi="Liberation Sans" w:cs="Liberation Sans"/>
              <w:sz w:val="24"/>
            </w:rPr>
            <w:t xml:space="preserve">Fecha entrega: </w:t>
          </w:r>
        </w:p>
        <w:p w14:paraId="2C82F1AE" w14:textId="00672DD6" w:rsidR="005F34F7" w:rsidRDefault="005F34F7">
          <w:pPr>
            <w:pStyle w:val="Standard"/>
            <w:rPr>
              <w:rFonts w:ascii="Liberation Sans" w:hAnsi="Liberation Sans" w:cs="Liberation Sans" w:hint="eastAsia"/>
              <w:sz w:val="24"/>
              <w:lang w:val="es-CO"/>
            </w:rPr>
          </w:pPr>
          <w:r>
            <w:rPr>
              <w:rFonts w:ascii="Liberation Sans" w:hAnsi="Liberation Sans" w:cs="Liberation Sans"/>
              <w:sz w:val="24"/>
            </w:rPr>
            <w:t>15/0</w:t>
          </w:r>
          <w:r w:rsidR="00F87CCD">
            <w:rPr>
              <w:rFonts w:ascii="Liberation Sans" w:hAnsi="Liberation Sans" w:cs="Liberation Sans"/>
              <w:sz w:val="24"/>
            </w:rPr>
            <w:t>9/2025</w:t>
          </w:r>
        </w:p>
        <w:p w14:paraId="7E210C47" w14:textId="45CFF528" w:rsidR="005F34F7" w:rsidRPr="005F34F7" w:rsidRDefault="005F34F7">
          <w:pPr>
            <w:pStyle w:val="Standard"/>
            <w:rPr>
              <w:lang w:val="es-CO"/>
            </w:rPr>
          </w:pPr>
        </w:p>
      </w:tc>
    </w:tr>
    <w:tr w:rsidR="009179EA" w14:paraId="5314582F" w14:textId="77777777" w:rsidTr="002D603C">
      <w:trPr>
        <w:trHeight w:val="312"/>
      </w:trPr>
      <w:tc>
        <w:tcPr>
          <w:tcW w:w="13035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4CCE259" w14:textId="17E61761" w:rsidR="00797014" w:rsidRDefault="000F4FA2">
          <w:pPr>
            <w:pStyle w:val="Heading"/>
            <w:jc w:val="left"/>
          </w:pPr>
          <w:r>
            <w:rPr>
              <w:rFonts w:eastAsia="Times New Roman" w:cs="Liberation Sans"/>
              <w:sz w:val="24"/>
              <w:szCs w:val="24"/>
              <w:lang w:val="es-ES_tradnl" w:eastAsia="zh-CN"/>
            </w:rPr>
            <w:t>Documento de Diseño y Registr</w:t>
          </w:r>
          <w:r w:rsidR="00500152">
            <w:rPr>
              <w:rFonts w:eastAsia="Times New Roman" w:cs="Liberation Sans"/>
              <w:sz w:val="24"/>
              <w:szCs w:val="24"/>
              <w:lang w:val="es-ES_tradnl" w:eastAsia="zh-CN"/>
            </w:rPr>
            <w:t>o</w:t>
          </w:r>
          <w:r>
            <w:rPr>
              <w:rFonts w:eastAsia="Times New Roman" w:cs="Liberation Sans"/>
              <w:sz w:val="24"/>
              <w:szCs w:val="24"/>
              <w:lang w:val="es-ES_tradnl" w:eastAsia="zh-CN"/>
            </w:rPr>
            <w:t xml:space="preserve"> de las Pruebas del Software</w:t>
          </w:r>
        </w:p>
      </w:tc>
    </w:tr>
  </w:tbl>
  <w:p w14:paraId="4E87D379" w14:textId="77777777" w:rsidR="00797014" w:rsidRDefault="00797014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B640"/>
    <w:multiLevelType w:val="hybridMultilevel"/>
    <w:tmpl w:val="FFFFFFFF"/>
    <w:lvl w:ilvl="0" w:tplc="B78E4316">
      <w:start w:val="1"/>
      <w:numFmt w:val="decimal"/>
      <w:lvlText w:val="%1."/>
      <w:lvlJc w:val="left"/>
      <w:pPr>
        <w:ind w:left="720" w:hanging="360"/>
      </w:pPr>
    </w:lvl>
    <w:lvl w:ilvl="1" w:tplc="03645D38">
      <w:start w:val="1"/>
      <w:numFmt w:val="lowerLetter"/>
      <w:lvlText w:val="%2."/>
      <w:lvlJc w:val="left"/>
      <w:pPr>
        <w:ind w:left="1440" w:hanging="360"/>
      </w:pPr>
    </w:lvl>
    <w:lvl w:ilvl="2" w:tplc="8A1CC768">
      <w:start w:val="1"/>
      <w:numFmt w:val="lowerRoman"/>
      <w:lvlText w:val="%3."/>
      <w:lvlJc w:val="right"/>
      <w:pPr>
        <w:ind w:left="2160" w:hanging="180"/>
      </w:pPr>
    </w:lvl>
    <w:lvl w:ilvl="3" w:tplc="63B82734">
      <w:start w:val="1"/>
      <w:numFmt w:val="decimal"/>
      <w:lvlText w:val="%4."/>
      <w:lvlJc w:val="left"/>
      <w:pPr>
        <w:ind w:left="2880" w:hanging="360"/>
      </w:pPr>
    </w:lvl>
    <w:lvl w:ilvl="4" w:tplc="5C0495E0">
      <w:start w:val="1"/>
      <w:numFmt w:val="lowerLetter"/>
      <w:lvlText w:val="%5."/>
      <w:lvlJc w:val="left"/>
      <w:pPr>
        <w:ind w:left="3600" w:hanging="360"/>
      </w:pPr>
    </w:lvl>
    <w:lvl w:ilvl="5" w:tplc="3FC48EBC">
      <w:start w:val="1"/>
      <w:numFmt w:val="lowerRoman"/>
      <w:lvlText w:val="%6."/>
      <w:lvlJc w:val="right"/>
      <w:pPr>
        <w:ind w:left="4320" w:hanging="180"/>
      </w:pPr>
    </w:lvl>
    <w:lvl w:ilvl="6" w:tplc="238E7C5E">
      <w:start w:val="1"/>
      <w:numFmt w:val="decimal"/>
      <w:lvlText w:val="%7."/>
      <w:lvlJc w:val="left"/>
      <w:pPr>
        <w:ind w:left="5040" w:hanging="360"/>
      </w:pPr>
    </w:lvl>
    <w:lvl w:ilvl="7" w:tplc="BFFA8E4C">
      <w:start w:val="1"/>
      <w:numFmt w:val="lowerLetter"/>
      <w:lvlText w:val="%8."/>
      <w:lvlJc w:val="left"/>
      <w:pPr>
        <w:ind w:left="5760" w:hanging="360"/>
      </w:pPr>
    </w:lvl>
    <w:lvl w:ilvl="8" w:tplc="8E14118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84106"/>
    <w:multiLevelType w:val="hybridMultilevel"/>
    <w:tmpl w:val="140081C8"/>
    <w:lvl w:ilvl="0" w:tplc="618003D8">
      <w:start w:val="1"/>
      <w:numFmt w:val="decimal"/>
      <w:lvlText w:val="%1."/>
      <w:lvlJc w:val="left"/>
      <w:pPr>
        <w:ind w:left="720" w:hanging="360"/>
      </w:pPr>
    </w:lvl>
    <w:lvl w:ilvl="1" w:tplc="D054C79E">
      <w:start w:val="1"/>
      <w:numFmt w:val="lowerLetter"/>
      <w:lvlText w:val="%2."/>
      <w:lvlJc w:val="left"/>
      <w:pPr>
        <w:ind w:left="1440" w:hanging="360"/>
      </w:pPr>
    </w:lvl>
    <w:lvl w:ilvl="2" w:tplc="7CF68F26">
      <w:start w:val="1"/>
      <w:numFmt w:val="lowerRoman"/>
      <w:lvlText w:val="%3."/>
      <w:lvlJc w:val="right"/>
      <w:pPr>
        <w:ind w:left="2160" w:hanging="180"/>
      </w:pPr>
    </w:lvl>
    <w:lvl w:ilvl="3" w:tplc="22381D26">
      <w:start w:val="1"/>
      <w:numFmt w:val="decimal"/>
      <w:lvlText w:val="%4."/>
      <w:lvlJc w:val="left"/>
      <w:pPr>
        <w:ind w:left="2880" w:hanging="360"/>
      </w:pPr>
    </w:lvl>
    <w:lvl w:ilvl="4" w:tplc="9C02A83C">
      <w:start w:val="1"/>
      <w:numFmt w:val="lowerLetter"/>
      <w:lvlText w:val="%5."/>
      <w:lvlJc w:val="left"/>
      <w:pPr>
        <w:ind w:left="3600" w:hanging="360"/>
      </w:pPr>
    </w:lvl>
    <w:lvl w:ilvl="5" w:tplc="8DA44A28">
      <w:start w:val="1"/>
      <w:numFmt w:val="lowerRoman"/>
      <w:lvlText w:val="%6."/>
      <w:lvlJc w:val="right"/>
      <w:pPr>
        <w:ind w:left="4320" w:hanging="180"/>
      </w:pPr>
    </w:lvl>
    <w:lvl w:ilvl="6" w:tplc="7012FFCC">
      <w:start w:val="1"/>
      <w:numFmt w:val="decimal"/>
      <w:lvlText w:val="%7."/>
      <w:lvlJc w:val="left"/>
      <w:pPr>
        <w:ind w:left="5040" w:hanging="360"/>
      </w:pPr>
    </w:lvl>
    <w:lvl w:ilvl="7" w:tplc="BF6E78E0">
      <w:start w:val="1"/>
      <w:numFmt w:val="lowerLetter"/>
      <w:lvlText w:val="%8."/>
      <w:lvlJc w:val="left"/>
      <w:pPr>
        <w:ind w:left="5760" w:hanging="360"/>
      </w:pPr>
    </w:lvl>
    <w:lvl w:ilvl="8" w:tplc="A39E684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4466"/>
    <w:multiLevelType w:val="multilevel"/>
    <w:tmpl w:val="230CF256"/>
    <w:styleLink w:val="Outlin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1.%2"/>
      <w:lvlJc w:val="left"/>
      <w:rPr>
        <w:rFonts w:ascii="Arial" w:hAnsi="Arial" w:hint="default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sz w:val="20"/>
        <w:u w:val="none"/>
        <w:shd w:val="clear" w:color="auto" w:fill="auto"/>
        <w:em w:val="none"/>
      </w:rPr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pStyle w:val="Heading5"/>
      <w:lvlText w:val="%1.%2.%3.%4.%5"/>
      <w:lvlJc w:val="left"/>
      <w:rPr>
        <w:color w:val="0000FF"/>
      </w:rPr>
    </w:lvl>
    <w:lvl w:ilvl="5">
      <w:start w:val="1"/>
      <w:numFmt w:val="decimal"/>
      <w:pStyle w:val="Heading6"/>
      <w:lvlText w:val="%1.%2.%3.%4.%5.%6"/>
      <w:lvlJc w:val="left"/>
    </w:lvl>
    <w:lvl w:ilvl="6">
      <w:start w:val="1"/>
      <w:numFmt w:val="decimal"/>
      <w:pStyle w:val="Heading7"/>
      <w:lvlText w:val="%1.%2.%3.%4.%5.%6.%7"/>
      <w:lvlJc w:val="left"/>
    </w:lvl>
    <w:lvl w:ilvl="7">
      <w:start w:val="1"/>
      <w:numFmt w:val="decimal"/>
      <w:pStyle w:val="Heading8"/>
      <w:lvlText w:val="%1.%2.%3.%4.%5.%6.%7.%8"/>
      <w:lvlJc w:val="left"/>
    </w:lvl>
    <w:lvl w:ilvl="8">
      <w:start w:val="1"/>
      <w:numFmt w:val="decimal"/>
      <w:pStyle w:val="Heading9"/>
      <w:lvlText w:val="%1.%2.%3.%4.%5.%6.%7.%8.%9"/>
      <w:lvlJc w:val="left"/>
    </w:lvl>
  </w:abstractNum>
  <w:abstractNum w:abstractNumId="3" w15:restartNumberingAfterBreak="0">
    <w:nsid w:val="0A90793F"/>
    <w:multiLevelType w:val="hybridMultilevel"/>
    <w:tmpl w:val="52E0C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24DB8"/>
    <w:multiLevelType w:val="hybridMultilevel"/>
    <w:tmpl w:val="837244D4"/>
    <w:lvl w:ilvl="0" w:tplc="18FA9670">
      <w:start w:val="1"/>
      <w:numFmt w:val="decimal"/>
      <w:pStyle w:val="Heading1"/>
      <w:lvlText w:val="%1."/>
      <w:lvlJc w:val="left"/>
      <w:pPr>
        <w:ind w:left="1080" w:hanging="360"/>
      </w:pPr>
    </w:lvl>
    <w:lvl w:ilvl="1" w:tplc="B08EE7A8">
      <w:start w:val="1"/>
      <w:numFmt w:val="lowerLetter"/>
      <w:lvlText w:val="%2."/>
      <w:lvlJc w:val="left"/>
      <w:pPr>
        <w:ind w:left="1800" w:hanging="360"/>
      </w:pPr>
    </w:lvl>
    <w:lvl w:ilvl="2" w:tplc="C4F8DD1E">
      <w:start w:val="1"/>
      <w:numFmt w:val="lowerRoman"/>
      <w:pStyle w:val="Heading3"/>
      <w:lvlText w:val="%3."/>
      <w:lvlJc w:val="right"/>
      <w:pPr>
        <w:ind w:left="2520" w:hanging="180"/>
      </w:pPr>
    </w:lvl>
    <w:lvl w:ilvl="3" w:tplc="82EADBD2" w:tentative="1">
      <w:start w:val="1"/>
      <w:numFmt w:val="decimal"/>
      <w:pStyle w:val="Heading4"/>
      <w:lvlText w:val="%4."/>
      <w:lvlJc w:val="left"/>
      <w:pPr>
        <w:ind w:left="3240" w:hanging="360"/>
      </w:pPr>
    </w:lvl>
    <w:lvl w:ilvl="4" w:tplc="CA803288" w:tentative="1">
      <w:start w:val="1"/>
      <w:numFmt w:val="lowerLetter"/>
      <w:lvlText w:val="%5."/>
      <w:lvlJc w:val="left"/>
      <w:pPr>
        <w:ind w:left="3960" w:hanging="360"/>
      </w:pPr>
    </w:lvl>
    <w:lvl w:ilvl="5" w:tplc="DEE46CB2" w:tentative="1">
      <w:start w:val="1"/>
      <w:numFmt w:val="lowerRoman"/>
      <w:lvlText w:val="%6."/>
      <w:lvlJc w:val="right"/>
      <w:pPr>
        <w:ind w:left="4680" w:hanging="180"/>
      </w:pPr>
    </w:lvl>
    <w:lvl w:ilvl="6" w:tplc="439AD83C" w:tentative="1">
      <w:start w:val="1"/>
      <w:numFmt w:val="decimal"/>
      <w:lvlText w:val="%7."/>
      <w:lvlJc w:val="left"/>
      <w:pPr>
        <w:ind w:left="5400" w:hanging="360"/>
      </w:pPr>
    </w:lvl>
    <w:lvl w:ilvl="7" w:tplc="2312BC7C" w:tentative="1">
      <w:start w:val="1"/>
      <w:numFmt w:val="lowerLetter"/>
      <w:lvlText w:val="%8."/>
      <w:lvlJc w:val="left"/>
      <w:pPr>
        <w:ind w:left="6120" w:hanging="360"/>
      </w:pPr>
    </w:lvl>
    <w:lvl w:ilvl="8" w:tplc="94528AA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4552AD"/>
    <w:multiLevelType w:val="multilevel"/>
    <w:tmpl w:val="07966B74"/>
    <w:styleLink w:val="WWNum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00000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9D7B2C"/>
    <w:multiLevelType w:val="hybridMultilevel"/>
    <w:tmpl w:val="D20460E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2A4542B"/>
    <w:multiLevelType w:val="hybridMultilevel"/>
    <w:tmpl w:val="7848015E"/>
    <w:lvl w:ilvl="0" w:tplc="BE9289FE">
      <w:start w:val="1"/>
      <w:numFmt w:val="decimal"/>
      <w:lvlText w:val="%1."/>
      <w:lvlJc w:val="left"/>
      <w:pPr>
        <w:ind w:left="720" w:hanging="360"/>
      </w:pPr>
      <w:rPr>
        <w:rFonts w:eastAsia="Times New Roman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A5BB5"/>
    <w:multiLevelType w:val="multilevel"/>
    <w:tmpl w:val="D152DD28"/>
    <w:styleLink w:val="WWNum4"/>
    <w:lvl w:ilvl="0"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21564"/>
    <w:multiLevelType w:val="multilevel"/>
    <w:tmpl w:val="C854D5A2"/>
    <w:styleLink w:val="WWNum9"/>
    <w:lvl w:ilvl="0"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decimal"/>
      <w:lvlText w:val="%8."/>
      <w:lvlJc w:val="left"/>
      <w:pPr>
        <w:ind w:left="4680" w:hanging="360"/>
      </w:pPr>
    </w:lvl>
    <w:lvl w:ilvl="8">
      <w:start w:val="1"/>
      <w:numFmt w:val="decimal"/>
      <w:lvlText w:val="%9."/>
      <w:lvlJc w:val="left"/>
      <w:pPr>
        <w:ind w:left="5040" w:hanging="360"/>
      </w:pPr>
    </w:lvl>
  </w:abstractNum>
  <w:abstractNum w:abstractNumId="10" w15:restartNumberingAfterBreak="0">
    <w:nsid w:val="17B065A1"/>
    <w:multiLevelType w:val="multilevel"/>
    <w:tmpl w:val="4EA2FFAE"/>
    <w:styleLink w:val="WWNum6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822B286"/>
    <w:multiLevelType w:val="hybridMultilevel"/>
    <w:tmpl w:val="0BBC69DE"/>
    <w:lvl w:ilvl="0" w:tplc="EF48273E">
      <w:start w:val="1"/>
      <w:numFmt w:val="decimal"/>
      <w:lvlText w:val="%1."/>
      <w:lvlJc w:val="left"/>
      <w:pPr>
        <w:ind w:left="720" w:hanging="360"/>
      </w:pPr>
    </w:lvl>
    <w:lvl w:ilvl="1" w:tplc="F5BE22E6">
      <w:start w:val="1"/>
      <w:numFmt w:val="lowerLetter"/>
      <w:lvlText w:val="%2."/>
      <w:lvlJc w:val="left"/>
      <w:pPr>
        <w:ind w:left="1440" w:hanging="360"/>
      </w:pPr>
    </w:lvl>
    <w:lvl w:ilvl="2" w:tplc="55667E42">
      <w:start w:val="1"/>
      <w:numFmt w:val="lowerRoman"/>
      <w:lvlText w:val="%3."/>
      <w:lvlJc w:val="right"/>
      <w:pPr>
        <w:ind w:left="2160" w:hanging="180"/>
      </w:pPr>
    </w:lvl>
    <w:lvl w:ilvl="3" w:tplc="0AC0EBF0">
      <w:start w:val="1"/>
      <w:numFmt w:val="decimal"/>
      <w:lvlText w:val="%4."/>
      <w:lvlJc w:val="left"/>
      <w:pPr>
        <w:ind w:left="2880" w:hanging="360"/>
      </w:pPr>
    </w:lvl>
    <w:lvl w:ilvl="4" w:tplc="E9DC4AAC">
      <w:start w:val="1"/>
      <w:numFmt w:val="lowerLetter"/>
      <w:lvlText w:val="%5."/>
      <w:lvlJc w:val="left"/>
      <w:pPr>
        <w:ind w:left="3600" w:hanging="360"/>
      </w:pPr>
    </w:lvl>
    <w:lvl w:ilvl="5" w:tplc="38C68424">
      <w:start w:val="1"/>
      <w:numFmt w:val="lowerRoman"/>
      <w:lvlText w:val="%6."/>
      <w:lvlJc w:val="right"/>
      <w:pPr>
        <w:ind w:left="4320" w:hanging="180"/>
      </w:pPr>
    </w:lvl>
    <w:lvl w:ilvl="6" w:tplc="B9D0E264">
      <w:start w:val="1"/>
      <w:numFmt w:val="decimal"/>
      <w:lvlText w:val="%7."/>
      <w:lvlJc w:val="left"/>
      <w:pPr>
        <w:ind w:left="5040" w:hanging="360"/>
      </w:pPr>
    </w:lvl>
    <w:lvl w:ilvl="7" w:tplc="B80C26BE">
      <w:start w:val="1"/>
      <w:numFmt w:val="lowerLetter"/>
      <w:lvlText w:val="%8."/>
      <w:lvlJc w:val="left"/>
      <w:pPr>
        <w:ind w:left="5760" w:hanging="360"/>
      </w:pPr>
    </w:lvl>
    <w:lvl w:ilvl="8" w:tplc="9508D36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F45E16"/>
    <w:multiLevelType w:val="hybridMultilevel"/>
    <w:tmpl w:val="7558392A"/>
    <w:lvl w:ilvl="0" w:tplc="1F94C8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E50217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DAC125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E3C723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B464B3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636AFD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676CDD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E48ED2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4F0683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5F3837"/>
    <w:multiLevelType w:val="hybridMultilevel"/>
    <w:tmpl w:val="E878D84E"/>
    <w:lvl w:ilvl="0" w:tplc="E402E14C">
      <w:start w:val="1"/>
      <w:numFmt w:val="decimal"/>
      <w:lvlText w:val="%1."/>
      <w:lvlJc w:val="left"/>
      <w:pPr>
        <w:ind w:left="720" w:hanging="360"/>
      </w:pPr>
    </w:lvl>
    <w:lvl w:ilvl="1" w:tplc="D5C4536E">
      <w:start w:val="1"/>
      <w:numFmt w:val="lowerLetter"/>
      <w:lvlText w:val="%2."/>
      <w:lvlJc w:val="left"/>
      <w:pPr>
        <w:ind w:left="1440" w:hanging="360"/>
      </w:pPr>
    </w:lvl>
    <w:lvl w:ilvl="2" w:tplc="31C6E8D2">
      <w:start w:val="1"/>
      <w:numFmt w:val="lowerRoman"/>
      <w:lvlText w:val="%3."/>
      <w:lvlJc w:val="right"/>
      <w:pPr>
        <w:ind w:left="2160" w:hanging="180"/>
      </w:pPr>
    </w:lvl>
    <w:lvl w:ilvl="3" w:tplc="4D8A0A80">
      <w:start w:val="1"/>
      <w:numFmt w:val="decimal"/>
      <w:lvlText w:val="%4."/>
      <w:lvlJc w:val="left"/>
      <w:pPr>
        <w:ind w:left="2880" w:hanging="360"/>
      </w:pPr>
    </w:lvl>
    <w:lvl w:ilvl="4" w:tplc="22C40746">
      <w:start w:val="1"/>
      <w:numFmt w:val="lowerLetter"/>
      <w:lvlText w:val="%5."/>
      <w:lvlJc w:val="left"/>
      <w:pPr>
        <w:ind w:left="3600" w:hanging="360"/>
      </w:pPr>
    </w:lvl>
    <w:lvl w:ilvl="5" w:tplc="509A751A">
      <w:start w:val="1"/>
      <w:numFmt w:val="lowerRoman"/>
      <w:lvlText w:val="%6."/>
      <w:lvlJc w:val="right"/>
      <w:pPr>
        <w:ind w:left="4320" w:hanging="180"/>
      </w:pPr>
    </w:lvl>
    <w:lvl w:ilvl="6" w:tplc="E1BEC6FC">
      <w:start w:val="1"/>
      <w:numFmt w:val="decimal"/>
      <w:lvlText w:val="%7."/>
      <w:lvlJc w:val="left"/>
      <w:pPr>
        <w:ind w:left="5040" w:hanging="360"/>
      </w:pPr>
    </w:lvl>
    <w:lvl w:ilvl="7" w:tplc="4BA20B9C">
      <w:start w:val="1"/>
      <w:numFmt w:val="lowerLetter"/>
      <w:lvlText w:val="%8."/>
      <w:lvlJc w:val="left"/>
      <w:pPr>
        <w:ind w:left="5760" w:hanging="360"/>
      </w:pPr>
    </w:lvl>
    <w:lvl w:ilvl="8" w:tplc="E500EA1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F7555B"/>
    <w:multiLevelType w:val="hybridMultilevel"/>
    <w:tmpl w:val="B7524F96"/>
    <w:lvl w:ilvl="0" w:tplc="E514E200">
      <w:start w:val="1"/>
      <w:numFmt w:val="decimal"/>
      <w:lvlText w:val="%1."/>
      <w:lvlJc w:val="left"/>
      <w:pPr>
        <w:ind w:left="1800" w:hanging="360"/>
      </w:pPr>
    </w:lvl>
    <w:lvl w:ilvl="1" w:tplc="ABAE9C42" w:tentative="1">
      <w:start w:val="1"/>
      <w:numFmt w:val="lowerLetter"/>
      <w:lvlText w:val="%2."/>
      <w:lvlJc w:val="left"/>
      <w:pPr>
        <w:ind w:left="2520" w:hanging="360"/>
      </w:pPr>
    </w:lvl>
    <w:lvl w:ilvl="2" w:tplc="05909EA0" w:tentative="1">
      <w:start w:val="1"/>
      <w:numFmt w:val="lowerRoman"/>
      <w:lvlText w:val="%3."/>
      <w:lvlJc w:val="right"/>
      <w:pPr>
        <w:ind w:left="3240" w:hanging="180"/>
      </w:pPr>
    </w:lvl>
    <w:lvl w:ilvl="3" w:tplc="CE0A0FEE" w:tentative="1">
      <w:start w:val="1"/>
      <w:numFmt w:val="decimal"/>
      <w:lvlText w:val="%4."/>
      <w:lvlJc w:val="left"/>
      <w:pPr>
        <w:ind w:left="3960" w:hanging="360"/>
      </w:pPr>
    </w:lvl>
    <w:lvl w:ilvl="4" w:tplc="81146A5E" w:tentative="1">
      <w:start w:val="1"/>
      <w:numFmt w:val="lowerLetter"/>
      <w:lvlText w:val="%5."/>
      <w:lvlJc w:val="left"/>
      <w:pPr>
        <w:ind w:left="4680" w:hanging="360"/>
      </w:pPr>
    </w:lvl>
    <w:lvl w:ilvl="5" w:tplc="2CF4FBFA" w:tentative="1">
      <w:start w:val="1"/>
      <w:numFmt w:val="lowerRoman"/>
      <w:lvlText w:val="%6."/>
      <w:lvlJc w:val="right"/>
      <w:pPr>
        <w:ind w:left="5400" w:hanging="180"/>
      </w:pPr>
    </w:lvl>
    <w:lvl w:ilvl="6" w:tplc="66C86100" w:tentative="1">
      <w:start w:val="1"/>
      <w:numFmt w:val="decimal"/>
      <w:lvlText w:val="%7."/>
      <w:lvlJc w:val="left"/>
      <w:pPr>
        <w:ind w:left="6120" w:hanging="360"/>
      </w:pPr>
    </w:lvl>
    <w:lvl w:ilvl="7" w:tplc="A95804A2" w:tentative="1">
      <w:start w:val="1"/>
      <w:numFmt w:val="lowerLetter"/>
      <w:lvlText w:val="%8."/>
      <w:lvlJc w:val="left"/>
      <w:pPr>
        <w:ind w:left="6840" w:hanging="360"/>
      </w:pPr>
    </w:lvl>
    <w:lvl w:ilvl="8" w:tplc="1F8EE1C0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A455857"/>
    <w:multiLevelType w:val="hybridMultilevel"/>
    <w:tmpl w:val="3C304C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CCC5C0F"/>
    <w:multiLevelType w:val="hybridMultilevel"/>
    <w:tmpl w:val="D252137E"/>
    <w:lvl w:ilvl="0" w:tplc="E758AB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A8AAEC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3F096A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95C9CF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7367F6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841F5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2AA3F6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3A82C4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C78F1B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14192D"/>
    <w:multiLevelType w:val="hybridMultilevel"/>
    <w:tmpl w:val="0B3077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0E7D4F"/>
    <w:multiLevelType w:val="multilevel"/>
    <w:tmpl w:val="1CA8E37C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9" w15:restartNumberingAfterBreak="0">
    <w:nsid w:val="3DAF050D"/>
    <w:multiLevelType w:val="hybridMultilevel"/>
    <w:tmpl w:val="1E4EF31C"/>
    <w:lvl w:ilvl="0" w:tplc="09185076">
      <w:start w:val="1"/>
      <w:numFmt w:val="decimal"/>
      <w:lvlText w:val="%1."/>
      <w:lvlJc w:val="left"/>
      <w:pPr>
        <w:ind w:left="720" w:hanging="360"/>
      </w:pPr>
    </w:lvl>
    <w:lvl w:ilvl="1" w:tplc="19DC4B42">
      <w:start w:val="1"/>
      <w:numFmt w:val="lowerLetter"/>
      <w:lvlText w:val="%2."/>
      <w:lvlJc w:val="left"/>
      <w:pPr>
        <w:ind w:left="1440" w:hanging="360"/>
      </w:pPr>
    </w:lvl>
    <w:lvl w:ilvl="2" w:tplc="77F8E584">
      <w:start w:val="1"/>
      <w:numFmt w:val="lowerRoman"/>
      <w:lvlText w:val="%3."/>
      <w:lvlJc w:val="right"/>
      <w:pPr>
        <w:ind w:left="2160" w:hanging="180"/>
      </w:pPr>
    </w:lvl>
    <w:lvl w:ilvl="3" w:tplc="8D72D898">
      <w:start w:val="1"/>
      <w:numFmt w:val="decimal"/>
      <w:lvlText w:val="%4."/>
      <w:lvlJc w:val="left"/>
      <w:pPr>
        <w:ind w:left="2880" w:hanging="360"/>
      </w:pPr>
    </w:lvl>
    <w:lvl w:ilvl="4" w:tplc="B82E61D4">
      <w:start w:val="1"/>
      <w:numFmt w:val="lowerLetter"/>
      <w:lvlText w:val="%5."/>
      <w:lvlJc w:val="left"/>
      <w:pPr>
        <w:ind w:left="3600" w:hanging="360"/>
      </w:pPr>
    </w:lvl>
    <w:lvl w:ilvl="5" w:tplc="921CCDF0">
      <w:start w:val="1"/>
      <w:numFmt w:val="lowerRoman"/>
      <w:lvlText w:val="%6."/>
      <w:lvlJc w:val="right"/>
      <w:pPr>
        <w:ind w:left="4320" w:hanging="180"/>
      </w:pPr>
    </w:lvl>
    <w:lvl w:ilvl="6" w:tplc="146E3210">
      <w:start w:val="1"/>
      <w:numFmt w:val="decimal"/>
      <w:lvlText w:val="%7."/>
      <w:lvlJc w:val="left"/>
      <w:pPr>
        <w:ind w:left="5040" w:hanging="360"/>
      </w:pPr>
    </w:lvl>
    <w:lvl w:ilvl="7" w:tplc="F092BAEA">
      <w:start w:val="1"/>
      <w:numFmt w:val="lowerLetter"/>
      <w:lvlText w:val="%8."/>
      <w:lvlJc w:val="left"/>
      <w:pPr>
        <w:ind w:left="5760" w:hanging="360"/>
      </w:pPr>
    </w:lvl>
    <w:lvl w:ilvl="8" w:tplc="3518247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05357A"/>
    <w:multiLevelType w:val="hybridMultilevel"/>
    <w:tmpl w:val="6BD67A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029D308"/>
    <w:multiLevelType w:val="hybridMultilevel"/>
    <w:tmpl w:val="1A88236A"/>
    <w:lvl w:ilvl="0" w:tplc="E43C7140">
      <w:start w:val="1"/>
      <w:numFmt w:val="decimal"/>
      <w:lvlText w:val="%1."/>
      <w:lvlJc w:val="left"/>
      <w:pPr>
        <w:ind w:left="720" w:hanging="360"/>
      </w:pPr>
    </w:lvl>
    <w:lvl w:ilvl="1" w:tplc="431605F8">
      <w:start w:val="1"/>
      <w:numFmt w:val="lowerLetter"/>
      <w:lvlText w:val="%2."/>
      <w:lvlJc w:val="left"/>
      <w:pPr>
        <w:ind w:left="1440" w:hanging="360"/>
      </w:pPr>
    </w:lvl>
    <w:lvl w:ilvl="2" w:tplc="50A8B92A">
      <w:start w:val="1"/>
      <w:numFmt w:val="lowerRoman"/>
      <w:lvlText w:val="%3."/>
      <w:lvlJc w:val="right"/>
      <w:pPr>
        <w:ind w:left="2160" w:hanging="180"/>
      </w:pPr>
    </w:lvl>
    <w:lvl w:ilvl="3" w:tplc="391A0F0A">
      <w:start w:val="1"/>
      <w:numFmt w:val="decimal"/>
      <w:lvlText w:val="%4."/>
      <w:lvlJc w:val="left"/>
      <w:pPr>
        <w:ind w:left="2880" w:hanging="360"/>
      </w:pPr>
    </w:lvl>
    <w:lvl w:ilvl="4" w:tplc="3FC84064">
      <w:start w:val="1"/>
      <w:numFmt w:val="lowerLetter"/>
      <w:lvlText w:val="%5."/>
      <w:lvlJc w:val="left"/>
      <w:pPr>
        <w:ind w:left="3600" w:hanging="360"/>
      </w:pPr>
    </w:lvl>
    <w:lvl w:ilvl="5" w:tplc="85CEC2D4">
      <w:start w:val="1"/>
      <w:numFmt w:val="lowerRoman"/>
      <w:lvlText w:val="%6."/>
      <w:lvlJc w:val="right"/>
      <w:pPr>
        <w:ind w:left="4320" w:hanging="180"/>
      </w:pPr>
    </w:lvl>
    <w:lvl w:ilvl="6" w:tplc="CF9E9C2E">
      <w:start w:val="1"/>
      <w:numFmt w:val="decimal"/>
      <w:lvlText w:val="%7."/>
      <w:lvlJc w:val="left"/>
      <w:pPr>
        <w:ind w:left="5040" w:hanging="360"/>
      </w:pPr>
    </w:lvl>
    <w:lvl w:ilvl="7" w:tplc="3DCAC582">
      <w:start w:val="1"/>
      <w:numFmt w:val="lowerLetter"/>
      <w:lvlText w:val="%8."/>
      <w:lvlJc w:val="left"/>
      <w:pPr>
        <w:ind w:left="5760" w:hanging="360"/>
      </w:pPr>
    </w:lvl>
    <w:lvl w:ilvl="8" w:tplc="A6FEF95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6A651A"/>
    <w:multiLevelType w:val="hybridMultilevel"/>
    <w:tmpl w:val="038A32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17A2B0B"/>
    <w:multiLevelType w:val="hybridMultilevel"/>
    <w:tmpl w:val="20A49B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9F90F17"/>
    <w:multiLevelType w:val="hybridMultilevel"/>
    <w:tmpl w:val="1EE46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9B4907"/>
    <w:multiLevelType w:val="hybridMultilevel"/>
    <w:tmpl w:val="FFFFFFFF"/>
    <w:lvl w:ilvl="0" w:tplc="A06AA0EE">
      <w:start w:val="1"/>
      <w:numFmt w:val="decimal"/>
      <w:lvlText w:val="%1."/>
      <w:lvlJc w:val="left"/>
      <w:pPr>
        <w:ind w:left="720" w:hanging="360"/>
      </w:pPr>
    </w:lvl>
    <w:lvl w:ilvl="1" w:tplc="6A9A19AE">
      <w:start w:val="1"/>
      <w:numFmt w:val="lowerLetter"/>
      <w:lvlText w:val="%2."/>
      <w:lvlJc w:val="left"/>
      <w:pPr>
        <w:ind w:left="1440" w:hanging="360"/>
      </w:pPr>
    </w:lvl>
    <w:lvl w:ilvl="2" w:tplc="890AD5BA">
      <w:start w:val="1"/>
      <w:numFmt w:val="lowerRoman"/>
      <w:lvlText w:val="%3."/>
      <w:lvlJc w:val="right"/>
      <w:pPr>
        <w:ind w:left="2160" w:hanging="180"/>
      </w:pPr>
    </w:lvl>
    <w:lvl w:ilvl="3" w:tplc="E7A0AD52">
      <w:start w:val="1"/>
      <w:numFmt w:val="decimal"/>
      <w:lvlText w:val="%4."/>
      <w:lvlJc w:val="left"/>
      <w:pPr>
        <w:ind w:left="2880" w:hanging="360"/>
      </w:pPr>
    </w:lvl>
    <w:lvl w:ilvl="4" w:tplc="A680EC80">
      <w:start w:val="1"/>
      <w:numFmt w:val="lowerLetter"/>
      <w:lvlText w:val="%5."/>
      <w:lvlJc w:val="left"/>
      <w:pPr>
        <w:ind w:left="3600" w:hanging="360"/>
      </w:pPr>
    </w:lvl>
    <w:lvl w:ilvl="5" w:tplc="A89AB7DA">
      <w:start w:val="1"/>
      <w:numFmt w:val="lowerRoman"/>
      <w:lvlText w:val="%6."/>
      <w:lvlJc w:val="right"/>
      <w:pPr>
        <w:ind w:left="4320" w:hanging="180"/>
      </w:pPr>
    </w:lvl>
    <w:lvl w:ilvl="6" w:tplc="CB424624">
      <w:start w:val="1"/>
      <w:numFmt w:val="decimal"/>
      <w:lvlText w:val="%7."/>
      <w:lvlJc w:val="left"/>
      <w:pPr>
        <w:ind w:left="5040" w:hanging="360"/>
      </w:pPr>
    </w:lvl>
    <w:lvl w:ilvl="7" w:tplc="66FEA95C">
      <w:start w:val="1"/>
      <w:numFmt w:val="lowerLetter"/>
      <w:lvlText w:val="%8."/>
      <w:lvlJc w:val="left"/>
      <w:pPr>
        <w:ind w:left="5760" w:hanging="360"/>
      </w:pPr>
    </w:lvl>
    <w:lvl w:ilvl="8" w:tplc="B6EE7BC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1CA7E3"/>
    <w:multiLevelType w:val="hybridMultilevel"/>
    <w:tmpl w:val="B65EE320"/>
    <w:lvl w:ilvl="0" w:tplc="DB8299CA">
      <w:start w:val="1"/>
      <w:numFmt w:val="decimal"/>
      <w:lvlText w:val="%1."/>
      <w:lvlJc w:val="left"/>
      <w:pPr>
        <w:ind w:left="720" w:hanging="360"/>
      </w:pPr>
    </w:lvl>
    <w:lvl w:ilvl="1" w:tplc="3FBA530A">
      <w:start w:val="1"/>
      <w:numFmt w:val="lowerLetter"/>
      <w:lvlText w:val="%2."/>
      <w:lvlJc w:val="left"/>
      <w:pPr>
        <w:ind w:left="1440" w:hanging="360"/>
      </w:pPr>
    </w:lvl>
    <w:lvl w:ilvl="2" w:tplc="28662984">
      <w:start w:val="1"/>
      <w:numFmt w:val="lowerRoman"/>
      <w:lvlText w:val="%3."/>
      <w:lvlJc w:val="right"/>
      <w:pPr>
        <w:ind w:left="2160" w:hanging="180"/>
      </w:pPr>
    </w:lvl>
    <w:lvl w:ilvl="3" w:tplc="225EB0B2">
      <w:start w:val="1"/>
      <w:numFmt w:val="decimal"/>
      <w:lvlText w:val="%4."/>
      <w:lvlJc w:val="left"/>
      <w:pPr>
        <w:ind w:left="2880" w:hanging="360"/>
      </w:pPr>
    </w:lvl>
    <w:lvl w:ilvl="4" w:tplc="18B68198">
      <w:start w:val="1"/>
      <w:numFmt w:val="lowerLetter"/>
      <w:lvlText w:val="%5."/>
      <w:lvlJc w:val="left"/>
      <w:pPr>
        <w:ind w:left="3600" w:hanging="360"/>
      </w:pPr>
    </w:lvl>
    <w:lvl w:ilvl="5" w:tplc="16A2979A">
      <w:start w:val="1"/>
      <w:numFmt w:val="lowerRoman"/>
      <w:lvlText w:val="%6."/>
      <w:lvlJc w:val="right"/>
      <w:pPr>
        <w:ind w:left="4320" w:hanging="180"/>
      </w:pPr>
    </w:lvl>
    <w:lvl w:ilvl="6" w:tplc="613A7D1A">
      <w:start w:val="1"/>
      <w:numFmt w:val="decimal"/>
      <w:lvlText w:val="%7."/>
      <w:lvlJc w:val="left"/>
      <w:pPr>
        <w:ind w:left="5040" w:hanging="360"/>
      </w:pPr>
    </w:lvl>
    <w:lvl w:ilvl="7" w:tplc="AC76DA92">
      <w:start w:val="1"/>
      <w:numFmt w:val="lowerLetter"/>
      <w:lvlText w:val="%8."/>
      <w:lvlJc w:val="left"/>
      <w:pPr>
        <w:ind w:left="5760" w:hanging="360"/>
      </w:pPr>
    </w:lvl>
    <w:lvl w:ilvl="8" w:tplc="D0B65E6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584D04"/>
    <w:multiLevelType w:val="hybridMultilevel"/>
    <w:tmpl w:val="AECC5DC2"/>
    <w:lvl w:ilvl="0" w:tplc="68B694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9AE658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940AD0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D06ED8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AFA1B0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E9E5E2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1481B1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83EC18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33AFE1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7E38148"/>
    <w:multiLevelType w:val="hybridMultilevel"/>
    <w:tmpl w:val="FFFFFFFF"/>
    <w:lvl w:ilvl="0" w:tplc="E1D8ABD4">
      <w:start w:val="1"/>
      <w:numFmt w:val="decimal"/>
      <w:lvlText w:val="%1."/>
      <w:lvlJc w:val="left"/>
      <w:pPr>
        <w:ind w:left="720" w:hanging="360"/>
      </w:pPr>
    </w:lvl>
    <w:lvl w:ilvl="1" w:tplc="55A4EBE6">
      <w:start w:val="1"/>
      <w:numFmt w:val="lowerLetter"/>
      <w:lvlText w:val="%2."/>
      <w:lvlJc w:val="left"/>
      <w:pPr>
        <w:ind w:left="1440" w:hanging="360"/>
      </w:pPr>
    </w:lvl>
    <w:lvl w:ilvl="2" w:tplc="6F6AB136">
      <w:start w:val="1"/>
      <w:numFmt w:val="lowerRoman"/>
      <w:lvlText w:val="%3."/>
      <w:lvlJc w:val="right"/>
      <w:pPr>
        <w:ind w:left="2160" w:hanging="180"/>
      </w:pPr>
    </w:lvl>
    <w:lvl w:ilvl="3" w:tplc="E6B4449A">
      <w:start w:val="1"/>
      <w:numFmt w:val="decimal"/>
      <w:lvlText w:val="%4."/>
      <w:lvlJc w:val="left"/>
      <w:pPr>
        <w:ind w:left="2880" w:hanging="360"/>
      </w:pPr>
    </w:lvl>
    <w:lvl w:ilvl="4" w:tplc="44783F24">
      <w:start w:val="1"/>
      <w:numFmt w:val="lowerLetter"/>
      <w:lvlText w:val="%5."/>
      <w:lvlJc w:val="left"/>
      <w:pPr>
        <w:ind w:left="3600" w:hanging="360"/>
      </w:pPr>
    </w:lvl>
    <w:lvl w:ilvl="5" w:tplc="A2EA937E">
      <w:start w:val="1"/>
      <w:numFmt w:val="lowerRoman"/>
      <w:lvlText w:val="%6."/>
      <w:lvlJc w:val="right"/>
      <w:pPr>
        <w:ind w:left="4320" w:hanging="180"/>
      </w:pPr>
    </w:lvl>
    <w:lvl w:ilvl="6" w:tplc="D7D6E46C">
      <w:start w:val="1"/>
      <w:numFmt w:val="decimal"/>
      <w:lvlText w:val="%7."/>
      <w:lvlJc w:val="left"/>
      <w:pPr>
        <w:ind w:left="5040" w:hanging="360"/>
      </w:pPr>
    </w:lvl>
    <w:lvl w:ilvl="7" w:tplc="9C3C3888">
      <w:start w:val="1"/>
      <w:numFmt w:val="lowerLetter"/>
      <w:lvlText w:val="%8."/>
      <w:lvlJc w:val="left"/>
      <w:pPr>
        <w:ind w:left="5760" w:hanging="360"/>
      </w:pPr>
    </w:lvl>
    <w:lvl w:ilvl="8" w:tplc="0246828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DA01C5"/>
    <w:multiLevelType w:val="multilevel"/>
    <w:tmpl w:val="29A6125A"/>
    <w:styleLink w:val="WWNum3"/>
    <w:lvl w:ilvl="0">
      <w:numFmt w:val="bullet"/>
      <w:pStyle w:val="Diarybullet1"/>
      <w:lvlText w:val=""/>
      <w:lvlJc w:val="left"/>
      <w:pPr>
        <w:ind w:left="425" w:hanging="283"/>
      </w:pPr>
      <w:rPr>
        <w:rFonts w:ascii="Symbol" w:hAnsi="Symbol" w:hint="default"/>
        <w:color w:val="0000FF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C24D6F"/>
    <w:multiLevelType w:val="hybridMultilevel"/>
    <w:tmpl w:val="D804B436"/>
    <w:lvl w:ilvl="0" w:tplc="BE9289FE">
      <w:start w:val="1"/>
      <w:numFmt w:val="decimal"/>
      <w:lvlText w:val="%1."/>
      <w:lvlJc w:val="left"/>
      <w:pPr>
        <w:ind w:left="720" w:hanging="360"/>
      </w:pPr>
      <w:rPr>
        <w:rFonts w:eastAsia="Times New Roman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BC6DE2"/>
    <w:multiLevelType w:val="hybridMultilevel"/>
    <w:tmpl w:val="9C9ED3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8714EA5"/>
    <w:multiLevelType w:val="hybridMultilevel"/>
    <w:tmpl w:val="EBD61F36"/>
    <w:lvl w:ilvl="0" w:tplc="C7361D3C">
      <w:start w:val="1"/>
      <w:numFmt w:val="decimal"/>
      <w:lvlText w:val="%1."/>
      <w:lvlJc w:val="left"/>
      <w:pPr>
        <w:ind w:left="720" w:hanging="360"/>
      </w:pPr>
    </w:lvl>
    <w:lvl w:ilvl="1" w:tplc="0E90F8D2">
      <w:start w:val="1"/>
      <w:numFmt w:val="lowerLetter"/>
      <w:lvlText w:val="%2."/>
      <w:lvlJc w:val="left"/>
      <w:pPr>
        <w:ind w:left="1440" w:hanging="360"/>
      </w:pPr>
    </w:lvl>
    <w:lvl w:ilvl="2" w:tplc="251C2D7C">
      <w:start w:val="1"/>
      <w:numFmt w:val="lowerRoman"/>
      <w:lvlText w:val="%3."/>
      <w:lvlJc w:val="right"/>
      <w:pPr>
        <w:ind w:left="2160" w:hanging="180"/>
      </w:pPr>
    </w:lvl>
    <w:lvl w:ilvl="3" w:tplc="4AA0381A">
      <w:start w:val="1"/>
      <w:numFmt w:val="decimal"/>
      <w:lvlText w:val="%4."/>
      <w:lvlJc w:val="left"/>
      <w:pPr>
        <w:ind w:left="2880" w:hanging="360"/>
      </w:pPr>
    </w:lvl>
    <w:lvl w:ilvl="4" w:tplc="C89C912A">
      <w:start w:val="1"/>
      <w:numFmt w:val="lowerLetter"/>
      <w:lvlText w:val="%5."/>
      <w:lvlJc w:val="left"/>
      <w:pPr>
        <w:ind w:left="3600" w:hanging="360"/>
      </w:pPr>
    </w:lvl>
    <w:lvl w:ilvl="5" w:tplc="67B2857E">
      <w:start w:val="1"/>
      <w:numFmt w:val="lowerRoman"/>
      <w:lvlText w:val="%6."/>
      <w:lvlJc w:val="right"/>
      <w:pPr>
        <w:ind w:left="4320" w:hanging="180"/>
      </w:pPr>
    </w:lvl>
    <w:lvl w:ilvl="6" w:tplc="9B1640FE">
      <w:start w:val="1"/>
      <w:numFmt w:val="decimal"/>
      <w:lvlText w:val="%7."/>
      <w:lvlJc w:val="left"/>
      <w:pPr>
        <w:ind w:left="5040" w:hanging="360"/>
      </w:pPr>
    </w:lvl>
    <w:lvl w:ilvl="7" w:tplc="E62A7154">
      <w:start w:val="1"/>
      <w:numFmt w:val="lowerLetter"/>
      <w:lvlText w:val="%8."/>
      <w:lvlJc w:val="left"/>
      <w:pPr>
        <w:ind w:left="5760" w:hanging="360"/>
      </w:pPr>
    </w:lvl>
    <w:lvl w:ilvl="8" w:tplc="1B3E5B9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2B6641"/>
    <w:multiLevelType w:val="hybridMultilevel"/>
    <w:tmpl w:val="95B6CE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991357A"/>
    <w:multiLevelType w:val="hybridMultilevel"/>
    <w:tmpl w:val="7D2EE0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B572ECE"/>
    <w:multiLevelType w:val="multilevel"/>
    <w:tmpl w:val="B6F8E27C"/>
    <w:styleLink w:val="WWNum5"/>
    <w:lvl w:ilvl="0"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>
      <w:numFmt w:val="bullet"/>
      <w:lvlText w:val="o"/>
      <w:lvlJc w:val="left"/>
      <w:pPr>
        <w:ind w:left="2160" w:hanging="360"/>
      </w:p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4320" w:hanging="360"/>
      </w:p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6480" w:hanging="360"/>
      </w:p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677490"/>
    <w:multiLevelType w:val="multilevel"/>
    <w:tmpl w:val="2D28BAA4"/>
    <w:styleLink w:val="WWNum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2242181"/>
    <w:multiLevelType w:val="hybridMultilevel"/>
    <w:tmpl w:val="3FBC62CA"/>
    <w:lvl w:ilvl="0" w:tplc="37869E34">
      <w:start w:val="1"/>
      <w:numFmt w:val="decimal"/>
      <w:lvlText w:val="%1."/>
      <w:lvlJc w:val="left"/>
      <w:pPr>
        <w:ind w:left="720" w:hanging="360"/>
      </w:pPr>
    </w:lvl>
    <w:lvl w:ilvl="1" w:tplc="E0BE738A">
      <w:start w:val="1"/>
      <w:numFmt w:val="lowerLetter"/>
      <w:lvlText w:val="%2."/>
      <w:lvlJc w:val="left"/>
      <w:pPr>
        <w:ind w:left="1440" w:hanging="360"/>
      </w:pPr>
    </w:lvl>
    <w:lvl w:ilvl="2" w:tplc="10583F56">
      <w:start w:val="1"/>
      <w:numFmt w:val="lowerRoman"/>
      <w:lvlText w:val="%3."/>
      <w:lvlJc w:val="right"/>
      <w:pPr>
        <w:ind w:left="2160" w:hanging="180"/>
      </w:pPr>
    </w:lvl>
    <w:lvl w:ilvl="3" w:tplc="4EA8FAC6">
      <w:start w:val="1"/>
      <w:numFmt w:val="decimal"/>
      <w:lvlText w:val="%4."/>
      <w:lvlJc w:val="left"/>
      <w:pPr>
        <w:ind w:left="2880" w:hanging="360"/>
      </w:pPr>
    </w:lvl>
    <w:lvl w:ilvl="4" w:tplc="17BA91D8">
      <w:start w:val="1"/>
      <w:numFmt w:val="lowerLetter"/>
      <w:lvlText w:val="%5."/>
      <w:lvlJc w:val="left"/>
      <w:pPr>
        <w:ind w:left="3600" w:hanging="360"/>
      </w:pPr>
    </w:lvl>
    <w:lvl w:ilvl="5" w:tplc="B016C2B0">
      <w:start w:val="1"/>
      <w:numFmt w:val="lowerRoman"/>
      <w:lvlText w:val="%6."/>
      <w:lvlJc w:val="right"/>
      <w:pPr>
        <w:ind w:left="4320" w:hanging="180"/>
      </w:pPr>
    </w:lvl>
    <w:lvl w:ilvl="6" w:tplc="5C6040A8">
      <w:start w:val="1"/>
      <w:numFmt w:val="decimal"/>
      <w:lvlText w:val="%7."/>
      <w:lvlJc w:val="left"/>
      <w:pPr>
        <w:ind w:left="5040" w:hanging="360"/>
      </w:pPr>
    </w:lvl>
    <w:lvl w:ilvl="7" w:tplc="C5468EAE">
      <w:start w:val="1"/>
      <w:numFmt w:val="lowerLetter"/>
      <w:lvlText w:val="%8."/>
      <w:lvlJc w:val="left"/>
      <w:pPr>
        <w:ind w:left="5760" w:hanging="360"/>
      </w:pPr>
    </w:lvl>
    <w:lvl w:ilvl="8" w:tplc="29C0F55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75048A"/>
    <w:multiLevelType w:val="multilevel"/>
    <w:tmpl w:val="964663EC"/>
    <w:styleLink w:val="WWNum2"/>
    <w:lvl w:ilvl="0">
      <w:numFmt w:val="bullet"/>
      <w:pStyle w:val="InfoBlue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2160" w:hanging="360"/>
      </w:p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4320" w:hanging="360"/>
      </w:p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6480" w:hanging="360"/>
      </w:p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834DDB0"/>
    <w:multiLevelType w:val="hybridMultilevel"/>
    <w:tmpl w:val="FFFFFFFF"/>
    <w:lvl w:ilvl="0" w:tplc="0F0A4478">
      <w:start w:val="1"/>
      <w:numFmt w:val="decimal"/>
      <w:lvlText w:val="%1."/>
      <w:lvlJc w:val="left"/>
      <w:pPr>
        <w:ind w:left="720" w:hanging="360"/>
      </w:pPr>
    </w:lvl>
    <w:lvl w:ilvl="1" w:tplc="16921D32">
      <w:start w:val="1"/>
      <w:numFmt w:val="lowerLetter"/>
      <w:lvlText w:val="%2."/>
      <w:lvlJc w:val="left"/>
      <w:pPr>
        <w:ind w:left="1440" w:hanging="360"/>
      </w:pPr>
    </w:lvl>
    <w:lvl w:ilvl="2" w:tplc="6BAC10BA">
      <w:start w:val="1"/>
      <w:numFmt w:val="lowerRoman"/>
      <w:lvlText w:val="%3."/>
      <w:lvlJc w:val="right"/>
      <w:pPr>
        <w:ind w:left="2160" w:hanging="180"/>
      </w:pPr>
    </w:lvl>
    <w:lvl w:ilvl="3" w:tplc="1F9CFD64">
      <w:start w:val="1"/>
      <w:numFmt w:val="decimal"/>
      <w:lvlText w:val="%4."/>
      <w:lvlJc w:val="left"/>
      <w:pPr>
        <w:ind w:left="2880" w:hanging="360"/>
      </w:pPr>
    </w:lvl>
    <w:lvl w:ilvl="4" w:tplc="817CD86E">
      <w:start w:val="1"/>
      <w:numFmt w:val="lowerLetter"/>
      <w:lvlText w:val="%5."/>
      <w:lvlJc w:val="left"/>
      <w:pPr>
        <w:ind w:left="3600" w:hanging="360"/>
      </w:pPr>
    </w:lvl>
    <w:lvl w:ilvl="5" w:tplc="7E76E958">
      <w:start w:val="1"/>
      <w:numFmt w:val="lowerRoman"/>
      <w:lvlText w:val="%6."/>
      <w:lvlJc w:val="right"/>
      <w:pPr>
        <w:ind w:left="4320" w:hanging="180"/>
      </w:pPr>
    </w:lvl>
    <w:lvl w:ilvl="6" w:tplc="8A346884">
      <w:start w:val="1"/>
      <w:numFmt w:val="decimal"/>
      <w:lvlText w:val="%7."/>
      <w:lvlJc w:val="left"/>
      <w:pPr>
        <w:ind w:left="5040" w:hanging="360"/>
      </w:pPr>
    </w:lvl>
    <w:lvl w:ilvl="7" w:tplc="16D06C3A">
      <w:start w:val="1"/>
      <w:numFmt w:val="lowerLetter"/>
      <w:lvlText w:val="%8."/>
      <w:lvlJc w:val="left"/>
      <w:pPr>
        <w:ind w:left="5760" w:hanging="360"/>
      </w:pPr>
    </w:lvl>
    <w:lvl w:ilvl="8" w:tplc="8A182276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CE47B6"/>
    <w:multiLevelType w:val="hybridMultilevel"/>
    <w:tmpl w:val="1A46395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9EE7C50"/>
    <w:multiLevelType w:val="hybridMultilevel"/>
    <w:tmpl w:val="29A2B1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A900B9"/>
    <w:multiLevelType w:val="hybridMultilevel"/>
    <w:tmpl w:val="1368E2DA"/>
    <w:lvl w:ilvl="0" w:tplc="4D0C2E4A">
      <w:start w:val="1"/>
      <w:numFmt w:val="decimal"/>
      <w:lvlText w:val="%1."/>
      <w:lvlJc w:val="left"/>
      <w:pPr>
        <w:ind w:left="720" w:hanging="360"/>
      </w:pPr>
    </w:lvl>
    <w:lvl w:ilvl="1" w:tplc="3ED27C98">
      <w:start w:val="1"/>
      <w:numFmt w:val="lowerLetter"/>
      <w:lvlText w:val="%2."/>
      <w:lvlJc w:val="left"/>
      <w:pPr>
        <w:ind w:left="1440" w:hanging="360"/>
      </w:pPr>
    </w:lvl>
    <w:lvl w:ilvl="2" w:tplc="669007B8">
      <w:start w:val="1"/>
      <w:numFmt w:val="lowerRoman"/>
      <w:lvlText w:val="%3."/>
      <w:lvlJc w:val="right"/>
      <w:pPr>
        <w:ind w:left="2160" w:hanging="180"/>
      </w:pPr>
    </w:lvl>
    <w:lvl w:ilvl="3" w:tplc="60F4ED34">
      <w:start w:val="1"/>
      <w:numFmt w:val="decimal"/>
      <w:lvlText w:val="%4."/>
      <w:lvlJc w:val="left"/>
      <w:pPr>
        <w:ind w:left="2880" w:hanging="360"/>
      </w:pPr>
    </w:lvl>
    <w:lvl w:ilvl="4" w:tplc="83221EAC">
      <w:start w:val="1"/>
      <w:numFmt w:val="lowerLetter"/>
      <w:lvlText w:val="%5."/>
      <w:lvlJc w:val="left"/>
      <w:pPr>
        <w:ind w:left="3600" w:hanging="360"/>
      </w:pPr>
    </w:lvl>
    <w:lvl w:ilvl="5" w:tplc="1C90FF88">
      <w:start w:val="1"/>
      <w:numFmt w:val="lowerRoman"/>
      <w:lvlText w:val="%6."/>
      <w:lvlJc w:val="right"/>
      <w:pPr>
        <w:ind w:left="4320" w:hanging="180"/>
      </w:pPr>
    </w:lvl>
    <w:lvl w:ilvl="6" w:tplc="A78E5C56">
      <w:start w:val="1"/>
      <w:numFmt w:val="decimal"/>
      <w:lvlText w:val="%7."/>
      <w:lvlJc w:val="left"/>
      <w:pPr>
        <w:ind w:left="5040" w:hanging="360"/>
      </w:pPr>
    </w:lvl>
    <w:lvl w:ilvl="7" w:tplc="A2C01A9C">
      <w:start w:val="1"/>
      <w:numFmt w:val="lowerLetter"/>
      <w:lvlText w:val="%8."/>
      <w:lvlJc w:val="left"/>
      <w:pPr>
        <w:ind w:left="5760" w:hanging="360"/>
      </w:pPr>
    </w:lvl>
    <w:lvl w:ilvl="8" w:tplc="32901604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C365D2"/>
    <w:multiLevelType w:val="hybridMultilevel"/>
    <w:tmpl w:val="E4869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AC77547"/>
    <w:multiLevelType w:val="hybridMultilevel"/>
    <w:tmpl w:val="B8B6CF66"/>
    <w:lvl w:ilvl="0" w:tplc="1AF697A6">
      <w:start w:val="1"/>
      <w:numFmt w:val="decimal"/>
      <w:lvlText w:val="%1."/>
      <w:lvlJc w:val="left"/>
      <w:pPr>
        <w:ind w:left="720" w:hanging="360"/>
      </w:pPr>
    </w:lvl>
    <w:lvl w:ilvl="1" w:tplc="591A8E64">
      <w:start w:val="1"/>
      <w:numFmt w:val="lowerLetter"/>
      <w:lvlText w:val="%2."/>
      <w:lvlJc w:val="left"/>
      <w:pPr>
        <w:ind w:left="1440" w:hanging="360"/>
      </w:pPr>
    </w:lvl>
    <w:lvl w:ilvl="2" w:tplc="0FD26AA2">
      <w:start w:val="1"/>
      <w:numFmt w:val="lowerRoman"/>
      <w:lvlText w:val="%3."/>
      <w:lvlJc w:val="right"/>
      <w:pPr>
        <w:ind w:left="2160" w:hanging="180"/>
      </w:pPr>
    </w:lvl>
    <w:lvl w:ilvl="3" w:tplc="3446A76E">
      <w:start w:val="1"/>
      <w:numFmt w:val="decimal"/>
      <w:lvlText w:val="%4."/>
      <w:lvlJc w:val="left"/>
      <w:pPr>
        <w:ind w:left="2880" w:hanging="360"/>
      </w:pPr>
    </w:lvl>
    <w:lvl w:ilvl="4" w:tplc="A6DE2CA4">
      <w:start w:val="1"/>
      <w:numFmt w:val="lowerLetter"/>
      <w:lvlText w:val="%5."/>
      <w:lvlJc w:val="left"/>
      <w:pPr>
        <w:ind w:left="3600" w:hanging="360"/>
      </w:pPr>
    </w:lvl>
    <w:lvl w:ilvl="5" w:tplc="D9DA0960">
      <w:start w:val="1"/>
      <w:numFmt w:val="lowerRoman"/>
      <w:lvlText w:val="%6."/>
      <w:lvlJc w:val="right"/>
      <w:pPr>
        <w:ind w:left="4320" w:hanging="180"/>
      </w:pPr>
    </w:lvl>
    <w:lvl w:ilvl="6" w:tplc="F8C0629C">
      <w:start w:val="1"/>
      <w:numFmt w:val="decimal"/>
      <w:lvlText w:val="%7."/>
      <w:lvlJc w:val="left"/>
      <w:pPr>
        <w:ind w:left="5040" w:hanging="360"/>
      </w:pPr>
    </w:lvl>
    <w:lvl w:ilvl="7" w:tplc="5F329226">
      <w:start w:val="1"/>
      <w:numFmt w:val="lowerLetter"/>
      <w:lvlText w:val="%8."/>
      <w:lvlJc w:val="left"/>
      <w:pPr>
        <w:ind w:left="5760" w:hanging="360"/>
      </w:pPr>
    </w:lvl>
    <w:lvl w:ilvl="8" w:tplc="4E48AEF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FA1530"/>
    <w:multiLevelType w:val="hybridMultilevel"/>
    <w:tmpl w:val="F0C8D998"/>
    <w:lvl w:ilvl="0" w:tplc="53E04ECE">
      <w:start w:val="1"/>
      <w:numFmt w:val="decimal"/>
      <w:lvlText w:val="%1."/>
      <w:lvlJc w:val="left"/>
      <w:pPr>
        <w:ind w:left="720" w:hanging="360"/>
      </w:pPr>
    </w:lvl>
    <w:lvl w:ilvl="1" w:tplc="95DA6234" w:tentative="1">
      <w:start w:val="1"/>
      <w:numFmt w:val="lowerLetter"/>
      <w:lvlText w:val="%2."/>
      <w:lvlJc w:val="left"/>
      <w:pPr>
        <w:ind w:left="1440" w:hanging="360"/>
      </w:pPr>
    </w:lvl>
    <w:lvl w:ilvl="2" w:tplc="D95C5C06" w:tentative="1">
      <w:start w:val="1"/>
      <w:numFmt w:val="lowerRoman"/>
      <w:lvlText w:val="%3."/>
      <w:lvlJc w:val="right"/>
      <w:pPr>
        <w:ind w:left="2160" w:hanging="180"/>
      </w:pPr>
    </w:lvl>
    <w:lvl w:ilvl="3" w:tplc="D0B4081A" w:tentative="1">
      <w:start w:val="1"/>
      <w:numFmt w:val="decimal"/>
      <w:lvlText w:val="%4."/>
      <w:lvlJc w:val="left"/>
      <w:pPr>
        <w:ind w:left="2880" w:hanging="360"/>
      </w:pPr>
    </w:lvl>
    <w:lvl w:ilvl="4" w:tplc="2A2067BE" w:tentative="1">
      <w:start w:val="1"/>
      <w:numFmt w:val="lowerLetter"/>
      <w:lvlText w:val="%5."/>
      <w:lvlJc w:val="left"/>
      <w:pPr>
        <w:ind w:left="3600" w:hanging="360"/>
      </w:pPr>
    </w:lvl>
    <w:lvl w:ilvl="5" w:tplc="6D92EB62" w:tentative="1">
      <w:start w:val="1"/>
      <w:numFmt w:val="lowerRoman"/>
      <w:lvlText w:val="%6."/>
      <w:lvlJc w:val="right"/>
      <w:pPr>
        <w:ind w:left="4320" w:hanging="180"/>
      </w:pPr>
    </w:lvl>
    <w:lvl w:ilvl="6" w:tplc="8B98E94C" w:tentative="1">
      <w:start w:val="1"/>
      <w:numFmt w:val="decimal"/>
      <w:lvlText w:val="%7."/>
      <w:lvlJc w:val="left"/>
      <w:pPr>
        <w:ind w:left="5040" w:hanging="360"/>
      </w:pPr>
    </w:lvl>
    <w:lvl w:ilvl="7" w:tplc="9D147E24" w:tentative="1">
      <w:start w:val="1"/>
      <w:numFmt w:val="lowerLetter"/>
      <w:lvlText w:val="%8."/>
      <w:lvlJc w:val="left"/>
      <w:pPr>
        <w:ind w:left="5760" w:hanging="360"/>
      </w:pPr>
    </w:lvl>
    <w:lvl w:ilvl="8" w:tplc="9B28D1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1E7F82"/>
    <w:multiLevelType w:val="hybridMultilevel"/>
    <w:tmpl w:val="0D3279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BFB2CD2"/>
    <w:multiLevelType w:val="hybridMultilevel"/>
    <w:tmpl w:val="FFFFFFFF"/>
    <w:lvl w:ilvl="0" w:tplc="3C46CDDE">
      <w:start w:val="1"/>
      <w:numFmt w:val="decimal"/>
      <w:lvlText w:val="%1."/>
      <w:lvlJc w:val="left"/>
      <w:pPr>
        <w:ind w:left="720" w:hanging="360"/>
      </w:pPr>
    </w:lvl>
    <w:lvl w:ilvl="1" w:tplc="740A2074">
      <w:start w:val="1"/>
      <w:numFmt w:val="lowerLetter"/>
      <w:lvlText w:val="%2."/>
      <w:lvlJc w:val="left"/>
      <w:pPr>
        <w:ind w:left="1440" w:hanging="360"/>
      </w:pPr>
    </w:lvl>
    <w:lvl w:ilvl="2" w:tplc="77C0819C">
      <w:start w:val="1"/>
      <w:numFmt w:val="lowerRoman"/>
      <w:lvlText w:val="%3."/>
      <w:lvlJc w:val="right"/>
      <w:pPr>
        <w:ind w:left="2160" w:hanging="180"/>
      </w:pPr>
    </w:lvl>
    <w:lvl w:ilvl="3" w:tplc="E2404D42">
      <w:start w:val="1"/>
      <w:numFmt w:val="decimal"/>
      <w:lvlText w:val="%4."/>
      <w:lvlJc w:val="left"/>
      <w:pPr>
        <w:ind w:left="2880" w:hanging="360"/>
      </w:pPr>
    </w:lvl>
    <w:lvl w:ilvl="4" w:tplc="57C824A4">
      <w:start w:val="1"/>
      <w:numFmt w:val="lowerLetter"/>
      <w:lvlText w:val="%5."/>
      <w:lvlJc w:val="left"/>
      <w:pPr>
        <w:ind w:left="3600" w:hanging="360"/>
      </w:pPr>
    </w:lvl>
    <w:lvl w:ilvl="5" w:tplc="10BE85B2">
      <w:start w:val="1"/>
      <w:numFmt w:val="lowerRoman"/>
      <w:lvlText w:val="%6."/>
      <w:lvlJc w:val="right"/>
      <w:pPr>
        <w:ind w:left="4320" w:hanging="180"/>
      </w:pPr>
    </w:lvl>
    <w:lvl w:ilvl="6" w:tplc="62887488">
      <w:start w:val="1"/>
      <w:numFmt w:val="decimal"/>
      <w:lvlText w:val="%7."/>
      <w:lvlJc w:val="left"/>
      <w:pPr>
        <w:ind w:left="5040" w:hanging="360"/>
      </w:pPr>
    </w:lvl>
    <w:lvl w:ilvl="7" w:tplc="1F044724">
      <w:start w:val="1"/>
      <w:numFmt w:val="lowerLetter"/>
      <w:lvlText w:val="%8."/>
      <w:lvlJc w:val="left"/>
      <w:pPr>
        <w:ind w:left="5760" w:hanging="360"/>
      </w:pPr>
    </w:lvl>
    <w:lvl w:ilvl="8" w:tplc="C082D3A0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710333">
    <w:abstractNumId w:val="11"/>
  </w:num>
  <w:num w:numId="2" w16cid:durableId="510222498">
    <w:abstractNumId w:val="37"/>
  </w:num>
  <w:num w:numId="3" w16cid:durableId="1837912762">
    <w:abstractNumId w:val="44"/>
  </w:num>
  <w:num w:numId="4" w16cid:durableId="1828861316">
    <w:abstractNumId w:val="26"/>
  </w:num>
  <w:num w:numId="5" w16cid:durableId="995842218">
    <w:abstractNumId w:val="32"/>
  </w:num>
  <w:num w:numId="6" w16cid:durableId="383797782">
    <w:abstractNumId w:val="21"/>
  </w:num>
  <w:num w:numId="7" w16cid:durableId="619871910">
    <w:abstractNumId w:val="13"/>
  </w:num>
  <w:num w:numId="8" w16cid:durableId="1515804528">
    <w:abstractNumId w:val="1"/>
  </w:num>
  <w:num w:numId="9" w16cid:durableId="235868788">
    <w:abstractNumId w:val="42"/>
  </w:num>
  <w:num w:numId="10" w16cid:durableId="2065761987">
    <w:abstractNumId w:val="19"/>
  </w:num>
  <w:num w:numId="11" w16cid:durableId="1079868435">
    <w:abstractNumId w:val="2"/>
  </w:num>
  <w:num w:numId="12" w16cid:durableId="1551113660">
    <w:abstractNumId w:val="18"/>
  </w:num>
  <w:num w:numId="13" w16cid:durableId="1791363017">
    <w:abstractNumId w:val="38"/>
  </w:num>
  <w:num w:numId="14" w16cid:durableId="965963450">
    <w:abstractNumId w:val="29"/>
  </w:num>
  <w:num w:numId="15" w16cid:durableId="1745907064">
    <w:abstractNumId w:val="8"/>
  </w:num>
  <w:num w:numId="16" w16cid:durableId="433131567">
    <w:abstractNumId w:val="35"/>
  </w:num>
  <w:num w:numId="17" w16cid:durableId="916088205">
    <w:abstractNumId w:val="10"/>
  </w:num>
  <w:num w:numId="18" w16cid:durableId="1497725489">
    <w:abstractNumId w:val="5"/>
  </w:num>
  <w:num w:numId="19" w16cid:durableId="1347714820">
    <w:abstractNumId w:val="36"/>
  </w:num>
  <w:num w:numId="20" w16cid:durableId="276764526">
    <w:abstractNumId w:val="9"/>
  </w:num>
  <w:num w:numId="21" w16cid:durableId="1280643709">
    <w:abstractNumId w:val="36"/>
  </w:num>
  <w:num w:numId="22" w16cid:durableId="1500732230">
    <w:abstractNumId w:val="27"/>
  </w:num>
  <w:num w:numId="23" w16cid:durableId="872572431">
    <w:abstractNumId w:val="12"/>
  </w:num>
  <w:num w:numId="24" w16cid:durableId="702900582">
    <w:abstractNumId w:val="16"/>
  </w:num>
  <w:num w:numId="25" w16cid:durableId="1820922038">
    <w:abstractNumId w:val="39"/>
  </w:num>
  <w:num w:numId="26" w16cid:durableId="437985671">
    <w:abstractNumId w:val="28"/>
  </w:num>
  <w:num w:numId="27" w16cid:durableId="301276838">
    <w:abstractNumId w:val="45"/>
  </w:num>
  <w:num w:numId="28" w16cid:durableId="1469131996">
    <w:abstractNumId w:val="14"/>
  </w:num>
  <w:num w:numId="29" w16cid:durableId="1451435170">
    <w:abstractNumId w:val="4"/>
  </w:num>
  <w:num w:numId="30" w16cid:durableId="1708025278">
    <w:abstractNumId w:val="47"/>
  </w:num>
  <w:num w:numId="31" w16cid:durableId="2054962089">
    <w:abstractNumId w:val="25"/>
  </w:num>
  <w:num w:numId="32" w16cid:durableId="432168421">
    <w:abstractNumId w:val="0"/>
  </w:num>
  <w:num w:numId="33" w16cid:durableId="387460727">
    <w:abstractNumId w:val="20"/>
  </w:num>
  <w:num w:numId="34" w16cid:durableId="1704793945">
    <w:abstractNumId w:val="34"/>
  </w:num>
  <w:num w:numId="35" w16cid:durableId="533621466">
    <w:abstractNumId w:val="41"/>
  </w:num>
  <w:num w:numId="36" w16cid:durableId="681081645">
    <w:abstractNumId w:val="17"/>
  </w:num>
  <w:num w:numId="37" w16cid:durableId="2049600361">
    <w:abstractNumId w:val="7"/>
  </w:num>
  <w:num w:numId="38" w16cid:durableId="398598898">
    <w:abstractNumId w:val="30"/>
  </w:num>
  <w:num w:numId="39" w16cid:durableId="1357387685">
    <w:abstractNumId w:val="24"/>
  </w:num>
  <w:num w:numId="40" w16cid:durableId="1535926147">
    <w:abstractNumId w:val="31"/>
  </w:num>
  <w:num w:numId="41" w16cid:durableId="1557232691">
    <w:abstractNumId w:val="40"/>
  </w:num>
  <w:num w:numId="42" w16cid:durableId="659885978">
    <w:abstractNumId w:val="33"/>
  </w:num>
  <w:num w:numId="43" w16cid:durableId="1563128980">
    <w:abstractNumId w:val="15"/>
  </w:num>
  <w:num w:numId="44" w16cid:durableId="606933917">
    <w:abstractNumId w:val="6"/>
  </w:num>
  <w:num w:numId="45" w16cid:durableId="33894315">
    <w:abstractNumId w:val="43"/>
  </w:num>
  <w:num w:numId="46" w16cid:durableId="1776635301">
    <w:abstractNumId w:val="22"/>
  </w:num>
  <w:num w:numId="47" w16cid:durableId="683282510">
    <w:abstractNumId w:val="23"/>
  </w:num>
  <w:num w:numId="48" w16cid:durableId="1921405339">
    <w:abstractNumId w:val="46"/>
  </w:num>
  <w:num w:numId="49" w16cid:durableId="902836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502"/>
    <w:rsid w:val="00001606"/>
    <w:rsid w:val="00007F4D"/>
    <w:rsid w:val="000150D2"/>
    <w:rsid w:val="00016DE9"/>
    <w:rsid w:val="0002134E"/>
    <w:rsid w:val="00032648"/>
    <w:rsid w:val="00033DA9"/>
    <w:rsid w:val="00035CE3"/>
    <w:rsid w:val="00036F7C"/>
    <w:rsid w:val="000370A3"/>
    <w:rsid w:val="000412EE"/>
    <w:rsid w:val="00046539"/>
    <w:rsid w:val="00046864"/>
    <w:rsid w:val="000505F1"/>
    <w:rsid w:val="00050F39"/>
    <w:rsid w:val="00057C9A"/>
    <w:rsid w:val="00064E36"/>
    <w:rsid w:val="00065255"/>
    <w:rsid w:val="00071528"/>
    <w:rsid w:val="00071F5C"/>
    <w:rsid w:val="00075442"/>
    <w:rsid w:val="00075790"/>
    <w:rsid w:val="0007659C"/>
    <w:rsid w:val="00076F1F"/>
    <w:rsid w:val="000A29AF"/>
    <w:rsid w:val="000A5A17"/>
    <w:rsid w:val="000A7F52"/>
    <w:rsid w:val="000B513C"/>
    <w:rsid w:val="000B711D"/>
    <w:rsid w:val="000B739B"/>
    <w:rsid w:val="000C01A7"/>
    <w:rsid w:val="000C7845"/>
    <w:rsid w:val="000D670E"/>
    <w:rsid w:val="000D74F2"/>
    <w:rsid w:val="000E01C2"/>
    <w:rsid w:val="000E4EFD"/>
    <w:rsid w:val="000E6C4D"/>
    <w:rsid w:val="000F02F9"/>
    <w:rsid w:val="000F08EF"/>
    <w:rsid w:val="000F4A51"/>
    <w:rsid w:val="000F4FA2"/>
    <w:rsid w:val="000F6788"/>
    <w:rsid w:val="001025B9"/>
    <w:rsid w:val="001030C9"/>
    <w:rsid w:val="00103A85"/>
    <w:rsid w:val="00103F28"/>
    <w:rsid w:val="00104F7C"/>
    <w:rsid w:val="00106821"/>
    <w:rsid w:val="0010725C"/>
    <w:rsid w:val="00111B0A"/>
    <w:rsid w:val="0012679F"/>
    <w:rsid w:val="001279D5"/>
    <w:rsid w:val="00141997"/>
    <w:rsid w:val="0014644D"/>
    <w:rsid w:val="001507F0"/>
    <w:rsid w:val="001521BE"/>
    <w:rsid w:val="001539C2"/>
    <w:rsid w:val="00155E21"/>
    <w:rsid w:val="0016457F"/>
    <w:rsid w:val="00166842"/>
    <w:rsid w:val="00172465"/>
    <w:rsid w:val="001762A0"/>
    <w:rsid w:val="0018210D"/>
    <w:rsid w:val="00184563"/>
    <w:rsid w:val="001915DA"/>
    <w:rsid w:val="00195C0D"/>
    <w:rsid w:val="00196BB8"/>
    <w:rsid w:val="001A3FC9"/>
    <w:rsid w:val="001A44BC"/>
    <w:rsid w:val="001A4FE6"/>
    <w:rsid w:val="001B00F1"/>
    <w:rsid w:val="001B0D35"/>
    <w:rsid w:val="001C23AF"/>
    <w:rsid w:val="001D05BD"/>
    <w:rsid w:val="001D39DA"/>
    <w:rsid w:val="001D3A33"/>
    <w:rsid w:val="001D7A01"/>
    <w:rsid w:val="001E3755"/>
    <w:rsid w:val="001E3BC9"/>
    <w:rsid w:val="001E6218"/>
    <w:rsid w:val="00200A54"/>
    <w:rsid w:val="00203D14"/>
    <w:rsid w:val="0020769C"/>
    <w:rsid w:val="002160DE"/>
    <w:rsid w:val="00216C2E"/>
    <w:rsid w:val="00221545"/>
    <w:rsid w:val="002319B0"/>
    <w:rsid w:val="00233A99"/>
    <w:rsid w:val="00234EC2"/>
    <w:rsid w:val="002356D2"/>
    <w:rsid w:val="00237B70"/>
    <w:rsid w:val="00241DC1"/>
    <w:rsid w:val="0024354F"/>
    <w:rsid w:val="002436B7"/>
    <w:rsid w:val="00244669"/>
    <w:rsid w:val="00244CEF"/>
    <w:rsid w:val="002452B9"/>
    <w:rsid w:val="0024600A"/>
    <w:rsid w:val="002543C6"/>
    <w:rsid w:val="00259054"/>
    <w:rsid w:val="00264097"/>
    <w:rsid w:val="002641AF"/>
    <w:rsid w:val="002652CB"/>
    <w:rsid w:val="0026765F"/>
    <w:rsid w:val="002742B7"/>
    <w:rsid w:val="00275897"/>
    <w:rsid w:val="00280A06"/>
    <w:rsid w:val="0028105C"/>
    <w:rsid w:val="002816C5"/>
    <w:rsid w:val="00287DF6"/>
    <w:rsid w:val="00290196"/>
    <w:rsid w:val="002A4469"/>
    <w:rsid w:val="002A4D48"/>
    <w:rsid w:val="002A596E"/>
    <w:rsid w:val="002B5863"/>
    <w:rsid w:val="002B5E97"/>
    <w:rsid w:val="002C0D94"/>
    <w:rsid w:val="002C1CA9"/>
    <w:rsid w:val="002C2F28"/>
    <w:rsid w:val="002C7C74"/>
    <w:rsid w:val="002C7FAC"/>
    <w:rsid w:val="002D10AC"/>
    <w:rsid w:val="002D3D84"/>
    <w:rsid w:val="002D4874"/>
    <w:rsid w:val="002D603C"/>
    <w:rsid w:val="002D6AF9"/>
    <w:rsid w:val="002D7A2A"/>
    <w:rsid w:val="002E04AE"/>
    <w:rsid w:val="002E17D7"/>
    <w:rsid w:val="002E1B89"/>
    <w:rsid w:val="002E7F97"/>
    <w:rsid w:val="002F0CC9"/>
    <w:rsid w:val="002F15F3"/>
    <w:rsid w:val="00301286"/>
    <w:rsid w:val="003121FE"/>
    <w:rsid w:val="0031523F"/>
    <w:rsid w:val="003279ED"/>
    <w:rsid w:val="00332551"/>
    <w:rsid w:val="00336B93"/>
    <w:rsid w:val="00343318"/>
    <w:rsid w:val="003437DF"/>
    <w:rsid w:val="003444BF"/>
    <w:rsid w:val="0034621F"/>
    <w:rsid w:val="003463ED"/>
    <w:rsid w:val="003470D6"/>
    <w:rsid w:val="00347ACB"/>
    <w:rsid w:val="003507DC"/>
    <w:rsid w:val="0035253B"/>
    <w:rsid w:val="00353AC9"/>
    <w:rsid w:val="00355B3A"/>
    <w:rsid w:val="00357C6D"/>
    <w:rsid w:val="003615D8"/>
    <w:rsid w:val="00366AE8"/>
    <w:rsid w:val="00367CEF"/>
    <w:rsid w:val="00370EF6"/>
    <w:rsid w:val="00381B76"/>
    <w:rsid w:val="00382B45"/>
    <w:rsid w:val="00393B9D"/>
    <w:rsid w:val="00393D5A"/>
    <w:rsid w:val="0039478E"/>
    <w:rsid w:val="003A180D"/>
    <w:rsid w:val="003A184D"/>
    <w:rsid w:val="003A4EED"/>
    <w:rsid w:val="003A6EC5"/>
    <w:rsid w:val="003C2026"/>
    <w:rsid w:val="003C2896"/>
    <w:rsid w:val="003C48AF"/>
    <w:rsid w:val="003D0D3A"/>
    <w:rsid w:val="003D34F9"/>
    <w:rsid w:val="003D5518"/>
    <w:rsid w:val="003D5D69"/>
    <w:rsid w:val="003D776C"/>
    <w:rsid w:val="003E2F1C"/>
    <w:rsid w:val="003F11D6"/>
    <w:rsid w:val="003F1F0F"/>
    <w:rsid w:val="003F3C3B"/>
    <w:rsid w:val="004059DD"/>
    <w:rsid w:val="00406846"/>
    <w:rsid w:val="00406CBC"/>
    <w:rsid w:val="00407E0E"/>
    <w:rsid w:val="00414C15"/>
    <w:rsid w:val="0042606A"/>
    <w:rsid w:val="004307D9"/>
    <w:rsid w:val="00430C69"/>
    <w:rsid w:val="004344DB"/>
    <w:rsid w:val="00436EDF"/>
    <w:rsid w:val="00437E60"/>
    <w:rsid w:val="00441788"/>
    <w:rsid w:val="00445B59"/>
    <w:rsid w:val="00445DD6"/>
    <w:rsid w:val="00446B06"/>
    <w:rsid w:val="00446FF9"/>
    <w:rsid w:val="00454D13"/>
    <w:rsid w:val="00461759"/>
    <w:rsid w:val="00462584"/>
    <w:rsid w:val="004706F0"/>
    <w:rsid w:val="00472041"/>
    <w:rsid w:val="00475358"/>
    <w:rsid w:val="00480873"/>
    <w:rsid w:val="004835DA"/>
    <w:rsid w:val="00485EC3"/>
    <w:rsid w:val="00495C34"/>
    <w:rsid w:val="00496131"/>
    <w:rsid w:val="00497DB0"/>
    <w:rsid w:val="004B3122"/>
    <w:rsid w:val="004B4DCA"/>
    <w:rsid w:val="004B739F"/>
    <w:rsid w:val="004C3D37"/>
    <w:rsid w:val="004C4E94"/>
    <w:rsid w:val="004C57AC"/>
    <w:rsid w:val="004C59F8"/>
    <w:rsid w:val="004D1210"/>
    <w:rsid w:val="004D207E"/>
    <w:rsid w:val="004D2886"/>
    <w:rsid w:val="004D2F3F"/>
    <w:rsid w:val="004E2C2D"/>
    <w:rsid w:val="004E3911"/>
    <w:rsid w:val="004E4149"/>
    <w:rsid w:val="004E4C8F"/>
    <w:rsid w:val="004E555D"/>
    <w:rsid w:val="004E6EF6"/>
    <w:rsid w:val="004E7DC7"/>
    <w:rsid w:val="004F3025"/>
    <w:rsid w:val="004F3278"/>
    <w:rsid w:val="00500152"/>
    <w:rsid w:val="00501332"/>
    <w:rsid w:val="00504C1E"/>
    <w:rsid w:val="00511C2C"/>
    <w:rsid w:val="005153B8"/>
    <w:rsid w:val="0051667E"/>
    <w:rsid w:val="00526823"/>
    <w:rsid w:val="00527DE1"/>
    <w:rsid w:val="00533262"/>
    <w:rsid w:val="00535FDE"/>
    <w:rsid w:val="00536042"/>
    <w:rsid w:val="00536CBF"/>
    <w:rsid w:val="00537674"/>
    <w:rsid w:val="00541FD2"/>
    <w:rsid w:val="005438D6"/>
    <w:rsid w:val="00543FFE"/>
    <w:rsid w:val="00557E9F"/>
    <w:rsid w:val="00560451"/>
    <w:rsid w:val="0056490B"/>
    <w:rsid w:val="005732B5"/>
    <w:rsid w:val="00577A7C"/>
    <w:rsid w:val="00580FAD"/>
    <w:rsid w:val="00583560"/>
    <w:rsid w:val="00592AB4"/>
    <w:rsid w:val="00593EBD"/>
    <w:rsid w:val="0059604F"/>
    <w:rsid w:val="005A2DB0"/>
    <w:rsid w:val="005B330D"/>
    <w:rsid w:val="005B5D16"/>
    <w:rsid w:val="005C17F9"/>
    <w:rsid w:val="005C1F19"/>
    <w:rsid w:val="005C4E13"/>
    <w:rsid w:val="005C6420"/>
    <w:rsid w:val="005D51A2"/>
    <w:rsid w:val="005D69E1"/>
    <w:rsid w:val="005E4236"/>
    <w:rsid w:val="005E53E9"/>
    <w:rsid w:val="005E6651"/>
    <w:rsid w:val="005F29F5"/>
    <w:rsid w:val="005F2BB3"/>
    <w:rsid w:val="005F34F7"/>
    <w:rsid w:val="005F51F6"/>
    <w:rsid w:val="00607023"/>
    <w:rsid w:val="00607873"/>
    <w:rsid w:val="006122B0"/>
    <w:rsid w:val="00614F92"/>
    <w:rsid w:val="00620937"/>
    <w:rsid w:val="00626857"/>
    <w:rsid w:val="00630B2C"/>
    <w:rsid w:val="006409F3"/>
    <w:rsid w:val="006428F2"/>
    <w:rsid w:val="006450C6"/>
    <w:rsid w:val="00646FBA"/>
    <w:rsid w:val="00652AB4"/>
    <w:rsid w:val="00654B3D"/>
    <w:rsid w:val="00660230"/>
    <w:rsid w:val="00661226"/>
    <w:rsid w:val="006622D4"/>
    <w:rsid w:val="00666566"/>
    <w:rsid w:val="00673CB5"/>
    <w:rsid w:val="00676188"/>
    <w:rsid w:val="0068045E"/>
    <w:rsid w:val="00682160"/>
    <w:rsid w:val="00683846"/>
    <w:rsid w:val="006914D5"/>
    <w:rsid w:val="00692A77"/>
    <w:rsid w:val="00694146"/>
    <w:rsid w:val="006B05DB"/>
    <w:rsid w:val="006B250C"/>
    <w:rsid w:val="006B3478"/>
    <w:rsid w:val="006C097D"/>
    <w:rsid w:val="006C0CFE"/>
    <w:rsid w:val="006C1ED0"/>
    <w:rsid w:val="006C36A8"/>
    <w:rsid w:val="006C41F4"/>
    <w:rsid w:val="006C5818"/>
    <w:rsid w:val="006C5BA3"/>
    <w:rsid w:val="006C691B"/>
    <w:rsid w:val="006E2607"/>
    <w:rsid w:val="006E54FD"/>
    <w:rsid w:val="006E71C8"/>
    <w:rsid w:val="006F20F0"/>
    <w:rsid w:val="006F25B9"/>
    <w:rsid w:val="006F3648"/>
    <w:rsid w:val="006F5486"/>
    <w:rsid w:val="006F70F4"/>
    <w:rsid w:val="00701EE8"/>
    <w:rsid w:val="007108DD"/>
    <w:rsid w:val="007122F3"/>
    <w:rsid w:val="00713E62"/>
    <w:rsid w:val="0071589C"/>
    <w:rsid w:val="00715B88"/>
    <w:rsid w:val="007160E7"/>
    <w:rsid w:val="00730B6E"/>
    <w:rsid w:val="00732D53"/>
    <w:rsid w:val="00742E6C"/>
    <w:rsid w:val="007431D7"/>
    <w:rsid w:val="00745608"/>
    <w:rsid w:val="00755183"/>
    <w:rsid w:val="00764FD7"/>
    <w:rsid w:val="00766692"/>
    <w:rsid w:val="00766D39"/>
    <w:rsid w:val="00767C0D"/>
    <w:rsid w:val="00770D8A"/>
    <w:rsid w:val="00777A4D"/>
    <w:rsid w:val="0078424E"/>
    <w:rsid w:val="00786968"/>
    <w:rsid w:val="00792B1E"/>
    <w:rsid w:val="00797014"/>
    <w:rsid w:val="007A2156"/>
    <w:rsid w:val="007A4259"/>
    <w:rsid w:val="007A48C8"/>
    <w:rsid w:val="007A7EB5"/>
    <w:rsid w:val="007B6B24"/>
    <w:rsid w:val="007C11FE"/>
    <w:rsid w:val="007C23E9"/>
    <w:rsid w:val="007C5C04"/>
    <w:rsid w:val="007D39A7"/>
    <w:rsid w:val="007D4214"/>
    <w:rsid w:val="007D4974"/>
    <w:rsid w:val="007D7C5A"/>
    <w:rsid w:val="007E0465"/>
    <w:rsid w:val="007E4776"/>
    <w:rsid w:val="007F587E"/>
    <w:rsid w:val="007F5A9A"/>
    <w:rsid w:val="007F64AF"/>
    <w:rsid w:val="00800186"/>
    <w:rsid w:val="008041D7"/>
    <w:rsid w:val="00811E9F"/>
    <w:rsid w:val="00815536"/>
    <w:rsid w:val="00815D0B"/>
    <w:rsid w:val="00827731"/>
    <w:rsid w:val="00832362"/>
    <w:rsid w:val="0083265B"/>
    <w:rsid w:val="008375AC"/>
    <w:rsid w:val="0084274D"/>
    <w:rsid w:val="008451E6"/>
    <w:rsid w:val="00851CB5"/>
    <w:rsid w:val="008571EA"/>
    <w:rsid w:val="00861DAA"/>
    <w:rsid w:val="00865573"/>
    <w:rsid w:val="00865CE3"/>
    <w:rsid w:val="008730F6"/>
    <w:rsid w:val="00874D1C"/>
    <w:rsid w:val="00875636"/>
    <w:rsid w:val="00881E8A"/>
    <w:rsid w:val="008832E9"/>
    <w:rsid w:val="00883AF7"/>
    <w:rsid w:val="00885C15"/>
    <w:rsid w:val="008900B4"/>
    <w:rsid w:val="00892D0C"/>
    <w:rsid w:val="00893111"/>
    <w:rsid w:val="00893E11"/>
    <w:rsid w:val="00894062"/>
    <w:rsid w:val="008A0CF6"/>
    <w:rsid w:val="008A1097"/>
    <w:rsid w:val="008A49E0"/>
    <w:rsid w:val="008B0107"/>
    <w:rsid w:val="008B0A60"/>
    <w:rsid w:val="008B1D1A"/>
    <w:rsid w:val="008B35C9"/>
    <w:rsid w:val="008B61EB"/>
    <w:rsid w:val="008C2551"/>
    <w:rsid w:val="008C2B5E"/>
    <w:rsid w:val="008C4687"/>
    <w:rsid w:val="008C5A33"/>
    <w:rsid w:val="008C7FE9"/>
    <w:rsid w:val="008D535C"/>
    <w:rsid w:val="008E06DE"/>
    <w:rsid w:val="008E66DE"/>
    <w:rsid w:val="008E7983"/>
    <w:rsid w:val="008F7BF8"/>
    <w:rsid w:val="00906061"/>
    <w:rsid w:val="00907C47"/>
    <w:rsid w:val="00912A2C"/>
    <w:rsid w:val="00917875"/>
    <w:rsid w:val="009179EA"/>
    <w:rsid w:val="00920681"/>
    <w:rsid w:val="00922F76"/>
    <w:rsid w:val="009235B0"/>
    <w:rsid w:val="00923961"/>
    <w:rsid w:val="0092474E"/>
    <w:rsid w:val="00927EAA"/>
    <w:rsid w:val="00934965"/>
    <w:rsid w:val="00936F83"/>
    <w:rsid w:val="00937B19"/>
    <w:rsid w:val="00951DD2"/>
    <w:rsid w:val="00951FD7"/>
    <w:rsid w:val="009553FB"/>
    <w:rsid w:val="0096348F"/>
    <w:rsid w:val="00964496"/>
    <w:rsid w:val="0096687F"/>
    <w:rsid w:val="00970C2C"/>
    <w:rsid w:val="009726BD"/>
    <w:rsid w:val="00972A8F"/>
    <w:rsid w:val="009732DA"/>
    <w:rsid w:val="0099422B"/>
    <w:rsid w:val="0099634F"/>
    <w:rsid w:val="009A173A"/>
    <w:rsid w:val="009A1926"/>
    <w:rsid w:val="009B041A"/>
    <w:rsid w:val="009B0CFD"/>
    <w:rsid w:val="009B1B46"/>
    <w:rsid w:val="009B1B4D"/>
    <w:rsid w:val="009B27D4"/>
    <w:rsid w:val="009B2B3F"/>
    <w:rsid w:val="009B2F54"/>
    <w:rsid w:val="009B3BC3"/>
    <w:rsid w:val="009B3E15"/>
    <w:rsid w:val="009B594D"/>
    <w:rsid w:val="009B6C5C"/>
    <w:rsid w:val="009C419F"/>
    <w:rsid w:val="009C79A3"/>
    <w:rsid w:val="009D1D90"/>
    <w:rsid w:val="009D5273"/>
    <w:rsid w:val="009D6834"/>
    <w:rsid w:val="009D6D98"/>
    <w:rsid w:val="009D6EA6"/>
    <w:rsid w:val="009E1170"/>
    <w:rsid w:val="009E1766"/>
    <w:rsid w:val="009E2031"/>
    <w:rsid w:val="009E2502"/>
    <w:rsid w:val="009E67A9"/>
    <w:rsid w:val="009E794A"/>
    <w:rsid w:val="009F62D6"/>
    <w:rsid w:val="00A00D01"/>
    <w:rsid w:val="00A0109C"/>
    <w:rsid w:val="00A0187A"/>
    <w:rsid w:val="00A13E04"/>
    <w:rsid w:val="00A210FB"/>
    <w:rsid w:val="00A218C0"/>
    <w:rsid w:val="00A22ACB"/>
    <w:rsid w:val="00A24D3A"/>
    <w:rsid w:val="00A2646A"/>
    <w:rsid w:val="00A318ED"/>
    <w:rsid w:val="00A32590"/>
    <w:rsid w:val="00A32B15"/>
    <w:rsid w:val="00A4250E"/>
    <w:rsid w:val="00A43EC0"/>
    <w:rsid w:val="00A441B0"/>
    <w:rsid w:val="00A474F0"/>
    <w:rsid w:val="00A50068"/>
    <w:rsid w:val="00A56B6C"/>
    <w:rsid w:val="00A56CD7"/>
    <w:rsid w:val="00A57FD3"/>
    <w:rsid w:val="00A652EC"/>
    <w:rsid w:val="00A873AD"/>
    <w:rsid w:val="00A920EA"/>
    <w:rsid w:val="00A97713"/>
    <w:rsid w:val="00AB67AE"/>
    <w:rsid w:val="00AC088D"/>
    <w:rsid w:val="00AC40EF"/>
    <w:rsid w:val="00AC5359"/>
    <w:rsid w:val="00AC6AED"/>
    <w:rsid w:val="00AC7697"/>
    <w:rsid w:val="00AD0ADA"/>
    <w:rsid w:val="00AD3AD3"/>
    <w:rsid w:val="00AE12D1"/>
    <w:rsid w:val="00AE1A6D"/>
    <w:rsid w:val="00AE21DD"/>
    <w:rsid w:val="00AE5470"/>
    <w:rsid w:val="00AE5B87"/>
    <w:rsid w:val="00AF0CD6"/>
    <w:rsid w:val="00AF26EC"/>
    <w:rsid w:val="00AF2FE0"/>
    <w:rsid w:val="00AF3AE5"/>
    <w:rsid w:val="00AF4BD6"/>
    <w:rsid w:val="00AF6D12"/>
    <w:rsid w:val="00B0249F"/>
    <w:rsid w:val="00B034D2"/>
    <w:rsid w:val="00B05994"/>
    <w:rsid w:val="00B05D6B"/>
    <w:rsid w:val="00B1735B"/>
    <w:rsid w:val="00B21D81"/>
    <w:rsid w:val="00B2513E"/>
    <w:rsid w:val="00B25380"/>
    <w:rsid w:val="00B310E3"/>
    <w:rsid w:val="00B32100"/>
    <w:rsid w:val="00B324FC"/>
    <w:rsid w:val="00B407F1"/>
    <w:rsid w:val="00B43A5B"/>
    <w:rsid w:val="00B448D0"/>
    <w:rsid w:val="00B51CED"/>
    <w:rsid w:val="00B525A4"/>
    <w:rsid w:val="00B558E1"/>
    <w:rsid w:val="00B566AD"/>
    <w:rsid w:val="00B57F69"/>
    <w:rsid w:val="00B60335"/>
    <w:rsid w:val="00B71D8D"/>
    <w:rsid w:val="00B80C13"/>
    <w:rsid w:val="00B80E96"/>
    <w:rsid w:val="00B82A89"/>
    <w:rsid w:val="00B84B0D"/>
    <w:rsid w:val="00B86365"/>
    <w:rsid w:val="00B904D1"/>
    <w:rsid w:val="00B96438"/>
    <w:rsid w:val="00B96E33"/>
    <w:rsid w:val="00BA3D61"/>
    <w:rsid w:val="00BB205F"/>
    <w:rsid w:val="00BB25E5"/>
    <w:rsid w:val="00BB2A4C"/>
    <w:rsid w:val="00BB3566"/>
    <w:rsid w:val="00BB570C"/>
    <w:rsid w:val="00BB71F4"/>
    <w:rsid w:val="00BD047F"/>
    <w:rsid w:val="00BD0EFB"/>
    <w:rsid w:val="00BD17F3"/>
    <w:rsid w:val="00BD52E9"/>
    <w:rsid w:val="00BE1B93"/>
    <w:rsid w:val="00BE2313"/>
    <w:rsid w:val="00BE299E"/>
    <w:rsid w:val="00BE36FF"/>
    <w:rsid w:val="00BE4FA0"/>
    <w:rsid w:val="00BE59CD"/>
    <w:rsid w:val="00BF03A6"/>
    <w:rsid w:val="00BF0BB5"/>
    <w:rsid w:val="00BF43A6"/>
    <w:rsid w:val="00BF7A00"/>
    <w:rsid w:val="00C01CAA"/>
    <w:rsid w:val="00C13229"/>
    <w:rsid w:val="00C136A0"/>
    <w:rsid w:val="00C13F41"/>
    <w:rsid w:val="00C16555"/>
    <w:rsid w:val="00C16C7A"/>
    <w:rsid w:val="00C33958"/>
    <w:rsid w:val="00C47460"/>
    <w:rsid w:val="00C47927"/>
    <w:rsid w:val="00C47BDF"/>
    <w:rsid w:val="00C540D4"/>
    <w:rsid w:val="00C56201"/>
    <w:rsid w:val="00C566C8"/>
    <w:rsid w:val="00C6260D"/>
    <w:rsid w:val="00C635B8"/>
    <w:rsid w:val="00C63B33"/>
    <w:rsid w:val="00C648C2"/>
    <w:rsid w:val="00C704C9"/>
    <w:rsid w:val="00C7242B"/>
    <w:rsid w:val="00C72593"/>
    <w:rsid w:val="00C75F84"/>
    <w:rsid w:val="00C810D1"/>
    <w:rsid w:val="00CA2FD7"/>
    <w:rsid w:val="00CA41AB"/>
    <w:rsid w:val="00CB02AB"/>
    <w:rsid w:val="00CB0CAF"/>
    <w:rsid w:val="00CB365F"/>
    <w:rsid w:val="00CB578A"/>
    <w:rsid w:val="00CB6331"/>
    <w:rsid w:val="00CB6B95"/>
    <w:rsid w:val="00CC35F8"/>
    <w:rsid w:val="00CC51F7"/>
    <w:rsid w:val="00CC6ECD"/>
    <w:rsid w:val="00CD13C4"/>
    <w:rsid w:val="00CD3D29"/>
    <w:rsid w:val="00CD4436"/>
    <w:rsid w:val="00CE0929"/>
    <w:rsid w:val="00CE2FA3"/>
    <w:rsid w:val="00CE6546"/>
    <w:rsid w:val="00CF07F1"/>
    <w:rsid w:val="00CF1231"/>
    <w:rsid w:val="00CF3EED"/>
    <w:rsid w:val="00D020AE"/>
    <w:rsid w:val="00D030B1"/>
    <w:rsid w:val="00D03947"/>
    <w:rsid w:val="00D06EAC"/>
    <w:rsid w:val="00D07FAE"/>
    <w:rsid w:val="00D11774"/>
    <w:rsid w:val="00D131F0"/>
    <w:rsid w:val="00D15183"/>
    <w:rsid w:val="00D24210"/>
    <w:rsid w:val="00D24B37"/>
    <w:rsid w:val="00D2689A"/>
    <w:rsid w:val="00D26DA9"/>
    <w:rsid w:val="00D27A08"/>
    <w:rsid w:val="00D305A0"/>
    <w:rsid w:val="00D32CBB"/>
    <w:rsid w:val="00D3312E"/>
    <w:rsid w:val="00D377F7"/>
    <w:rsid w:val="00D37D36"/>
    <w:rsid w:val="00D42152"/>
    <w:rsid w:val="00D440CC"/>
    <w:rsid w:val="00D44DB5"/>
    <w:rsid w:val="00D50E4D"/>
    <w:rsid w:val="00D551AE"/>
    <w:rsid w:val="00D60BF8"/>
    <w:rsid w:val="00D6531E"/>
    <w:rsid w:val="00D6580F"/>
    <w:rsid w:val="00D70321"/>
    <w:rsid w:val="00D7302D"/>
    <w:rsid w:val="00D800E0"/>
    <w:rsid w:val="00D818F9"/>
    <w:rsid w:val="00D82637"/>
    <w:rsid w:val="00D832A9"/>
    <w:rsid w:val="00D83CF0"/>
    <w:rsid w:val="00D85545"/>
    <w:rsid w:val="00D86023"/>
    <w:rsid w:val="00D90A04"/>
    <w:rsid w:val="00D93EE1"/>
    <w:rsid w:val="00D9605A"/>
    <w:rsid w:val="00D977BA"/>
    <w:rsid w:val="00DA2043"/>
    <w:rsid w:val="00DA3039"/>
    <w:rsid w:val="00DA6442"/>
    <w:rsid w:val="00DB0FED"/>
    <w:rsid w:val="00DB23CD"/>
    <w:rsid w:val="00DB7ABD"/>
    <w:rsid w:val="00DD0C2E"/>
    <w:rsid w:val="00DD34FD"/>
    <w:rsid w:val="00DD64EF"/>
    <w:rsid w:val="00DD7535"/>
    <w:rsid w:val="00DE2527"/>
    <w:rsid w:val="00DE3165"/>
    <w:rsid w:val="00DF2197"/>
    <w:rsid w:val="00DF349A"/>
    <w:rsid w:val="00DF3724"/>
    <w:rsid w:val="00E006EC"/>
    <w:rsid w:val="00E0352C"/>
    <w:rsid w:val="00E11C53"/>
    <w:rsid w:val="00E13AC5"/>
    <w:rsid w:val="00E173D6"/>
    <w:rsid w:val="00E317F0"/>
    <w:rsid w:val="00E40362"/>
    <w:rsid w:val="00E44174"/>
    <w:rsid w:val="00E44ACA"/>
    <w:rsid w:val="00E45A9C"/>
    <w:rsid w:val="00E45DD5"/>
    <w:rsid w:val="00E475F5"/>
    <w:rsid w:val="00E51BFB"/>
    <w:rsid w:val="00E51E3C"/>
    <w:rsid w:val="00E5634E"/>
    <w:rsid w:val="00E60AE2"/>
    <w:rsid w:val="00E615CA"/>
    <w:rsid w:val="00E64ADD"/>
    <w:rsid w:val="00E73A7C"/>
    <w:rsid w:val="00E752DD"/>
    <w:rsid w:val="00E75997"/>
    <w:rsid w:val="00E80835"/>
    <w:rsid w:val="00E816CB"/>
    <w:rsid w:val="00E85523"/>
    <w:rsid w:val="00E90A2E"/>
    <w:rsid w:val="00E9308B"/>
    <w:rsid w:val="00EA1543"/>
    <w:rsid w:val="00EA5829"/>
    <w:rsid w:val="00EA7751"/>
    <w:rsid w:val="00EB0E29"/>
    <w:rsid w:val="00EB1385"/>
    <w:rsid w:val="00EB681F"/>
    <w:rsid w:val="00EC293A"/>
    <w:rsid w:val="00EC49D9"/>
    <w:rsid w:val="00ED442F"/>
    <w:rsid w:val="00ED6A37"/>
    <w:rsid w:val="00ED7535"/>
    <w:rsid w:val="00ED75BE"/>
    <w:rsid w:val="00EE104B"/>
    <w:rsid w:val="00EE194B"/>
    <w:rsid w:val="00EE67DB"/>
    <w:rsid w:val="00EF420D"/>
    <w:rsid w:val="00EF7153"/>
    <w:rsid w:val="00EF79B9"/>
    <w:rsid w:val="00F0487B"/>
    <w:rsid w:val="00F04DFF"/>
    <w:rsid w:val="00F1150B"/>
    <w:rsid w:val="00F11A73"/>
    <w:rsid w:val="00F14037"/>
    <w:rsid w:val="00F14B19"/>
    <w:rsid w:val="00F153ED"/>
    <w:rsid w:val="00F16333"/>
    <w:rsid w:val="00F21F33"/>
    <w:rsid w:val="00F30EBC"/>
    <w:rsid w:val="00F334E9"/>
    <w:rsid w:val="00F37568"/>
    <w:rsid w:val="00F376BC"/>
    <w:rsid w:val="00F514AC"/>
    <w:rsid w:val="00F51AE4"/>
    <w:rsid w:val="00F52812"/>
    <w:rsid w:val="00F52882"/>
    <w:rsid w:val="00F550CD"/>
    <w:rsid w:val="00F55C78"/>
    <w:rsid w:val="00F55E6B"/>
    <w:rsid w:val="00F66511"/>
    <w:rsid w:val="00F70121"/>
    <w:rsid w:val="00F769D7"/>
    <w:rsid w:val="00F76C7C"/>
    <w:rsid w:val="00F76C8A"/>
    <w:rsid w:val="00F80594"/>
    <w:rsid w:val="00F82906"/>
    <w:rsid w:val="00F87CCD"/>
    <w:rsid w:val="00F91359"/>
    <w:rsid w:val="00F95CD3"/>
    <w:rsid w:val="00FA0181"/>
    <w:rsid w:val="00FA4F68"/>
    <w:rsid w:val="00FA69B7"/>
    <w:rsid w:val="00FA7E00"/>
    <w:rsid w:val="00FB0E05"/>
    <w:rsid w:val="00FB1665"/>
    <w:rsid w:val="00FB4AC2"/>
    <w:rsid w:val="00FB625B"/>
    <w:rsid w:val="00FC119F"/>
    <w:rsid w:val="00FC7C62"/>
    <w:rsid w:val="00FD2E42"/>
    <w:rsid w:val="00FD2F1A"/>
    <w:rsid w:val="00FD31A3"/>
    <w:rsid w:val="00FD46B7"/>
    <w:rsid w:val="00FD4B43"/>
    <w:rsid w:val="00FE47BC"/>
    <w:rsid w:val="00FE54DF"/>
    <w:rsid w:val="00FE5D91"/>
    <w:rsid w:val="00FE648C"/>
    <w:rsid w:val="00FE7D44"/>
    <w:rsid w:val="00FF1737"/>
    <w:rsid w:val="00FF39BC"/>
    <w:rsid w:val="0255D13E"/>
    <w:rsid w:val="03192B24"/>
    <w:rsid w:val="03CAE921"/>
    <w:rsid w:val="082BF8F9"/>
    <w:rsid w:val="1095C773"/>
    <w:rsid w:val="12FCA4D1"/>
    <w:rsid w:val="137C7B5E"/>
    <w:rsid w:val="1693F02D"/>
    <w:rsid w:val="193D463D"/>
    <w:rsid w:val="1B52EB91"/>
    <w:rsid w:val="259B6D23"/>
    <w:rsid w:val="29D12444"/>
    <w:rsid w:val="2A11E330"/>
    <w:rsid w:val="2A17C381"/>
    <w:rsid w:val="2B5406EE"/>
    <w:rsid w:val="2D81D944"/>
    <w:rsid w:val="3021C16A"/>
    <w:rsid w:val="31626575"/>
    <w:rsid w:val="356DC541"/>
    <w:rsid w:val="37C669E5"/>
    <w:rsid w:val="396F411C"/>
    <w:rsid w:val="3B4968FF"/>
    <w:rsid w:val="3B5D295B"/>
    <w:rsid w:val="3BBBFECE"/>
    <w:rsid w:val="3FA98B15"/>
    <w:rsid w:val="43BCC807"/>
    <w:rsid w:val="44A6F42A"/>
    <w:rsid w:val="44D725DB"/>
    <w:rsid w:val="4886D8E7"/>
    <w:rsid w:val="56FF4EE7"/>
    <w:rsid w:val="5977D78B"/>
    <w:rsid w:val="599CE610"/>
    <w:rsid w:val="5E5F6BA0"/>
    <w:rsid w:val="61DF7AC4"/>
    <w:rsid w:val="634EAD2C"/>
    <w:rsid w:val="6CAF60BD"/>
    <w:rsid w:val="6E26CDBC"/>
    <w:rsid w:val="705767A6"/>
    <w:rsid w:val="70E3C844"/>
    <w:rsid w:val="77ABC1FF"/>
    <w:rsid w:val="77B086BE"/>
    <w:rsid w:val="7A957627"/>
    <w:rsid w:val="7BFF9FA8"/>
    <w:rsid w:val="7D19D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6C427"/>
  <w15:docId w15:val="{52C8A618-F56E-4FBB-991A-A6B5DE94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s-MX" w:eastAsia="es-MX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8D6"/>
    <w:rPr>
      <w:rFonts w:ascii="Arial" w:hAnsi="Arial"/>
    </w:rPr>
  </w:style>
  <w:style w:type="paragraph" w:styleId="Heading1">
    <w:name w:val="heading 1"/>
    <w:basedOn w:val="Standard"/>
    <w:next w:val="Standard"/>
    <w:link w:val="Heading1Char"/>
    <w:uiPriority w:val="9"/>
    <w:qFormat/>
    <w:rsid w:val="00241DC1"/>
    <w:pPr>
      <w:keepNext/>
      <w:widowControl w:val="0"/>
      <w:numPr>
        <w:numId w:val="29"/>
      </w:numPr>
      <w:spacing w:before="120" w:after="60" w:line="240" w:lineRule="atLeast"/>
      <w:outlineLvl w:val="0"/>
    </w:pPr>
    <w:rPr>
      <w:b/>
      <w:szCs w:val="20"/>
    </w:rPr>
  </w:style>
  <w:style w:type="paragraph" w:styleId="Heading2">
    <w:name w:val="heading 2"/>
    <w:basedOn w:val="Heading1"/>
    <w:next w:val="Standard"/>
    <w:uiPriority w:val="9"/>
    <w:unhideWhenUsed/>
    <w:qFormat/>
    <w:rsid w:val="00241DC1"/>
    <w:pPr>
      <w:numPr>
        <w:numId w:val="0"/>
      </w:numPr>
      <w:ind w:left="1080" w:hanging="360"/>
      <w:outlineLvl w:val="1"/>
    </w:pPr>
  </w:style>
  <w:style w:type="paragraph" w:styleId="Heading3">
    <w:name w:val="heading 3"/>
    <w:basedOn w:val="Heading1"/>
    <w:next w:val="Standard"/>
    <w:uiPriority w:val="9"/>
    <w:unhideWhenUsed/>
    <w:qFormat/>
    <w:pPr>
      <w:numPr>
        <w:ilvl w:val="2"/>
      </w:numPr>
      <w:outlineLvl w:val="2"/>
    </w:pPr>
    <w:rPr>
      <w:color w:val="000000"/>
    </w:rPr>
  </w:style>
  <w:style w:type="paragraph" w:styleId="Heading4">
    <w:name w:val="heading 4"/>
    <w:basedOn w:val="Heading1"/>
    <w:next w:val="Standard"/>
    <w:uiPriority w:val="9"/>
    <w:semiHidden/>
    <w:unhideWhenUsed/>
    <w:qFormat/>
    <w:pPr>
      <w:numPr>
        <w:ilvl w:val="3"/>
      </w:numPr>
      <w:outlineLvl w:val="3"/>
    </w:pPr>
  </w:style>
  <w:style w:type="paragraph" w:styleId="Heading5">
    <w:name w:val="heading 5"/>
    <w:basedOn w:val="Standard"/>
    <w:next w:val="Standard"/>
    <w:uiPriority w:val="9"/>
    <w:semiHidden/>
    <w:unhideWhenUsed/>
    <w:qFormat/>
    <w:pPr>
      <w:widowControl w:val="0"/>
      <w:numPr>
        <w:ilvl w:val="4"/>
        <w:numId w:val="11"/>
      </w:numPr>
      <w:spacing w:before="240" w:after="60" w:line="240" w:lineRule="atLeast"/>
      <w:outlineLvl w:val="4"/>
    </w:pPr>
    <w:rPr>
      <w:b/>
      <w:szCs w:val="18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widowControl w:val="0"/>
      <w:numPr>
        <w:ilvl w:val="5"/>
        <w:numId w:val="11"/>
      </w:numPr>
      <w:spacing w:before="240" w:after="60" w:line="240" w:lineRule="atLeast"/>
      <w:outlineLvl w:val="5"/>
    </w:pPr>
    <w:rPr>
      <w:b/>
      <w:szCs w:val="20"/>
    </w:rPr>
  </w:style>
  <w:style w:type="paragraph" w:styleId="Heading7">
    <w:name w:val="heading 7"/>
    <w:basedOn w:val="Standard"/>
    <w:next w:val="Standard"/>
    <w:autoRedefine/>
    <w:pPr>
      <w:widowControl w:val="0"/>
      <w:numPr>
        <w:ilvl w:val="6"/>
        <w:numId w:val="11"/>
      </w:numPr>
      <w:spacing w:before="240" w:after="60" w:line="240" w:lineRule="atLeast"/>
      <w:outlineLvl w:val="6"/>
    </w:pPr>
    <w:rPr>
      <w:b/>
      <w:szCs w:val="20"/>
    </w:rPr>
  </w:style>
  <w:style w:type="paragraph" w:styleId="Heading8">
    <w:name w:val="heading 8"/>
    <w:basedOn w:val="Standard"/>
    <w:next w:val="Standard"/>
    <w:autoRedefine/>
    <w:pPr>
      <w:widowControl w:val="0"/>
      <w:numPr>
        <w:ilvl w:val="7"/>
        <w:numId w:val="11"/>
      </w:numPr>
      <w:spacing w:before="240" w:after="60" w:line="240" w:lineRule="atLeast"/>
      <w:outlineLvl w:val="7"/>
    </w:pPr>
    <w:rPr>
      <w:b/>
      <w:szCs w:val="20"/>
    </w:rPr>
  </w:style>
  <w:style w:type="paragraph" w:styleId="Heading9">
    <w:name w:val="heading 9"/>
    <w:basedOn w:val="Standard"/>
    <w:next w:val="Standard"/>
    <w:autoRedefine/>
    <w:pPr>
      <w:widowControl w:val="0"/>
      <w:numPr>
        <w:ilvl w:val="8"/>
        <w:numId w:val="11"/>
      </w:numPr>
      <w:spacing w:before="240" w:after="60" w:line="240" w:lineRule="atLeast"/>
      <w:outlineLvl w:val="8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utline">
    <w:name w:val="Outline"/>
    <w:basedOn w:val="NoList"/>
    <w:pPr>
      <w:numPr>
        <w:numId w:val="11"/>
      </w:numPr>
    </w:pPr>
  </w:style>
  <w:style w:type="paragraph" w:customStyle="1" w:styleId="Standard">
    <w:name w:val="Standard"/>
    <w:pPr>
      <w:widowControl/>
      <w:jc w:val="both"/>
    </w:pPr>
    <w:rPr>
      <w:rFonts w:ascii="Arial" w:hAnsi="Arial"/>
      <w:szCs w:val="24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keepLines/>
      <w:widowControl w:val="0"/>
      <w:spacing w:after="120" w:line="240" w:lineRule="atLeast"/>
      <w:ind w:left="720"/>
    </w:pPr>
    <w:rPr>
      <w:szCs w:val="20"/>
    </w:rPr>
  </w:style>
  <w:style w:type="paragraph" w:styleId="List">
    <w:name w:val="List"/>
    <w:basedOn w:val="Textbody"/>
    <w:rPr>
      <w:rFonts w:cs="Lohit Devanagar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InfoBlue">
    <w:name w:val="InfoBlue"/>
    <w:basedOn w:val="Standard"/>
    <w:next w:val="Textbody"/>
    <w:autoRedefine/>
    <w:pPr>
      <w:widowControl w:val="0"/>
      <w:numPr>
        <w:numId w:val="13"/>
      </w:numPr>
      <w:spacing w:after="120" w:line="240" w:lineRule="atLeast"/>
      <w:ind w:left="720"/>
    </w:pPr>
    <w:rPr>
      <w:rFonts w:ascii="Tahoma" w:eastAsia="Tahoma" w:hAnsi="Tahoma" w:cs="Tahoma"/>
    </w:rPr>
  </w:style>
  <w:style w:type="paragraph" w:customStyle="1" w:styleId="Tabletext">
    <w:name w:val="Tabletext"/>
    <w:basedOn w:val="Standard"/>
    <w:pPr>
      <w:keepLines/>
      <w:widowControl w:val="0"/>
      <w:spacing w:after="120" w:line="240" w:lineRule="atLeast"/>
    </w:pPr>
    <w:rPr>
      <w:szCs w:val="20"/>
    </w:rPr>
  </w:style>
  <w:style w:type="paragraph" w:customStyle="1" w:styleId="Paragraph1">
    <w:name w:val="Paragraph1"/>
    <w:basedOn w:val="Standard"/>
    <w:pPr>
      <w:widowControl w:val="0"/>
      <w:spacing w:before="80"/>
    </w:pPr>
    <w:rPr>
      <w:szCs w:val="20"/>
    </w:rPr>
  </w:style>
  <w:style w:type="paragraph" w:styleId="Title">
    <w:name w:val="Title"/>
    <w:basedOn w:val="Standard"/>
    <w:next w:val="Standard"/>
    <w:uiPriority w:val="10"/>
    <w:qFormat/>
    <w:pPr>
      <w:widowControl w:val="0"/>
      <w:spacing w:before="240" w:after="240"/>
      <w:jc w:val="right"/>
    </w:pPr>
    <w:rPr>
      <w:b/>
      <w:sz w:val="36"/>
      <w:szCs w:val="20"/>
    </w:rPr>
  </w:style>
  <w:style w:type="paragraph" w:customStyle="1" w:styleId="Contents1">
    <w:name w:val="Contents 1"/>
    <w:basedOn w:val="Standard"/>
    <w:next w:val="Standard"/>
    <w:autoRedefine/>
    <w:pPr>
      <w:widowControl w:val="0"/>
      <w:spacing w:before="240" w:after="60" w:line="240" w:lineRule="atLeast"/>
    </w:pPr>
    <w:rPr>
      <w:szCs w:val="20"/>
    </w:rPr>
  </w:style>
  <w:style w:type="paragraph" w:customStyle="1" w:styleId="Contents2">
    <w:name w:val="Contents 2"/>
    <w:basedOn w:val="Standard"/>
    <w:next w:val="Standard"/>
    <w:autoRedefine/>
    <w:pPr>
      <w:widowControl w:val="0"/>
      <w:spacing w:line="240" w:lineRule="atLeast"/>
    </w:pPr>
    <w:rPr>
      <w:szCs w:val="20"/>
    </w:rPr>
  </w:style>
  <w:style w:type="paragraph" w:customStyle="1" w:styleId="Contents3">
    <w:name w:val="Contents 3"/>
    <w:basedOn w:val="Standard"/>
    <w:next w:val="Standard"/>
    <w:autoRedefine/>
    <w:pPr>
      <w:widowControl w:val="0"/>
      <w:spacing w:line="240" w:lineRule="atLeast"/>
      <w:ind w:left="720"/>
    </w:pPr>
    <w:rPr>
      <w:szCs w:val="20"/>
    </w:rPr>
  </w:style>
  <w:style w:type="paragraph" w:customStyle="1" w:styleId="HeaderandFooter">
    <w:name w:val="Header and Footer"/>
    <w:basedOn w:val="Standard"/>
  </w:style>
  <w:style w:type="paragraph" w:styleId="Footer">
    <w:name w:val="footer"/>
    <w:basedOn w:val="Standard"/>
    <w:pPr>
      <w:widowControl w:val="0"/>
      <w:tabs>
        <w:tab w:val="center" w:pos="4320"/>
        <w:tab w:val="right" w:pos="8640"/>
      </w:tabs>
      <w:spacing w:line="240" w:lineRule="atLeast"/>
    </w:pPr>
    <w:rPr>
      <w:szCs w:val="20"/>
    </w:rPr>
  </w:style>
  <w:style w:type="paragraph" w:styleId="Header">
    <w:name w:val="header"/>
    <w:basedOn w:val="Standard"/>
    <w:pPr>
      <w:widowControl w:val="0"/>
      <w:tabs>
        <w:tab w:val="center" w:pos="4320"/>
        <w:tab w:val="right" w:pos="8640"/>
      </w:tabs>
      <w:spacing w:line="240" w:lineRule="atLeast"/>
    </w:pPr>
    <w:rPr>
      <w:szCs w:val="20"/>
    </w:rPr>
  </w:style>
  <w:style w:type="paragraph" w:customStyle="1" w:styleId="Paragraph2">
    <w:name w:val="Paragraph2"/>
    <w:basedOn w:val="Standard"/>
    <w:pPr>
      <w:widowControl w:val="0"/>
      <w:spacing w:before="80" w:line="240" w:lineRule="atLeast"/>
      <w:ind w:left="720"/>
    </w:pPr>
    <w:rPr>
      <w:color w:val="000000"/>
      <w:szCs w:val="20"/>
      <w:lang w:val="en-AU"/>
    </w:rPr>
  </w:style>
  <w:style w:type="paragraph" w:styleId="BodyTextIndent2">
    <w:name w:val="Body Text Indent 2"/>
    <w:basedOn w:val="Standard"/>
    <w:pPr>
      <w:ind w:left="720"/>
    </w:pPr>
    <w:rPr>
      <w:rFonts w:ascii="Tahoma" w:eastAsia="Tahoma" w:hAnsi="Tahoma" w:cs="Tahoma"/>
    </w:rPr>
  </w:style>
  <w:style w:type="paragraph" w:styleId="NormalWeb">
    <w:name w:val="Normal (Web)"/>
    <w:basedOn w:val="Standard"/>
    <w:pPr>
      <w:spacing w:before="280" w:after="280"/>
    </w:pPr>
    <w:rPr>
      <w:rFonts w:eastAsia="Arial Unicode MS"/>
      <w:lang w:val="es-ES" w:eastAsia="es-ES"/>
    </w:rPr>
  </w:style>
  <w:style w:type="paragraph" w:customStyle="1" w:styleId="Contents4">
    <w:name w:val="Contents 4"/>
    <w:basedOn w:val="Standard"/>
    <w:next w:val="Standard"/>
    <w:autoRedefine/>
    <w:pPr>
      <w:ind w:left="720"/>
    </w:pPr>
  </w:style>
  <w:style w:type="paragraph" w:customStyle="1" w:styleId="Contents5">
    <w:name w:val="Contents 5"/>
    <w:basedOn w:val="Standard"/>
    <w:next w:val="Standard"/>
    <w:autoRedefine/>
    <w:pPr>
      <w:ind w:left="720"/>
    </w:pPr>
  </w:style>
  <w:style w:type="paragraph" w:customStyle="1" w:styleId="Contents6">
    <w:name w:val="Contents 6"/>
    <w:basedOn w:val="Standard"/>
    <w:next w:val="Standard"/>
    <w:autoRedefine/>
    <w:pPr>
      <w:ind w:left="720"/>
    </w:pPr>
  </w:style>
  <w:style w:type="paragraph" w:styleId="DocumentMap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customStyle="1" w:styleId="infoblue0">
    <w:name w:val="infoblue"/>
    <w:basedOn w:val="Standard"/>
    <w:next w:val="Standard"/>
    <w:autoRedefine/>
    <w:pPr>
      <w:spacing w:after="120" w:line="240" w:lineRule="atLeast"/>
    </w:pPr>
    <w:rPr>
      <w:rFonts w:eastAsia="Times New Roman"/>
      <w:color w:val="0000FF"/>
      <w:szCs w:val="20"/>
      <w:lang w:val="es-ES" w:eastAsia="es-ES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BBDNormal">
    <w:name w:val="BBD Normal"/>
    <w:pPr>
      <w:keepLines/>
      <w:widowControl/>
      <w:jc w:val="both"/>
    </w:pPr>
    <w:rPr>
      <w:rFonts w:ascii="Verdana" w:eastAsia="Times New Roman" w:hAnsi="Verdana"/>
      <w:color w:val="000000"/>
      <w:lang w:val="en-GB" w:eastAsia="en-US"/>
    </w:rPr>
  </w:style>
  <w:style w:type="paragraph" w:customStyle="1" w:styleId="Diarybullet1">
    <w:name w:val="Diary bullet 1"/>
    <w:basedOn w:val="Standard"/>
    <w:pPr>
      <w:numPr>
        <w:numId w:val="14"/>
      </w:numPr>
      <w:ind w:left="1080"/>
    </w:pPr>
    <w:rPr>
      <w:rFonts w:ascii="Verdana" w:eastAsia="Times New Roman" w:hAnsi="Verdana" w:cs="Verdana"/>
      <w:szCs w:val="20"/>
    </w:rPr>
  </w:style>
  <w:style w:type="paragraph" w:customStyle="1" w:styleId="Contents7">
    <w:name w:val="Contents 7"/>
    <w:basedOn w:val="Standard"/>
    <w:next w:val="Standard"/>
    <w:autoRedefine/>
    <w:pPr>
      <w:spacing w:after="100"/>
      <w:ind w:left="720"/>
    </w:pPr>
  </w:style>
  <w:style w:type="paragraph" w:customStyle="1" w:styleId="Contents8">
    <w:name w:val="Contents 8"/>
    <w:basedOn w:val="Standard"/>
    <w:next w:val="Standard"/>
    <w:autoRedefine/>
    <w:pPr>
      <w:spacing w:after="100"/>
      <w:ind w:left="720"/>
    </w:pPr>
  </w:style>
  <w:style w:type="paragraph" w:customStyle="1" w:styleId="Contents9">
    <w:name w:val="Contents 9"/>
    <w:basedOn w:val="Standard"/>
    <w:next w:val="Standard"/>
    <w:autoRedefine/>
    <w:pPr>
      <w:spacing w:after="100"/>
      <w:ind w:left="720"/>
    </w:pPr>
  </w:style>
  <w:style w:type="paragraph" w:customStyle="1" w:styleId="Estilo2">
    <w:name w:val="Estilo2"/>
    <w:basedOn w:val="Standard"/>
    <w:pPr>
      <w:ind w:left="1134"/>
    </w:pPr>
    <w:rPr>
      <w:rFonts w:eastAsia="Times New Roman"/>
      <w:lang w:val="es-ES" w:eastAsia="es-ES"/>
    </w:rPr>
  </w:style>
  <w:style w:type="paragraph" w:styleId="Date">
    <w:name w:val="Date"/>
    <w:basedOn w:val="Standard"/>
    <w:next w:val="Standard"/>
    <w:rPr>
      <w:rFonts w:eastAsia="Times New Roman"/>
      <w:lang w:val="en-US"/>
    </w:rPr>
  </w:style>
  <w:style w:type="paragraph" w:styleId="Subtitle">
    <w:name w:val="Subtitle"/>
    <w:basedOn w:val="Standard"/>
    <w:next w:val="Standard"/>
    <w:uiPriority w:val="11"/>
    <w:qFormat/>
    <w:rPr>
      <w:rFonts w:eastAsia="Microsoft JhengHei"/>
      <w:b/>
      <w:iCs/>
      <w:color w:val="000000"/>
      <w:spacing w:val="15"/>
      <w:sz w:val="36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customStyle="1" w:styleId="EstiloinfoblueAntes12pto">
    <w:name w:val="Estilo infoblue + Antes:  12 pto"/>
    <w:basedOn w:val="infoblue0"/>
    <w:next w:val="Standard"/>
    <w:pPr>
      <w:spacing w:before="240"/>
    </w:pPr>
  </w:style>
  <w:style w:type="paragraph" w:customStyle="1" w:styleId="Bullet">
    <w:name w:val="Bullet"/>
    <w:basedOn w:val="Standard"/>
    <w:pPr>
      <w:numPr>
        <w:numId w:val="15"/>
      </w:numPr>
      <w:tabs>
        <w:tab w:val="left" w:pos="720"/>
      </w:tabs>
      <w:spacing w:before="120"/>
      <w:ind w:left="432" w:right="360" w:hanging="432"/>
    </w:pPr>
    <w:rPr>
      <w:rFonts w:ascii="Book Antiqua" w:eastAsia="Times New Roman" w:hAnsi="Book Antiqua" w:cs="Book Antiqua"/>
      <w:szCs w:val="20"/>
    </w:rPr>
  </w:style>
  <w:style w:type="paragraph" w:customStyle="1" w:styleId="Textoindependiente1">
    <w:name w:val="Texto independiente1"/>
    <w:pPr>
      <w:keepLines/>
      <w:widowControl/>
      <w:spacing w:after="120" w:line="220" w:lineRule="atLeast"/>
    </w:pPr>
    <w:rPr>
      <w:rFonts w:eastAsia="Times New Roman"/>
      <w:lang w:val="en-GB" w:eastAsia="en-US"/>
    </w:rPr>
  </w:style>
  <w:style w:type="paragraph" w:customStyle="1" w:styleId="hcp6">
    <w:name w:val="hcp6"/>
    <w:basedOn w:val="Standard"/>
    <w:pPr>
      <w:spacing w:before="280" w:after="280"/>
      <w:jc w:val="center"/>
    </w:pPr>
    <w:rPr>
      <w:rFonts w:ascii="Times New Roman" w:eastAsia="Times New Roman" w:hAnsi="Times New Roman"/>
      <w:sz w:val="24"/>
      <w:lang w:val="es-ES" w:eastAsia="es-ES"/>
    </w:rPr>
  </w:style>
  <w:style w:type="paragraph" w:customStyle="1" w:styleId="hcp7">
    <w:name w:val="hcp7"/>
    <w:basedOn w:val="Standard"/>
    <w:pPr>
      <w:spacing w:before="280" w:after="280"/>
      <w:ind w:left="68" w:right="68"/>
      <w:jc w:val="center"/>
    </w:pPr>
    <w:rPr>
      <w:rFonts w:ascii="Times New Roman" w:eastAsia="Times New Roman" w:hAnsi="Times New Roman"/>
      <w:sz w:val="24"/>
      <w:lang w:val="es-ES" w:eastAsia="es-ES"/>
    </w:rPr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PageNumber">
    <w:name w:val="page number"/>
    <w:basedOn w:val="Fuentedeprrafopredeter"/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VisitedInternetLink">
    <w:name w:val="Visited Internet Link"/>
    <w:basedOn w:val="DefaultParagraphFont"/>
    <w:rPr>
      <w:color w:val="800080"/>
      <w:u w:val="single"/>
    </w:rPr>
  </w:style>
  <w:style w:type="character" w:customStyle="1" w:styleId="TabletextChar">
    <w:name w:val="Tabletext Char"/>
    <w:basedOn w:val="DefaultParagraphFont"/>
    <w:rPr>
      <w:rFonts w:eastAsia="MS Mincho"/>
      <w:lang w:val="en-US" w:eastAsia="en-US" w:bidi="ar-SA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FechaCar">
    <w:name w:val="Fecha Car"/>
    <w:basedOn w:val="DefaultParagraphFont"/>
    <w:rPr>
      <w:rFonts w:eastAsia="Times New Roman"/>
      <w:sz w:val="24"/>
      <w:szCs w:val="24"/>
      <w:lang w:val="en-US" w:eastAsia="en-US"/>
    </w:rPr>
  </w:style>
  <w:style w:type="character" w:customStyle="1" w:styleId="SubttuloCar">
    <w:name w:val="Subtítulo Car"/>
    <w:basedOn w:val="DefaultParagraphFont"/>
    <w:rPr>
      <w:rFonts w:ascii="Arial" w:eastAsia="Microsoft JhengHei" w:hAnsi="Arial" w:cs="Times New Roman"/>
      <w:b/>
      <w:iCs/>
      <w:color w:val="000000"/>
      <w:spacing w:val="15"/>
      <w:sz w:val="36"/>
      <w:szCs w:val="24"/>
      <w:lang w:eastAsia="en-US"/>
    </w:rPr>
  </w:style>
  <w:style w:type="character" w:customStyle="1" w:styleId="ft">
    <w:name w:val="ft"/>
    <w:basedOn w:val="DefaultParagraphFont"/>
  </w:style>
  <w:style w:type="character" w:customStyle="1" w:styleId="Ttulo5Car">
    <w:name w:val="Título 5 Car"/>
    <w:basedOn w:val="DefaultParagraphFont"/>
    <w:rPr>
      <w:rFonts w:ascii="Arial" w:eastAsia="Arial" w:hAnsi="Arial" w:cs="Arial"/>
      <w:b/>
      <w:szCs w:val="18"/>
      <w:lang w:eastAsia="en-US"/>
    </w:rPr>
  </w:style>
  <w:style w:type="character" w:customStyle="1" w:styleId="IndexLink">
    <w:name w:val="Index Link"/>
  </w:style>
  <w:style w:type="character" w:customStyle="1" w:styleId="Fuentedeprrafopredeter">
    <w:name w:val="Fuente de párrafo predeter."/>
  </w:style>
  <w:style w:type="character" w:customStyle="1" w:styleId="ListLabel1">
    <w:name w:val="ListLabel 1"/>
  </w:style>
  <w:style w:type="character" w:customStyle="1" w:styleId="ListLabel2">
    <w:name w:val="ListLabel 2"/>
    <w:rPr>
      <w:rFonts w:ascii="Arial" w:eastAsia="Arial" w:hAnsi="Arial" w:cs="Arial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sz w:val="20"/>
      <w:u w:val="none"/>
      <w:shd w:val="clear" w:color="auto" w:fill="auto"/>
      <w:em w:val="none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color w:val="0000FF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cs="Symbol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Wingdings"/>
    </w:rPr>
  </w:style>
  <w:style w:type="character" w:customStyle="1" w:styleId="ListLabel13">
    <w:name w:val="ListLabel 13"/>
    <w:rPr>
      <w:rFonts w:cs="Symbo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Wingdings"/>
    </w:rPr>
  </w:style>
  <w:style w:type="character" w:customStyle="1" w:styleId="ListLabel16">
    <w:name w:val="ListLabel 16"/>
    <w:rPr>
      <w:rFonts w:cs="Symbol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  <w:rPr>
      <w:rFonts w:cs="Wingdings"/>
    </w:rPr>
  </w:style>
  <w:style w:type="character" w:customStyle="1" w:styleId="ListLabel19">
    <w:name w:val="ListLabel 19"/>
    <w:rPr>
      <w:rFonts w:cs="Symbol"/>
      <w:color w:val="0000FF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cs="Wingdings"/>
    </w:rPr>
  </w:style>
  <w:style w:type="character" w:customStyle="1" w:styleId="ListLabel22">
    <w:name w:val="ListLabel 22"/>
    <w:rPr>
      <w:rFonts w:cs="Symbol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Wingdings"/>
    </w:rPr>
  </w:style>
  <w:style w:type="character" w:customStyle="1" w:styleId="ListLabel25">
    <w:name w:val="ListLabel 25"/>
    <w:rPr>
      <w:rFonts w:cs="Symbol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Wingdings"/>
    </w:rPr>
  </w:style>
  <w:style w:type="character" w:customStyle="1" w:styleId="ListLabel28">
    <w:name w:val="ListLabel 28"/>
    <w:rPr>
      <w:rFonts w:cs="Symbol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Wingdings"/>
    </w:rPr>
  </w:style>
  <w:style w:type="character" w:customStyle="1" w:styleId="ListLabel31">
    <w:name w:val="ListLabel 31"/>
    <w:rPr>
      <w:rFonts w:cs="Symbol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Wingdings"/>
    </w:rPr>
  </w:style>
  <w:style w:type="character" w:customStyle="1" w:styleId="ListLabel34">
    <w:name w:val="ListLabel 34"/>
    <w:rPr>
      <w:rFonts w:cs="Symbol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Wingdings"/>
    </w:rPr>
  </w:style>
  <w:style w:type="character" w:customStyle="1" w:styleId="ListLabel37">
    <w:name w:val="ListLabel 37"/>
    <w:rPr>
      <w:rFonts w:cs="Symbol"/>
      <w:sz w:val="16"/>
      <w:szCs w:val="16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  <w:rPr>
      <w:rFonts w:cs="Wingdings"/>
    </w:rPr>
  </w:style>
  <w:style w:type="character" w:customStyle="1" w:styleId="ListLabel40">
    <w:name w:val="ListLabel 40"/>
    <w:rPr>
      <w:rFonts w:cs="Symbol"/>
    </w:rPr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  <w:rPr>
      <w:rFonts w:cs="Wingdings"/>
    </w:rPr>
  </w:style>
  <w:style w:type="character" w:customStyle="1" w:styleId="ListLabel43">
    <w:name w:val="ListLabel 43"/>
    <w:rPr>
      <w:rFonts w:cs="Symbol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Wingdings"/>
    </w:rPr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  <w:rPr>
      <w:b/>
      <w:color w:val="000000"/>
    </w:rPr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  <w:rPr>
      <w:b/>
    </w:rPr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rFonts w:cs="Symbol"/>
    </w:rPr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2"/>
      </w:numPr>
    </w:pPr>
  </w:style>
  <w:style w:type="numbering" w:customStyle="1" w:styleId="WWNum2">
    <w:name w:val="WWNum2"/>
    <w:basedOn w:val="NoList"/>
    <w:pPr>
      <w:numPr>
        <w:numId w:val="13"/>
      </w:numPr>
    </w:pPr>
  </w:style>
  <w:style w:type="numbering" w:customStyle="1" w:styleId="WWNum3">
    <w:name w:val="WWNum3"/>
    <w:basedOn w:val="NoList"/>
    <w:pPr>
      <w:numPr>
        <w:numId w:val="14"/>
      </w:numPr>
    </w:pPr>
  </w:style>
  <w:style w:type="numbering" w:customStyle="1" w:styleId="WWNum4">
    <w:name w:val="WWNum4"/>
    <w:basedOn w:val="NoList"/>
    <w:pPr>
      <w:numPr>
        <w:numId w:val="15"/>
      </w:numPr>
    </w:pPr>
  </w:style>
  <w:style w:type="numbering" w:customStyle="1" w:styleId="WWNum5">
    <w:name w:val="WWNum5"/>
    <w:basedOn w:val="NoList"/>
    <w:pPr>
      <w:numPr>
        <w:numId w:val="16"/>
      </w:numPr>
    </w:pPr>
  </w:style>
  <w:style w:type="numbering" w:customStyle="1" w:styleId="WWNum6">
    <w:name w:val="WWNum6"/>
    <w:basedOn w:val="NoList"/>
    <w:pPr>
      <w:numPr>
        <w:numId w:val="17"/>
      </w:numPr>
    </w:pPr>
  </w:style>
  <w:style w:type="numbering" w:customStyle="1" w:styleId="WWNum7">
    <w:name w:val="WWNum7"/>
    <w:basedOn w:val="NoList"/>
    <w:pPr>
      <w:numPr>
        <w:numId w:val="18"/>
      </w:numPr>
    </w:pPr>
  </w:style>
  <w:style w:type="numbering" w:customStyle="1" w:styleId="WWNum8">
    <w:name w:val="WWNum8"/>
    <w:basedOn w:val="NoList"/>
    <w:pPr>
      <w:numPr>
        <w:numId w:val="19"/>
      </w:numPr>
    </w:pPr>
  </w:style>
  <w:style w:type="numbering" w:customStyle="1" w:styleId="WWNum9">
    <w:name w:val="WWNum9"/>
    <w:basedOn w:val="NoList"/>
    <w:pPr>
      <w:numPr>
        <w:numId w:val="20"/>
      </w:numPr>
    </w:pPr>
  </w:style>
  <w:style w:type="paragraph" w:styleId="NoSpacing">
    <w:name w:val="No Spacing"/>
    <w:uiPriority w:val="1"/>
    <w:qFormat/>
    <w:rsid w:val="00892D0C"/>
  </w:style>
  <w:style w:type="paragraph" w:styleId="TOCHeading">
    <w:name w:val="TOC Heading"/>
    <w:basedOn w:val="Heading1"/>
    <w:next w:val="Normal"/>
    <w:uiPriority w:val="39"/>
    <w:unhideWhenUsed/>
    <w:qFormat/>
    <w:rsid w:val="00892D0C"/>
    <w:pPr>
      <w:keepLines/>
      <w:widowControl/>
      <w:numPr>
        <w:numId w:val="0"/>
      </w:numPr>
      <w:suppressAutoHyphens w:val="0"/>
      <w:autoSpaceDN/>
      <w:spacing w:before="240"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92D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1DC1"/>
    <w:pPr>
      <w:tabs>
        <w:tab w:val="left" w:pos="720"/>
        <w:tab w:val="right" w:leader="dot" w:pos="12950"/>
      </w:tabs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892D0C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892D0C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BE59C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F349A"/>
    <w:rPr>
      <w:rFonts w:ascii="Arial" w:hAnsi="Arial"/>
      <w:b/>
      <w:lang w:eastAsia="en-US"/>
    </w:rPr>
  </w:style>
  <w:style w:type="paragraph" w:styleId="Bibliography">
    <w:name w:val="Bibliography"/>
    <w:basedOn w:val="Normal"/>
    <w:next w:val="Normal"/>
    <w:uiPriority w:val="37"/>
    <w:unhideWhenUsed/>
    <w:rsid w:val="00DF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Cor19</b:Tag>
    <b:SourceType>Book</b:SourceType>
    <b:Guid>{8EA72235-96D4-461D-BA9B-0E3DA3615584}</b:Guid>
    <b:Title>Database System Design, Implementation And Management</b:Title>
    <b:Year>2019</b:Year>
    <b:URL>https://archive.org/details/DatabaseSystemDesignImplementationAndManagement12thEditionBYBYCarlosCoronelStevenMorris/page/n3/mode/2up</b:URL>
    <b:Author>
      <b:Author>
        <b:NameList>
          <b:Person>
            <b:Last>Coronel</b:Last>
            <b:First>C</b:First>
          </b:Person>
          <b:Person>
            <b:Last>Morris</b:Last>
            <b:First>S</b:First>
          </b:Person>
        </b:NameList>
      </b:Author>
    </b:Author>
    <b:Publisher>CENGAGE Learning</b:Publisher>
    <b:Edition>12</b:Edition>
    <b:RefOrder>1</b:RefOrder>
  </b:Source>
  <b:Source>
    <b:Tag>Som</b:Tag>
    <b:SourceType>BookSection</b:SourceType>
    <b:Guid>{E951839F-E82A-4B0E-A7DE-FC65353F83D6}</b:Guid>
    <b:Author>
      <b:Author>
        <b:NameList>
          <b:Person>
            <b:Last>Sommerville</b:Last>
            <b:First>I</b:First>
          </b:Person>
        </b:NameList>
      </b:Author>
    </b:Author>
    <b:Title>Chapters 1 to 5</b:Title>
    <b:Publisher>Pearson: Addison Wesly</b:Publisher>
    <b:BookTitle>Software Engineering</b:BookTitle>
    <b:Pages>27 - 127</b:Pages>
    <b:Year>2011</b:Year>
    <b:RefOrder>2</b:RefOrder>
  </b:Source>
  <b:Source>
    <b:Tag>Che76</b:Tag>
    <b:SourceType>ElectronicSource</b:SourceType>
    <b:Guid>{A4972B48-04EC-43DA-8F77-06D579650ED0}</b:Guid>
    <b:Title>The Enty-Relationship Model - Toward a Unified View of Data</b:Title>
    <b:Year>1976</b:Year>
    <b:Author>
      <b:Author>
        <b:NameList>
          <b:Person>
            <b:Last>Chen</b:Last>
            <b:First>Peter</b:First>
            <b:Middle>Pin-Shan</b:Middle>
          </b:Person>
        </b:NameList>
      </b:Author>
    </b:Author>
    <b:ProductionCompany>ACM Transactions on Database System</b:ProductionCompany>
    <b:Volume>1</b:Volume>
    <b:URL>https://www.comp.nus.edu.sg/~lingtw/papers/tods76.chen.pdf</b:URL>
    <b:RefOrder>3</b:RefOrder>
  </b:Source>
  <b:Source>
    <b:Tag>Unisf</b:Tag>
    <b:SourceType>ElectronicSource</b:SourceType>
    <b:Guid>{6C62A549-C5C0-4D23-95FB-B8B9B055CAC7}</b:Guid>
    <b:Author>
      <b:Author>
        <b:Corporate>Universidad Militar Nueva Granada</b:Corporate>
      </b:Author>
    </b:Author>
    <b:Title>NOTAS DE CLASE INGENIERÍA DE SOFTWARE PRUEBAS DE SOFTWARE</b:Title>
    <b:Year>s.f.</b:Year>
    <b:URL>Obtenido de la plataforma institucional Aulas Virtuales</b:URL>
    <b:RefOrder>4</b:RefOrder>
  </b:Source>
  <b:Source>
    <b:Tag>Rom19</b:Tag>
    <b:SourceType>InternetSite</b:SourceType>
    <b:Guid>{1CFC2518-358D-49BB-BAED-8E76E3822C56}</b:Guid>
    <b:Title>Calidad y garantía del software</b:Title>
    <b:Year>2019</b:Year>
    <b:Author>
      <b:Author>
        <b:NameList>
          <b:Person>
            <b:Last>Romero</b:Last>
            <b:First>A</b:First>
          </b:Person>
        </b:NameList>
      </b:Author>
    </b:Author>
    <b:InternetSiteTitle>Facultad de Estudios a Distancia, Universidad Militar Nueva Granada</b:InternetSiteTitle>
    <b:URL>http://virtual.umng.edu.co/distancia/ecosistema/odin/odin_desktop.php?path=Li4vb3Zhcy9pbmdlbmllcmlhX2luZm9ybWF0aWNhL2luZ2VuaWVyaWFfZGVfc29mdHdhcmVfaS91bmlkYWRfNC8=#slide_1</b:URL>
    <b:RefOrder>5</b:RefOrder>
  </b:Source>
  <b:Source>
    <b:Tag>Cel</b:Tag>
    <b:SourceType>BookSection</b:SourceType>
    <b:Guid>{621B017D-16F8-415A-A872-BE20B6DFCB16}</b:Guid>
    <b:Author>
      <b:Author>
        <b:NameList>
          <b:Person>
            <b:Last>Celis</b:Last>
            <b:First>J</b:First>
          </b:Person>
          <b:Person>
            <b:Last>Candia</b:Last>
            <b:First>L</b:First>
          </b:Person>
          <b:Person>
            <b:Last>Parra</b:Last>
            <b:First>M</b:First>
          </b:Person>
        </b:NameList>
      </b:Author>
    </b:Author>
    <b:Title>SRS Casos de uso y Descripción Textual</b:Title>
    <b:Year>2025</b:Year>
    <b:Pages>10-29</b:Pages>
    <b:Publisher>Universidad Militar Nueva Granada (Aulas Virtuales)</b:Publisher>
    <b:RefOrder>6</b:RefOrder>
  </b:Source>
  <b:Source>
    <b:Tag>Cel1</b:Tag>
    <b:SourceType>BookSection</b:SourceType>
    <b:Guid>{55ABC2EF-F7BF-4DE5-B1DB-735B9AF98087}</b:Guid>
    <b:Author>
      <b:Author>
        <b:NameList>
          <b:Person>
            <b:Last>Celis</b:Last>
            <b:First>J</b:First>
          </b:Person>
          <b:Person>
            <b:Last>Candia</b:Last>
            <b:First>L</b:First>
          </b:Person>
          <b:Person>
            <b:Last>Parra</b:Last>
            <b:First>M</b:First>
          </b:Person>
        </b:NameList>
      </b:Author>
    </b:Author>
    <b:Title>Sistema de Información: Clínica Odontológico S.B Data Base</b:Title>
    <b:Pages>5-30</b:Pages>
    <b:Publisher>Universidad Militar Nueva Granada (Aulas Virtuales)</b:Publisher>
    <b:RefOrder>7</b:RefOrder>
  </b:Source>
  <b:Source>
    <b:Tag>Cel24</b:Tag>
    <b:SourceType>InternetSite</b:SourceType>
    <b:Guid>{BBDA5EB6-8F8C-4E4A-81F2-50BF31F3BEA2}</b:Guid>
    <b:Title>Componentes de Computador</b:Title>
    <b:Year>2024</b:Year>
    <b:Author>
      <b:Author>
        <b:NameList>
          <b:Person>
            <b:Last>Celis</b:Last>
            <b:First>J</b:First>
          </b:Person>
        </b:NameList>
      </b:Author>
    </b:Author>
    <b:InternetSiteTitle>WIX</b:InternetSiteTitle>
    <b:URL>https://estjorgeecelis.wixsite.com/algunos-componentes</b:URL>
    <b:RefOrder>8</b:RefOrder>
  </b:Source>
</b:Sources>
</file>

<file path=customXml/itemProps1.xml><?xml version="1.0" encoding="utf-8"?>
<ds:datastoreItem xmlns:ds="http://schemas.openxmlformats.org/officeDocument/2006/customXml" ds:itemID="{35CBE267-15F1-46B9-84C9-7B5B1E323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34</Pages>
  <Words>6310</Words>
  <Characters>35971</Characters>
  <Application>Microsoft Office Word</Application>
  <DocSecurity>0</DocSecurity>
  <Lines>299</Lines>
  <Paragraphs>84</Paragraphs>
  <ScaleCrop>false</ScaleCrop>
  <Company/>
  <LinksUpToDate>false</LinksUpToDate>
  <CharactersWithSpaces>42197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Registro de Pruebas Unitarias e Integración</dc:title>
  <dc:subject>UNIDAD DE TECNOLOGÍAS DE INFORMACIÓN Y COMUNICACIONES</dc:subject>
  <dc:creator>Luffi</dc:creator>
  <cp:keywords>Nombre,del,Proyecto</cp:keywords>
  <cp:lastModifiedBy>Jorge Celis</cp:lastModifiedBy>
  <cp:revision>566</cp:revision>
  <cp:lastPrinted>2011-10-21T00:57:00Z</cp:lastPrinted>
  <dcterms:created xsi:type="dcterms:W3CDTF">2025-09-09T21:55:00Z</dcterms:created>
  <dcterms:modified xsi:type="dcterms:W3CDTF">2025-09-16T02:28:00Z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SECRETARÍA DE COMUNICACIONES Y TRANSPORTES</vt:lpwstr>
  </property>
  <property fmtid="{D5CDD505-2E9C-101B-9397-08002B2CF9AE}" pid="4" name="Manager">
    <vt:lpwstr>OFICIALÍA MAYOR</vt:lpwstr>
  </property>
</Properties>
</file>