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49294" w14:textId="4D353A88" w:rsidR="008453A6" w:rsidRDefault="008453A6" w:rsidP="003E3689">
      <w:pPr>
        <w:pStyle w:val="Heading1"/>
      </w:pPr>
      <w:r>
        <w:t>Documentation pour le jeu spirulimation</w:t>
      </w:r>
    </w:p>
    <w:p w14:paraId="2C0F699C" w14:textId="33A2C05F" w:rsidR="008453A6" w:rsidRDefault="008453A6">
      <w:r>
        <w:t xml:space="preserve">Dans le cadre du TPE nous avons </w:t>
      </w:r>
      <w:r w:rsidR="007D67CD">
        <w:t>décidé</w:t>
      </w:r>
      <w:r>
        <w:t xml:space="preserve"> de créer un jeu intera</w:t>
      </w:r>
      <w:r w:rsidR="00435F1F">
        <w:t>ctif pour montrer l’</w:t>
      </w:r>
      <w:r w:rsidR="007D67CD">
        <w:t>utilité</w:t>
      </w:r>
      <w:r w:rsidR="00435F1F">
        <w:t xml:space="preserve"> et la puissance que peut avoir la spiruline. Pour commencer </w:t>
      </w:r>
      <w:r w:rsidR="007D67CD">
        <w:t>démarre</w:t>
      </w:r>
      <w:r w:rsidR="008A6229">
        <w:t>z</w:t>
      </w:r>
      <w:r w:rsidR="00435F1F">
        <w:t xml:space="preserve"> l’application nomm</w:t>
      </w:r>
      <w:r w:rsidR="00913108">
        <w:t>ée</w:t>
      </w:r>
      <w:r w:rsidR="00435F1F">
        <w:t xml:space="preserve"> « spiruline</w:t>
      </w:r>
      <w:r w:rsidR="00913108">
        <w:t>.exe</w:t>
      </w:r>
      <w:r w:rsidR="00435F1F">
        <w:t> ».</w:t>
      </w:r>
    </w:p>
    <w:p w14:paraId="0DB26C8F" w14:textId="52B75BCD" w:rsidR="00435F1F" w:rsidRDefault="00240A59">
      <w:r>
        <w:rPr>
          <w:noProof/>
        </w:rPr>
        <w:drawing>
          <wp:anchor distT="0" distB="0" distL="114300" distR="114300" simplePos="0" relativeHeight="251658240" behindDoc="0" locked="0" layoutInCell="1" allowOverlap="1" wp14:anchorId="49FBCFC3" wp14:editId="0BF094F9">
            <wp:simplePos x="0" y="0"/>
            <wp:positionH relativeFrom="margin">
              <wp:align>left</wp:align>
            </wp:positionH>
            <wp:positionV relativeFrom="page">
              <wp:posOffset>2225675</wp:posOffset>
            </wp:positionV>
            <wp:extent cx="3390900" cy="3390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1.png"/>
                    <pic:cNvPicPr/>
                  </pic:nvPicPr>
                  <pic:blipFill>
                    <a:blip r:embed="rId7">
                      <a:extLst>
                        <a:ext uri="{28A0092B-C50C-407E-A947-70E740481C1C}">
                          <a14:useLocalDpi xmlns:a14="http://schemas.microsoft.com/office/drawing/2010/main" val="0"/>
                        </a:ext>
                      </a:extLst>
                    </a:blip>
                    <a:stretch>
                      <a:fillRect/>
                    </a:stretch>
                  </pic:blipFill>
                  <pic:spPr>
                    <a:xfrm>
                      <a:off x="0" y="0"/>
                      <a:ext cx="3390900" cy="3390900"/>
                    </a:xfrm>
                    <a:prstGeom prst="rect">
                      <a:avLst/>
                    </a:prstGeom>
                  </pic:spPr>
                </pic:pic>
              </a:graphicData>
            </a:graphic>
            <wp14:sizeRelH relativeFrom="margin">
              <wp14:pctWidth>0</wp14:pctWidth>
            </wp14:sizeRelH>
            <wp14:sizeRelV relativeFrom="margin">
              <wp14:pctHeight>0</wp14:pctHeight>
            </wp14:sizeRelV>
          </wp:anchor>
        </w:drawing>
      </w:r>
      <w:r w:rsidR="00435F1F">
        <w:t>Une fois lanc</w:t>
      </w:r>
      <w:r w:rsidR="00913108">
        <w:t>ée,</w:t>
      </w:r>
      <w:r w:rsidR="00435F1F">
        <w:t xml:space="preserve"> vous tomberez sur le menu suivant :</w:t>
      </w:r>
    </w:p>
    <w:p w14:paraId="758D27A2" w14:textId="67FFDE58" w:rsidR="00435F1F" w:rsidRDefault="00435F1F"/>
    <w:p w14:paraId="5E01BB7F" w14:textId="60D45D41" w:rsidR="00240A59" w:rsidRDefault="00240A59"/>
    <w:p w14:paraId="4E0A810C" w14:textId="7D389F5F" w:rsidR="00240A59" w:rsidRDefault="00240A59"/>
    <w:p w14:paraId="6161DA64" w14:textId="5B0E9293" w:rsidR="00240A59" w:rsidRDefault="00240A59"/>
    <w:p w14:paraId="6F69AEE9" w14:textId="75982B0B" w:rsidR="00240A59" w:rsidRDefault="00240A59">
      <w:r>
        <w:t>C’est simplement l’entr</w:t>
      </w:r>
      <w:r w:rsidR="00913108">
        <w:t>ée</w:t>
      </w:r>
      <w:r>
        <w:t xml:space="preserve"> dans le jeu, il vous suffit d’appuyer sur la touche 1 (en haut) de votre clavier</w:t>
      </w:r>
    </w:p>
    <w:p w14:paraId="3B6E0E21" w14:textId="0820DB76" w:rsidR="00240A59" w:rsidRDefault="00240A59"/>
    <w:p w14:paraId="6F8FFEAD" w14:textId="022A37A0" w:rsidR="00240A59" w:rsidRDefault="00240A59"/>
    <w:p w14:paraId="28A4A382" w14:textId="48C874D6" w:rsidR="00240A59" w:rsidRDefault="00240A59"/>
    <w:p w14:paraId="51C8963A" w14:textId="4E859E22" w:rsidR="00240A59" w:rsidRDefault="00240A59"/>
    <w:p w14:paraId="5A8FB1C4" w14:textId="21E1883C" w:rsidR="00240A59" w:rsidRDefault="00240A59"/>
    <w:p w14:paraId="7E45DB0F" w14:textId="73A67458" w:rsidR="00240A59" w:rsidRDefault="00240A59"/>
    <w:p w14:paraId="41B0F968" w14:textId="18AE21D0" w:rsidR="00240A59" w:rsidRDefault="0057626A">
      <w:r>
        <w:rPr>
          <w:noProof/>
        </w:rPr>
        <w:drawing>
          <wp:anchor distT="0" distB="0" distL="114300" distR="114300" simplePos="0" relativeHeight="251671552" behindDoc="0" locked="0" layoutInCell="1" allowOverlap="1" wp14:anchorId="0CA220EC" wp14:editId="1DFCACA0">
            <wp:simplePos x="0" y="0"/>
            <wp:positionH relativeFrom="column">
              <wp:posOffset>14605</wp:posOffset>
            </wp:positionH>
            <wp:positionV relativeFrom="paragraph">
              <wp:posOffset>288925</wp:posOffset>
            </wp:positionV>
            <wp:extent cx="3624580" cy="3637915"/>
            <wp:effectExtent l="0" t="0" r="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DocIterface.PNG"/>
                    <pic:cNvPicPr/>
                  </pic:nvPicPr>
                  <pic:blipFill rotWithShape="1">
                    <a:blip r:embed="rId8">
                      <a:extLst>
                        <a:ext uri="{28A0092B-C50C-407E-A947-70E740481C1C}">
                          <a14:useLocalDpi xmlns:a14="http://schemas.microsoft.com/office/drawing/2010/main" val="0"/>
                        </a:ext>
                      </a:extLst>
                    </a:blip>
                    <a:srcRect l="523"/>
                    <a:stretch/>
                  </pic:blipFill>
                  <pic:spPr bwMode="auto">
                    <a:xfrm>
                      <a:off x="0" y="0"/>
                      <a:ext cx="3624580" cy="3637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40A59">
        <w:t>Une fois ceci fait vous vous retrouvez sur l’interface suivante :</w:t>
      </w:r>
    </w:p>
    <w:p w14:paraId="50A0C3CE" w14:textId="61586F2E" w:rsidR="00396652" w:rsidRDefault="00396652"/>
    <w:p w14:paraId="5114BEDE" w14:textId="08A8D930" w:rsidR="00240A59" w:rsidRDefault="00240A59">
      <w:r>
        <w:t xml:space="preserve">Il y a 3 choses </w:t>
      </w:r>
      <w:r w:rsidR="003E3689">
        <w:t>à</w:t>
      </w:r>
      <w:r>
        <w:t xml:space="preserve"> noter sur cette interface :</w:t>
      </w:r>
    </w:p>
    <w:p w14:paraId="7214DE61" w14:textId="7219316B" w:rsidR="00240A59" w:rsidRDefault="00240A59" w:rsidP="00240A59">
      <w:pPr>
        <w:pStyle w:val="ListParagraph"/>
        <w:numPr>
          <w:ilvl w:val="0"/>
          <w:numId w:val="1"/>
        </w:numPr>
      </w:pPr>
      <w:r>
        <w:t xml:space="preserve">Le personnage au centre, qui vous </w:t>
      </w:r>
      <w:r w:rsidR="00247D1F">
        <w:t>représente</w:t>
      </w:r>
      <w:r>
        <w:t xml:space="preserve">. Vous pouvez vous </w:t>
      </w:r>
      <w:r w:rsidR="00247D1F">
        <w:t>déplacez</w:t>
      </w:r>
      <w:r>
        <w:t xml:space="preserve"> </w:t>
      </w:r>
      <w:r w:rsidR="00247D1F">
        <w:t>grâce</w:t>
      </w:r>
      <w:r>
        <w:t xml:space="preserve"> </w:t>
      </w:r>
      <w:r w:rsidR="00247D1F">
        <w:t>aux flèches</w:t>
      </w:r>
      <w:r>
        <w:t xml:space="preserve"> du clavier (haut, bas, droite, gauche)</w:t>
      </w:r>
    </w:p>
    <w:p w14:paraId="3AD80404" w14:textId="096230B9" w:rsidR="00240A59" w:rsidRDefault="00240A59" w:rsidP="00240A59">
      <w:pPr>
        <w:pStyle w:val="ListParagraph"/>
        <w:numPr>
          <w:ilvl w:val="0"/>
          <w:numId w:val="1"/>
        </w:numPr>
      </w:pPr>
      <w:r>
        <w:t xml:space="preserve">Le texte en haut </w:t>
      </w:r>
      <w:r w:rsidR="003E3689">
        <w:t>à</w:t>
      </w:r>
      <w:r>
        <w:t xml:space="preserve"> gauche de l’</w:t>
      </w:r>
      <w:r w:rsidR="00247D1F">
        <w:t>écran</w:t>
      </w:r>
      <w:r>
        <w:t xml:space="preserve">, vous transmet </w:t>
      </w:r>
      <w:r w:rsidR="00247D1F">
        <w:t>toutes les informations importantes</w:t>
      </w:r>
      <w:r>
        <w:t xml:space="preserve"> dont vous aurez besoins</w:t>
      </w:r>
      <w:r w:rsidR="006F3363">
        <w:t xml:space="preserve">. Nous y reviendrons plus en </w:t>
      </w:r>
      <w:r w:rsidR="0080376F">
        <w:t>détail</w:t>
      </w:r>
      <w:r w:rsidR="006F3363">
        <w:t xml:space="preserve"> apres.</w:t>
      </w:r>
    </w:p>
    <w:p w14:paraId="16F3E8F9" w14:textId="77777777" w:rsidR="00913108" w:rsidRDefault="00913108" w:rsidP="00913108">
      <w:pPr>
        <w:pStyle w:val="ListParagraph"/>
      </w:pPr>
    </w:p>
    <w:p w14:paraId="4901610F" w14:textId="40892A7F" w:rsidR="006F3363" w:rsidRDefault="006F3363" w:rsidP="00240A59">
      <w:pPr>
        <w:pStyle w:val="ListParagraph"/>
        <w:numPr>
          <w:ilvl w:val="0"/>
          <w:numId w:val="1"/>
        </w:numPr>
      </w:pPr>
      <w:r>
        <w:t xml:space="preserve">Les </w:t>
      </w:r>
      <w:r w:rsidR="0080376F">
        <w:t>bâtiments</w:t>
      </w:r>
      <w:r>
        <w:t xml:space="preserve"> en haut </w:t>
      </w:r>
      <w:r w:rsidR="0080376F">
        <w:t>à</w:t>
      </w:r>
      <w:r>
        <w:t xml:space="preserve"> droite </w:t>
      </w:r>
      <w:r w:rsidR="00913108">
        <w:t xml:space="preserve">sont le lycée </w:t>
      </w:r>
      <w:r>
        <w:t>et vers la droite</w:t>
      </w:r>
      <w:r w:rsidR="00913108">
        <w:t>,</w:t>
      </w:r>
      <w:r>
        <w:t xml:space="preserve"> l’endroit </w:t>
      </w:r>
      <w:r w:rsidR="0080376F">
        <w:t>où</w:t>
      </w:r>
      <w:r>
        <w:t xml:space="preserve"> vous </w:t>
      </w:r>
      <w:r w:rsidR="00913108">
        <w:t>pouvez</w:t>
      </w:r>
      <w:r>
        <w:t xml:space="preserve"> </w:t>
      </w:r>
      <w:r w:rsidR="0080376F">
        <w:t>sécher</w:t>
      </w:r>
      <w:r>
        <w:t xml:space="preserve"> votre spiruline</w:t>
      </w:r>
      <w:r w:rsidR="00913108">
        <w:t>.</w:t>
      </w:r>
    </w:p>
    <w:p w14:paraId="34714B5A" w14:textId="1F21EFFC" w:rsidR="006F3363" w:rsidRDefault="006F3363" w:rsidP="006F3363"/>
    <w:p w14:paraId="3E0252A1" w14:textId="7B18D6F0" w:rsidR="00706EDE" w:rsidRDefault="0057626A" w:rsidP="00353695">
      <w:r>
        <w:rPr>
          <w:noProof/>
        </w:rPr>
        <w:lastRenderedPageBreak/>
        <w:drawing>
          <wp:anchor distT="0" distB="0" distL="114300" distR="114300" simplePos="0" relativeHeight="251660288" behindDoc="0" locked="0" layoutInCell="1" allowOverlap="1" wp14:anchorId="4931ED19" wp14:editId="0C247E53">
            <wp:simplePos x="0" y="0"/>
            <wp:positionH relativeFrom="margin">
              <wp:align>left</wp:align>
            </wp:positionH>
            <wp:positionV relativeFrom="page">
              <wp:posOffset>1157605</wp:posOffset>
            </wp:positionV>
            <wp:extent cx="3569970" cy="321183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Doc.PNG"/>
                    <pic:cNvPicPr/>
                  </pic:nvPicPr>
                  <pic:blipFill rotWithShape="1">
                    <a:blip r:embed="rId9">
                      <a:extLst>
                        <a:ext uri="{28A0092B-C50C-407E-A947-70E740481C1C}">
                          <a14:useLocalDpi xmlns:a14="http://schemas.microsoft.com/office/drawing/2010/main" val="0"/>
                        </a:ext>
                      </a:extLst>
                    </a:blip>
                    <a:srcRect l="2447" t="-612" r="313" b="18154"/>
                    <a:stretch/>
                  </pic:blipFill>
                  <pic:spPr bwMode="auto">
                    <a:xfrm>
                      <a:off x="0" y="0"/>
                      <a:ext cx="3569970" cy="3211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65D5">
        <w:t>Les bassins de spiruline peuvent avoir plusieurs concentrations, les voici :</w:t>
      </w:r>
    </w:p>
    <w:p w14:paraId="02FABF82" w14:textId="77777777" w:rsidR="0057626A" w:rsidRDefault="0057626A" w:rsidP="00353695">
      <w:pPr>
        <w:rPr>
          <w:noProof/>
        </w:rPr>
      </w:pPr>
    </w:p>
    <w:p w14:paraId="3BBF4AAB" w14:textId="11D26682" w:rsidR="00240A59" w:rsidRDefault="00240A59"/>
    <w:p w14:paraId="078FF70F" w14:textId="02E37257" w:rsidR="00240A59" w:rsidRDefault="001160F0">
      <w:r>
        <w:rPr>
          <w:noProof/>
        </w:rPr>
        <mc:AlternateContent>
          <mc:Choice Requires="wps">
            <w:drawing>
              <wp:anchor distT="0" distB="0" distL="114300" distR="114300" simplePos="0" relativeHeight="251661312" behindDoc="0" locked="0" layoutInCell="1" allowOverlap="1" wp14:anchorId="2264EFC3" wp14:editId="2FB52340">
                <wp:simplePos x="0" y="0"/>
                <wp:positionH relativeFrom="column">
                  <wp:posOffset>2014855</wp:posOffset>
                </wp:positionH>
                <wp:positionV relativeFrom="paragraph">
                  <wp:posOffset>177164</wp:posOffset>
                </wp:positionV>
                <wp:extent cx="1533525" cy="361950"/>
                <wp:effectExtent l="19050" t="76200" r="0" b="19050"/>
                <wp:wrapNone/>
                <wp:docPr id="4" name="Straight Arrow Connector 4"/>
                <wp:cNvGraphicFramePr/>
                <a:graphic xmlns:a="http://schemas.openxmlformats.org/drawingml/2006/main">
                  <a:graphicData uri="http://schemas.microsoft.com/office/word/2010/wordprocessingShape">
                    <wps:wsp>
                      <wps:cNvCnPr/>
                      <wps:spPr>
                        <a:xfrm flipV="1">
                          <a:off x="0" y="0"/>
                          <a:ext cx="1533525" cy="361950"/>
                        </a:xfrm>
                        <a:prstGeom prst="straightConnector1">
                          <a:avLst/>
                        </a:prstGeom>
                        <a:ln w="38100">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807FD6" id="_x0000_t32" coordsize="21600,21600" o:spt="32" o:oned="t" path="m,l21600,21600e" filled="f">
                <v:path arrowok="t" fillok="f" o:connecttype="none"/>
                <o:lock v:ext="edit" shapetype="t"/>
              </v:shapetype>
              <v:shape id="Straight Arrow Connector 4" o:spid="_x0000_s1026" type="#_x0000_t32" style="position:absolute;margin-left:158.65pt;margin-top:13.95pt;width:120.75pt;height:28.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" strokecolor="#ffc000 [3207]" strokeweight="3pt">
                <v:stroke endarrow="block" joinstyle="miter"/>
              </v:shape>
            </w:pict>
          </mc:Fallback>
        </mc:AlternateContent>
      </w:r>
      <w:r w:rsidR="00706EDE">
        <w:t>Basse concentration</w:t>
      </w:r>
      <w:r>
        <w:t>,</w:t>
      </w:r>
      <w:r w:rsidR="00706EDE">
        <w:t xml:space="preserve"> moins de 120 g</w:t>
      </w:r>
      <w:r>
        <w:t>/m²</w:t>
      </w:r>
      <w:r w:rsidR="00706EDE">
        <w:t xml:space="preserve"> dans le bassin</w:t>
      </w:r>
      <w:r w:rsidR="00B71035">
        <w:t xml:space="preserve"> (attendez pour la </w:t>
      </w:r>
      <w:r w:rsidR="0080376F">
        <w:t>récolte</w:t>
      </w:r>
      <w:r w:rsidR="00B71035">
        <w:t>)</w:t>
      </w:r>
    </w:p>
    <w:p w14:paraId="2ABD680C" w14:textId="513B9CE9" w:rsidR="00706EDE" w:rsidRDefault="00706EDE">
      <w:r>
        <w:rPr>
          <w:noProof/>
        </w:rPr>
        <mc:AlternateContent>
          <mc:Choice Requires="wps">
            <w:drawing>
              <wp:anchor distT="0" distB="0" distL="114300" distR="114300" simplePos="0" relativeHeight="251663360" behindDoc="0" locked="0" layoutInCell="1" allowOverlap="1" wp14:anchorId="4BDB7CE3" wp14:editId="31B125D8">
                <wp:simplePos x="0" y="0"/>
                <wp:positionH relativeFrom="column">
                  <wp:posOffset>2043430</wp:posOffset>
                </wp:positionH>
                <wp:positionV relativeFrom="paragraph">
                  <wp:posOffset>218439</wp:posOffset>
                </wp:positionV>
                <wp:extent cx="1518285" cy="228600"/>
                <wp:effectExtent l="19050" t="76200" r="0" b="19050"/>
                <wp:wrapNone/>
                <wp:docPr id="5" name="Straight Arrow Connector 5"/>
                <wp:cNvGraphicFramePr/>
                <a:graphic xmlns:a="http://schemas.openxmlformats.org/drawingml/2006/main">
                  <a:graphicData uri="http://schemas.microsoft.com/office/word/2010/wordprocessingShape">
                    <wps:wsp>
                      <wps:cNvCnPr/>
                      <wps:spPr>
                        <a:xfrm flipV="1">
                          <a:off x="0" y="0"/>
                          <a:ext cx="1518285" cy="228600"/>
                        </a:xfrm>
                        <a:prstGeom prst="straightConnector1">
                          <a:avLst/>
                        </a:prstGeom>
                        <a:ln w="38100">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64A3F" id="Straight Arrow Connector 5" o:spid="_x0000_s1026" type="#_x0000_t32" style="position:absolute;margin-left:160.9pt;margin-top:17.2pt;width:119.55pt;height:1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" strokecolor="#ffc000 [3207]" strokeweight="3pt">
                <v:stroke endarrow="block" joinstyle="miter"/>
              </v:shape>
            </w:pict>
          </mc:Fallback>
        </mc:AlternateContent>
      </w:r>
      <w:r w:rsidR="0080376F">
        <w:t>Concentration moyenne</w:t>
      </w:r>
      <w:r w:rsidR="001160F0">
        <w:t>,</w:t>
      </w:r>
      <w:r>
        <w:t xml:space="preserve"> entre 120 et 600 g</w:t>
      </w:r>
      <w:r w:rsidR="001160F0">
        <w:t>/m²</w:t>
      </w:r>
      <w:r>
        <w:t xml:space="preserve"> dans le bassin</w:t>
      </w:r>
    </w:p>
    <w:p w14:paraId="15CE2BCB" w14:textId="0039C3A9" w:rsidR="00706EDE" w:rsidRDefault="00706EDE"/>
    <w:p w14:paraId="4C3188C6" w14:textId="68B6980C" w:rsidR="00706EDE" w:rsidRDefault="00B71035">
      <w:r>
        <w:rPr>
          <w:noProof/>
        </w:rPr>
        <mc:AlternateContent>
          <mc:Choice Requires="wps">
            <w:drawing>
              <wp:anchor distT="0" distB="0" distL="114300" distR="114300" simplePos="0" relativeHeight="251665408" behindDoc="0" locked="0" layoutInCell="1" allowOverlap="1" wp14:anchorId="78336CFF" wp14:editId="09EDAD24">
                <wp:simplePos x="0" y="0"/>
                <wp:positionH relativeFrom="column">
                  <wp:posOffset>2024380</wp:posOffset>
                </wp:positionH>
                <wp:positionV relativeFrom="paragraph">
                  <wp:posOffset>253999</wp:posOffset>
                </wp:positionV>
                <wp:extent cx="1480185" cy="85725"/>
                <wp:effectExtent l="19050" t="95250" r="0" b="47625"/>
                <wp:wrapNone/>
                <wp:docPr id="6" name="Straight Arrow Connector 6"/>
                <wp:cNvGraphicFramePr/>
                <a:graphic xmlns:a="http://schemas.openxmlformats.org/drawingml/2006/main">
                  <a:graphicData uri="http://schemas.microsoft.com/office/word/2010/wordprocessingShape">
                    <wps:wsp>
                      <wps:cNvCnPr/>
                      <wps:spPr>
                        <a:xfrm flipV="1">
                          <a:off x="0" y="0"/>
                          <a:ext cx="1480185" cy="85725"/>
                        </a:xfrm>
                        <a:prstGeom prst="straightConnector1">
                          <a:avLst/>
                        </a:prstGeom>
                        <a:ln w="38100">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880DA" id="Straight Arrow Connector 6" o:spid="_x0000_s1026" type="#_x0000_t32" style="position:absolute;margin-left:159.4pt;margin-top:20pt;width:116.55pt;height:6.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" strokecolor="#ffc000 [3207]" strokeweight="3pt">
                <v:stroke endarrow="block" joinstyle="miter"/>
              </v:shape>
            </w:pict>
          </mc:Fallback>
        </mc:AlternateContent>
      </w:r>
      <w:r w:rsidR="00706EDE">
        <w:t>Haute concentration</w:t>
      </w:r>
      <w:r w:rsidR="001160F0">
        <w:t>,</w:t>
      </w:r>
      <w:r w:rsidR="00706EDE">
        <w:t xml:space="preserve"> plus de 600g</w:t>
      </w:r>
      <w:r w:rsidR="001160F0">
        <w:t>/m²</w:t>
      </w:r>
      <w:r w:rsidR="00706EDE">
        <w:t xml:space="preserve"> dans le bassin </w:t>
      </w:r>
      <w:proofErr w:type="gramStart"/>
      <w:r w:rsidR="00706EDE">
        <w:t>( il</w:t>
      </w:r>
      <w:proofErr w:type="gramEnd"/>
      <w:r w:rsidR="00706EDE">
        <w:t xml:space="preserve"> faut se </w:t>
      </w:r>
      <w:r w:rsidR="0080376F">
        <w:t>dépêcher</w:t>
      </w:r>
      <w:r w:rsidR="00706EDE">
        <w:t xml:space="preserve"> de </w:t>
      </w:r>
      <w:r w:rsidR="0080376F">
        <w:t>récolter</w:t>
      </w:r>
      <w:r w:rsidR="00706EDE">
        <w:t>)</w:t>
      </w:r>
    </w:p>
    <w:p w14:paraId="5DC71C6E" w14:textId="624C1C3C" w:rsidR="00240A59" w:rsidRDefault="00B71035">
      <w:r>
        <w:rPr>
          <w:noProof/>
        </w:rPr>
        <mc:AlternateContent>
          <mc:Choice Requires="wps">
            <w:drawing>
              <wp:anchor distT="0" distB="0" distL="114300" distR="114300" simplePos="0" relativeHeight="251667456" behindDoc="0" locked="0" layoutInCell="1" allowOverlap="1" wp14:anchorId="6E6E128C" wp14:editId="0C2C7583">
                <wp:simplePos x="0" y="0"/>
                <wp:positionH relativeFrom="column">
                  <wp:posOffset>2052954</wp:posOffset>
                </wp:positionH>
                <wp:positionV relativeFrom="paragraph">
                  <wp:posOffset>104774</wp:posOffset>
                </wp:positionV>
                <wp:extent cx="1523365" cy="133350"/>
                <wp:effectExtent l="19050" t="95250" r="0" b="19050"/>
                <wp:wrapNone/>
                <wp:docPr id="7" name="Straight Arrow Connector 7"/>
                <wp:cNvGraphicFramePr/>
                <a:graphic xmlns:a="http://schemas.openxmlformats.org/drawingml/2006/main">
                  <a:graphicData uri="http://schemas.microsoft.com/office/word/2010/wordprocessingShape">
                    <wps:wsp>
                      <wps:cNvCnPr/>
                      <wps:spPr>
                        <a:xfrm flipV="1">
                          <a:off x="0" y="0"/>
                          <a:ext cx="1523365" cy="133350"/>
                        </a:xfrm>
                        <a:prstGeom prst="straightConnector1">
                          <a:avLst/>
                        </a:prstGeom>
                        <a:ln w="38100">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0C1E3" id="Straight Arrow Connector 7" o:spid="_x0000_s1026" type="#_x0000_t32" style="position:absolute;margin-left:161.65pt;margin-top:8.25pt;width:119.95pt;height:10.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" strokecolor="#ffc000 [3207]" strokeweight="3pt">
                <v:stroke endarrow="block" joinstyle="miter"/>
              </v:shape>
            </w:pict>
          </mc:Fallback>
        </mc:AlternateContent>
      </w:r>
      <w:r w:rsidR="00706EDE">
        <w:t xml:space="preserve">Vos bassins ont une trop grande concentration ce qui a detruit votre </w:t>
      </w:r>
      <w:r w:rsidR="0080376F">
        <w:t>culture</w:t>
      </w:r>
    </w:p>
    <w:p w14:paraId="4A74198C" w14:textId="197040E2" w:rsidR="004A0EA5" w:rsidRDefault="004A0EA5" w:rsidP="004A0EA5"/>
    <w:p w14:paraId="167B732B" w14:textId="77777777" w:rsidR="00B20779" w:rsidRDefault="00B20779" w:rsidP="004A0EA5"/>
    <w:p w14:paraId="6821472C" w14:textId="355B6360" w:rsidR="00396652" w:rsidRDefault="004A0EA5" w:rsidP="004A0EA5">
      <w:pPr>
        <w:rPr>
          <w:noProof/>
        </w:rPr>
      </w:pPr>
      <w:r>
        <w:t xml:space="preserve">En haut </w:t>
      </w:r>
      <w:r w:rsidR="0057626A">
        <w:t>à</w:t>
      </w:r>
      <w:r>
        <w:t xml:space="preserve"> gauche de l’</w:t>
      </w:r>
      <w:r w:rsidR="0080376F">
        <w:t>écran</w:t>
      </w:r>
      <w:r>
        <w:t xml:space="preserve"> vous avez beaucoup d’information utile voici a quoi elle corresponde :</w:t>
      </w:r>
    </w:p>
    <w:p w14:paraId="3EB4642A" w14:textId="77777777" w:rsidR="00B20779" w:rsidRDefault="00B20779" w:rsidP="004A0EA5">
      <w:pPr>
        <w:rPr>
          <w:noProof/>
        </w:rPr>
      </w:pPr>
    </w:p>
    <w:p w14:paraId="5404DAE6" w14:textId="356354AE" w:rsidR="004A0EA5" w:rsidRDefault="00396652" w:rsidP="004A0EA5">
      <w:r>
        <w:rPr>
          <w:noProof/>
        </w:rPr>
        <w:drawing>
          <wp:inline distT="0" distB="0" distL="0" distR="0" wp14:anchorId="7EDF7AAF" wp14:editId="6173DFF3">
            <wp:extent cx="5686425" cy="1352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DocIterface.PNG"/>
                    <pic:cNvPicPr/>
                  </pic:nvPicPr>
                  <pic:blipFill rotWithShape="1">
                    <a:blip r:embed="rId8">
                      <a:extLst>
                        <a:ext uri="{28A0092B-C50C-407E-A947-70E740481C1C}">
                          <a14:useLocalDpi xmlns:a14="http://schemas.microsoft.com/office/drawing/2010/main" val="0"/>
                        </a:ext>
                      </a:extLst>
                    </a:blip>
                    <a:srcRect l="993" r="298" b="76485"/>
                    <a:stretch/>
                  </pic:blipFill>
                  <pic:spPr bwMode="auto">
                    <a:xfrm>
                      <a:off x="0" y="0"/>
                      <a:ext cx="5686425" cy="1352550"/>
                    </a:xfrm>
                    <a:prstGeom prst="rect">
                      <a:avLst/>
                    </a:prstGeom>
                    <a:ln>
                      <a:noFill/>
                    </a:ln>
                    <a:extLst>
                      <a:ext uri="{53640926-AAD7-44D8-BBD7-CCE9431645EC}">
                        <a14:shadowObscured xmlns:a14="http://schemas.microsoft.com/office/drawing/2010/main"/>
                      </a:ext>
                    </a:extLst>
                  </pic:spPr>
                </pic:pic>
              </a:graphicData>
            </a:graphic>
          </wp:inline>
        </w:drawing>
      </w:r>
    </w:p>
    <w:p w14:paraId="7E373C0F" w14:textId="28080A28" w:rsidR="00240A59" w:rsidRDefault="00240A59"/>
    <w:p w14:paraId="577A5A00" w14:textId="6FF405EA" w:rsidR="00240A59" w:rsidRDefault="0080376F" w:rsidP="004A0EA5">
      <w:pPr>
        <w:pStyle w:val="ListParagraph"/>
        <w:numPr>
          <w:ilvl w:val="0"/>
          <w:numId w:val="1"/>
        </w:numPr>
      </w:pPr>
      <w:r>
        <w:t>La production annuelle</w:t>
      </w:r>
      <w:r w:rsidR="004A0EA5">
        <w:t xml:space="preserve"> correspond </w:t>
      </w:r>
      <w:r>
        <w:t>à</w:t>
      </w:r>
      <w:r w:rsidR="004A0EA5">
        <w:t xml:space="preserve"> la </w:t>
      </w:r>
      <w:r w:rsidR="008A6229">
        <w:t>quantité</w:t>
      </w:r>
      <w:r w:rsidR="004A0EA5">
        <w:t xml:space="preserve"> de spiruline qui peut etre produite en un an avec tout vos bassins. Chaque </w:t>
      </w:r>
      <w:r>
        <w:t>bassin</w:t>
      </w:r>
      <w:r w:rsidR="004A0EA5">
        <w:t xml:space="preserve"> peut produire 0,81 kg de spiruline par ans, ce sont </w:t>
      </w:r>
      <w:r>
        <w:t>des données réelles</w:t>
      </w:r>
      <w:r w:rsidR="004A0EA5">
        <w:t xml:space="preserve"> basée</w:t>
      </w:r>
      <w:r w:rsidR="008A6229">
        <w:t>s</w:t>
      </w:r>
      <w:r w:rsidR="004A0EA5">
        <w:t xml:space="preserve"> sur la culture de Vincent Libeaut. Plus d’information peuvent etre trouv</w:t>
      </w:r>
      <w:r w:rsidR="008A6229">
        <w:t>ées</w:t>
      </w:r>
      <w:r w:rsidR="004A0EA5">
        <w:t xml:space="preserve"> dans notre dossier</w:t>
      </w:r>
      <w:r w:rsidR="008A6229">
        <w:t>.</w:t>
      </w:r>
    </w:p>
    <w:p w14:paraId="2D8A54D5" w14:textId="69AF6682" w:rsidR="004A0EA5" w:rsidRDefault="004A0EA5" w:rsidP="002E0BD9">
      <w:pPr>
        <w:pStyle w:val="ListParagraph"/>
        <w:numPr>
          <w:ilvl w:val="0"/>
          <w:numId w:val="1"/>
        </w:numPr>
      </w:pPr>
      <w:r>
        <w:t>La seconde ligne sont toutes les informations concernant le temps. Le nombre d’année</w:t>
      </w:r>
      <w:r w:rsidR="008A6229">
        <w:t xml:space="preserve">s </w:t>
      </w:r>
      <w:r>
        <w:t xml:space="preserve">depuis que vous avez </w:t>
      </w:r>
      <w:r w:rsidR="0080376F">
        <w:t>commencé</w:t>
      </w:r>
      <w:r w:rsidR="00B20779">
        <w:t xml:space="preserve"> (2min / année)</w:t>
      </w:r>
      <w:r w:rsidR="003E3689">
        <w:t>. A la fin de chaque année une facture est payée pour la maintenance et les produits dont vos spirulines ont besoins. La ligne donne aussi l</w:t>
      </w:r>
      <w:r>
        <w:t>e mois depuis le debut de l’année</w:t>
      </w:r>
      <w:r w:rsidR="00B20779">
        <w:t xml:space="preserve"> (10 sec / mois)</w:t>
      </w:r>
      <w:r>
        <w:t>.</w:t>
      </w:r>
      <w:r w:rsidR="003E3689">
        <w:t xml:space="preserve"> Et enfin l</w:t>
      </w:r>
      <w:r w:rsidR="0080376F">
        <w:t>a saison</w:t>
      </w:r>
      <w:r>
        <w:t xml:space="preserve"> peut avoir 3 </w:t>
      </w:r>
      <w:r w:rsidR="0080376F">
        <w:t>valeurs</w:t>
      </w:r>
      <w:r>
        <w:t> :</w:t>
      </w:r>
    </w:p>
    <w:p w14:paraId="5A798473" w14:textId="27709810" w:rsidR="004A0EA5" w:rsidRDefault="004A0EA5" w:rsidP="004A0EA5">
      <w:pPr>
        <w:pStyle w:val="ListParagraph"/>
        <w:numPr>
          <w:ilvl w:val="1"/>
          <w:numId w:val="1"/>
        </w:numPr>
      </w:pPr>
      <w:r>
        <w:t xml:space="preserve">1 ce qui correspond a l’Hivers la production est donc nul </w:t>
      </w:r>
    </w:p>
    <w:p w14:paraId="2586600D" w14:textId="26A74CFA" w:rsidR="004A0EA5" w:rsidRDefault="004A0EA5" w:rsidP="004A0EA5">
      <w:pPr>
        <w:pStyle w:val="ListParagraph"/>
        <w:numPr>
          <w:ilvl w:val="1"/>
          <w:numId w:val="1"/>
        </w:numPr>
      </w:pPr>
      <w:r>
        <w:t xml:space="preserve">2 </w:t>
      </w:r>
      <w:r w:rsidR="00646266">
        <w:t>correspond au milieu de saison la production est moyenne</w:t>
      </w:r>
    </w:p>
    <w:p w14:paraId="7B40C7A4" w14:textId="08FC77AD" w:rsidR="00646266" w:rsidRDefault="00646266" w:rsidP="004A0EA5">
      <w:pPr>
        <w:pStyle w:val="ListParagraph"/>
        <w:numPr>
          <w:ilvl w:val="1"/>
          <w:numId w:val="1"/>
        </w:numPr>
      </w:pPr>
      <w:r>
        <w:t>3 correspond à l’été la production est donc maximal</w:t>
      </w:r>
      <w:r w:rsidR="008A6229">
        <w:t>e</w:t>
      </w:r>
      <w:r>
        <w:t xml:space="preserve"> et rapide</w:t>
      </w:r>
    </w:p>
    <w:p w14:paraId="25620269" w14:textId="463178C6" w:rsidR="00646266" w:rsidRDefault="00646266" w:rsidP="00646266">
      <w:pPr>
        <w:pStyle w:val="ListParagraph"/>
        <w:numPr>
          <w:ilvl w:val="0"/>
          <w:numId w:val="1"/>
        </w:numPr>
      </w:pPr>
      <w:r>
        <w:lastRenderedPageBreak/>
        <w:t xml:space="preserve">La troisième </w:t>
      </w:r>
      <w:r w:rsidR="0080376F">
        <w:t xml:space="preserve">ligne </w:t>
      </w:r>
      <w:r>
        <w:t xml:space="preserve">vous donne le nombre de bassin. Etant donné que chaque bassin a une surface de 1m² le nombre </w:t>
      </w:r>
      <w:r w:rsidR="004C48CB">
        <w:t>désigne</w:t>
      </w:r>
      <w:r>
        <w:t xml:space="preserve"> nous donne la surface de culture</w:t>
      </w:r>
      <w:r w:rsidR="0080376F">
        <w:t xml:space="preserve"> en m² aussi</w:t>
      </w:r>
    </w:p>
    <w:p w14:paraId="4CCF6E86" w14:textId="0EB46F0D" w:rsidR="00646266" w:rsidRDefault="00646266" w:rsidP="00646266">
      <w:pPr>
        <w:pStyle w:val="ListParagraph"/>
        <w:numPr>
          <w:ilvl w:val="0"/>
          <w:numId w:val="1"/>
        </w:numPr>
      </w:pPr>
      <w:r>
        <w:t xml:space="preserve">La quatrième ligne correspond </w:t>
      </w:r>
      <w:r w:rsidR="0080376F">
        <w:t>à</w:t>
      </w:r>
      <w:r>
        <w:t xml:space="preserve"> votre production que vous avec </w:t>
      </w:r>
      <w:r w:rsidR="0080376F">
        <w:t>récolté</w:t>
      </w:r>
      <w:r>
        <w:t xml:space="preserve">, c’est de la </w:t>
      </w:r>
      <w:r w:rsidR="0080376F">
        <w:t>spiruline</w:t>
      </w:r>
      <w:r>
        <w:t xml:space="preserve"> liquide non </w:t>
      </w:r>
      <w:r w:rsidR="0080376F">
        <w:t>séch</w:t>
      </w:r>
      <w:r w:rsidR="008A6229">
        <w:t>ée</w:t>
      </w:r>
      <w:r>
        <w:t xml:space="preserve">, pour la seconde donnée c’est votre « stock » de spiruline </w:t>
      </w:r>
      <w:r w:rsidR="004C48CB">
        <w:t>sèche</w:t>
      </w:r>
      <w:r>
        <w:t xml:space="preserve"> </w:t>
      </w:r>
    </w:p>
    <w:p w14:paraId="15FEEA59" w14:textId="12593CD2" w:rsidR="00646266" w:rsidRDefault="00646266" w:rsidP="00646266">
      <w:pPr>
        <w:pStyle w:val="ListParagraph"/>
        <w:numPr>
          <w:ilvl w:val="0"/>
          <w:numId w:val="1"/>
        </w:numPr>
      </w:pPr>
      <w:r>
        <w:t xml:space="preserve">La cinquième ligne vous donne </w:t>
      </w:r>
      <w:bookmarkStart w:id="0" w:name="_GoBack"/>
      <w:bookmarkEnd w:id="0"/>
      <w:r w:rsidR="004C48CB">
        <w:t>la quantité totale</w:t>
      </w:r>
      <w:r>
        <w:t xml:space="preserve"> de CO2 que vous avez absorb</w:t>
      </w:r>
      <w:r w:rsidR="008A6229">
        <w:t>é</w:t>
      </w:r>
      <w:r>
        <w:t xml:space="preserve"> </w:t>
      </w:r>
      <w:r w:rsidR="0080376F">
        <w:t>grâce</w:t>
      </w:r>
      <w:r>
        <w:t xml:space="preserve"> </w:t>
      </w:r>
      <w:proofErr w:type="spellStart"/>
      <w:r>
        <w:t>a</w:t>
      </w:r>
      <w:proofErr w:type="spellEnd"/>
      <w:r>
        <w:t xml:space="preserve"> votre culture. </w:t>
      </w:r>
    </w:p>
    <w:p w14:paraId="616A1538" w14:textId="227D63FC" w:rsidR="00646266" w:rsidRDefault="00646266" w:rsidP="00646266">
      <w:pPr>
        <w:pStyle w:val="ListParagraph"/>
        <w:numPr>
          <w:ilvl w:val="0"/>
          <w:numId w:val="1"/>
        </w:numPr>
      </w:pPr>
      <w:r>
        <w:t xml:space="preserve">Et enfin la </w:t>
      </w:r>
      <w:r w:rsidR="0080376F">
        <w:t>dernière</w:t>
      </w:r>
      <w:r>
        <w:t xml:space="preserve"> ligne vous indique l’argent que vous avez attention qu’il ne soit pas trop bas</w:t>
      </w:r>
    </w:p>
    <w:p w14:paraId="2D8D2338" w14:textId="3E343445" w:rsidR="00646266" w:rsidRDefault="00646266" w:rsidP="00646266"/>
    <w:p w14:paraId="76B64155" w14:textId="77777777" w:rsidR="0057626A" w:rsidRDefault="0057626A" w:rsidP="0057626A">
      <w:r>
        <w:t xml:space="preserve">Voici toutes les commandes pour interagir avec le jeu : </w:t>
      </w:r>
    </w:p>
    <w:p w14:paraId="48F54181" w14:textId="2F8B1680" w:rsidR="0057626A" w:rsidRDefault="0057626A" w:rsidP="0057626A">
      <w:pPr>
        <w:pStyle w:val="ListParagraph"/>
        <w:numPr>
          <w:ilvl w:val="0"/>
          <w:numId w:val="1"/>
        </w:numPr>
      </w:pPr>
      <w:r>
        <w:t xml:space="preserve">Tous les mouvements sont faits avec les flèches du clavier </w:t>
      </w:r>
      <w:r w:rsidR="00693030">
        <w:t>flèche</w:t>
      </w:r>
      <w:r>
        <w:t xml:space="preserve"> du haut pour aller vers le haut, </w:t>
      </w:r>
      <w:r w:rsidR="00693030">
        <w:t>flèche</w:t>
      </w:r>
      <w:r>
        <w:t xml:space="preserve"> de droite pour aller vers la droite… </w:t>
      </w:r>
    </w:p>
    <w:p w14:paraId="03DED3CC" w14:textId="77777777" w:rsidR="0057626A" w:rsidRDefault="0057626A" w:rsidP="0057626A">
      <w:pPr>
        <w:pStyle w:val="ListParagraph"/>
        <w:numPr>
          <w:ilvl w:val="0"/>
          <w:numId w:val="1"/>
        </w:numPr>
      </w:pPr>
      <w:r>
        <w:t xml:space="preserve">Appuyez sur la lettre « b » puis effectuez un clic gauche à l’endroit où vous souhaitez poser votre bassin. Vous pouvez en poser autant que vous voulez sans réappuyer sur « b ». Attention un bassin qui mesure 1 m² n’est pas gratuit, chaque bassin coute 6€. Ceci est basé sur les prix réels du mètre carré de bassins de spiruline. </w:t>
      </w:r>
    </w:p>
    <w:p w14:paraId="166FFC19" w14:textId="77777777" w:rsidR="0057626A" w:rsidRDefault="0057626A" w:rsidP="0057626A">
      <w:pPr>
        <w:pStyle w:val="ListParagraph"/>
        <w:numPr>
          <w:ilvl w:val="0"/>
          <w:numId w:val="1"/>
        </w:numPr>
      </w:pPr>
      <w:r>
        <w:t>Si vous vous etre trompés et que vous souhaitez enlever votre bassin c’est tout à fait possible en appuyant sur « v » pour rentrer en mode suppression. Il vous suffira ainsi de cliquer d’un clic gauche sur les bassins que vous souhaitez supprimer. Attention cette action n’est pas gratuite non plus, pour chaque bassin que vous supprimez vous devrez payer 3€</w:t>
      </w:r>
    </w:p>
    <w:p w14:paraId="61270D64" w14:textId="2CC1CF4E" w:rsidR="0057626A" w:rsidRDefault="0057626A" w:rsidP="0057626A">
      <w:pPr>
        <w:pStyle w:val="ListParagraph"/>
        <w:numPr>
          <w:ilvl w:val="0"/>
          <w:numId w:val="1"/>
        </w:numPr>
      </w:pPr>
      <w:r>
        <w:rPr>
          <w:noProof/>
        </w:rPr>
        <w:drawing>
          <wp:anchor distT="0" distB="0" distL="114300" distR="114300" simplePos="0" relativeHeight="251673600" behindDoc="0" locked="0" layoutInCell="1" allowOverlap="1" wp14:anchorId="3DCDB2CB" wp14:editId="1750EEEA">
            <wp:simplePos x="0" y="0"/>
            <wp:positionH relativeFrom="margin">
              <wp:align>center</wp:align>
            </wp:positionH>
            <wp:positionV relativeFrom="paragraph">
              <wp:posOffset>367665</wp:posOffset>
            </wp:positionV>
            <wp:extent cx="1247949" cy="1267002"/>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oneRecolte.png"/>
                    <pic:cNvPicPr/>
                  </pic:nvPicPr>
                  <pic:blipFill>
                    <a:blip r:embed="rId10">
                      <a:extLst>
                        <a:ext uri="{28A0092B-C50C-407E-A947-70E740481C1C}">
                          <a14:useLocalDpi xmlns:a14="http://schemas.microsoft.com/office/drawing/2010/main" val="0"/>
                        </a:ext>
                      </a:extLst>
                    </a:blip>
                    <a:stretch>
                      <a:fillRect/>
                    </a:stretch>
                  </pic:blipFill>
                  <pic:spPr>
                    <a:xfrm>
                      <a:off x="0" y="0"/>
                      <a:ext cx="1247949" cy="1267002"/>
                    </a:xfrm>
                    <a:prstGeom prst="rect">
                      <a:avLst/>
                    </a:prstGeom>
                  </pic:spPr>
                </pic:pic>
              </a:graphicData>
            </a:graphic>
          </wp:anchor>
        </w:drawing>
      </w:r>
      <w:r>
        <w:t xml:space="preserve">Pour </w:t>
      </w:r>
      <w:r w:rsidR="00693030">
        <w:t>récolter</w:t>
      </w:r>
      <w:r>
        <w:t xml:space="preserve"> votre spiruline de vos bassins il suffit d’appuyer sur la touche </w:t>
      </w:r>
      <w:r w:rsidR="00693030">
        <w:t>« </w:t>
      </w:r>
      <w:r>
        <w:t>r</w:t>
      </w:r>
      <w:r w:rsidR="00693030">
        <w:t> »</w:t>
      </w:r>
      <w:r>
        <w:t xml:space="preserve"> ceci permet </w:t>
      </w:r>
      <w:r w:rsidR="00693030">
        <w:t>récolter</w:t>
      </w:r>
      <w:r>
        <w:t xml:space="preserve"> tous les bassins qui sont </w:t>
      </w:r>
      <w:r w:rsidR="00693030">
        <w:t>à</w:t>
      </w:r>
      <w:r>
        <w:t xml:space="preserve"> coter de vous (qui sont compris dans le Carrée noir ici).</w:t>
      </w:r>
    </w:p>
    <w:p w14:paraId="3239AC04" w14:textId="77777777" w:rsidR="0057626A" w:rsidRDefault="0057626A" w:rsidP="0057626A">
      <w:pPr>
        <w:pStyle w:val="ListParagraph"/>
        <w:numPr>
          <w:ilvl w:val="0"/>
          <w:numId w:val="1"/>
        </w:numPr>
      </w:pPr>
      <w:r>
        <w:t>Pour la vente, il vous suffit d’appuyer sur « e » pour faire apparaitre le menue de vente, ici trois choix s’offre à vous :</w:t>
      </w:r>
    </w:p>
    <w:p w14:paraId="6988E480" w14:textId="42A636F3" w:rsidR="0057626A" w:rsidRDefault="0057626A" w:rsidP="0057626A">
      <w:pPr>
        <w:pStyle w:val="ListParagraph"/>
        <w:numPr>
          <w:ilvl w:val="1"/>
          <w:numId w:val="1"/>
        </w:numPr>
      </w:pPr>
      <w:r>
        <w:t xml:space="preserve">Vous pouvez vendre votre spiruline sous forme liquide, mais attention cette methode ne rapporte pas que </w:t>
      </w:r>
      <w:r w:rsidR="00693030">
        <w:t>peu</w:t>
      </w:r>
      <w:r>
        <w:t xml:space="preserve"> d’argent et vide votre production noté « production totale »</w:t>
      </w:r>
    </w:p>
    <w:p w14:paraId="43B2F48A" w14:textId="0E5D1AEF" w:rsidR="0057626A" w:rsidRDefault="0057626A" w:rsidP="0057626A">
      <w:pPr>
        <w:pStyle w:val="ListParagraph"/>
        <w:numPr>
          <w:ilvl w:val="1"/>
          <w:numId w:val="1"/>
        </w:numPr>
      </w:pPr>
      <w:r>
        <w:t xml:space="preserve">Vous pouvez aussi vendre votre spiruline sous forme </w:t>
      </w:r>
      <w:r w:rsidR="00693030">
        <w:t>sèche</w:t>
      </w:r>
      <w:r>
        <w:t>,</w:t>
      </w:r>
      <w:r w:rsidR="00693030">
        <w:t xml:space="preserve"> il faut bien sur la sécher avant.</w:t>
      </w:r>
      <w:r>
        <w:t xml:space="preserve"> </w:t>
      </w:r>
      <w:r w:rsidR="00693030">
        <w:t>C</w:t>
      </w:r>
      <w:r>
        <w:t>ette methode rapporte beaucoup d’argent et se base sur les prix de vente de la spiruline réel. Attention cette option vide completement votre récolte de spiruline séché.</w:t>
      </w:r>
    </w:p>
    <w:p w14:paraId="435C3D81" w14:textId="77777777" w:rsidR="0057626A" w:rsidRDefault="0057626A" w:rsidP="0057626A">
      <w:pPr>
        <w:pStyle w:val="ListParagraph"/>
        <w:numPr>
          <w:ilvl w:val="1"/>
          <w:numId w:val="1"/>
        </w:numPr>
      </w:pPr>
      <w:r>
        <w:t xml:space="preserve">La dernière option est de faire dons de cette spiruline pour des personnes qui sont en malnutrition, car la spiruline apporte énormément d’élément dont nous avons tous besoins. Cette option n’apporte rien en argent et vide votre spiruline « liquide » et sec. </w:t>
      </w:r>
    </w:p>
    <w:p w14:paraId="44B062DE" w14:textId="14499C26" w:rsidR="0057626A" w:rsidRDefault="0057626A" w:rsidP="0057626A">
      <w:pPr>
        <w:pStyle w:val="ListParagraph"/>
        <w:numPr>
          <w:ilvl w:val="0"/>
          <w:numId w:val="1"/>
        </w:numPr>
      </w:pPr>
      <w:r>
        <w:t xml:space="preserve">Pour sécher la spiruline et ainsi pouvoir la vendre sous forme de pastille ou de paillette. Il faut qu’un des </w:t>
      </w:r>
      <w:r w:rsidR="00693030">
        <w:t>bâtiments</w:t>
      </w:r>
      <w:r>
        <w:t xml:space="preserve"> soit </w:t>
      </w:r>
      <w:r w:rsidR="00693030">
        <w:t>à</w:t>
      </w:r>
      <w:r>
        <w:t xml:space="preserve"> coter de vous et que vous </w:t>
      </w:r>
      <w:r w:rsidR="00693030">
        <w:t>appuyez</w:t>
      </w:r>
      <w:r>
        <w:t xml:space="preserve"> sur la touche « s »</w:t>
      </w:r>
      <w:r w:rsidR="00693030">
        <w:t>.</w:t>
      </w:r>
      <w:r>
        <w:t xml:space="preserve"> Cette action prend 3 mois dans le jeu ce qui correspond </w:t>
      </w:r>
      <w:r w:rsidR="00693030">
        <w:t>à</w:t>
      </w:r>
      <w:r>
        <w:t xml:space="preserve"> 30 secondes dans la réalité. Il est important de noter que pendant ce temps vous ne pouvez pas vous occuper de vos bassins </w:t>
      </w:r>
      <w:r>
        <w:lastRenderedPageBreak/>
        <w:t xml:space="preserve">et donc certains peuvent « mourir » </w:t>
      </w:r>
      <w:r w:rsidR="00693030">
        <w:t>à</w:t>
      </w:r>
      <w:r>
        <w:t xml:space="preserve"> cause d’une trop grande concentration. Une fois le temps attendu 90% votre productions noté « production total » sera transformé en production s</w:t>
      </w:r>
      <w:r w:rsidR="00693030">
        <w:t>èche</w:t>
      </w:r>
      <w:r>
        <w:t>. Pas toute la production n’est transformée car il y a toujours une perte. Cette perte est calculée à partir de donnée réelle. Mais vous pourrez ainsi vendre votre spiruline a un prix plus haut.</w:t>
      </w:r>
    </w:p>
    <w:p w14:paraId="62978C81" w14:textId="2A4B5226" w:rsidR="0057626A" w:rsidRDefault="0057626A" w:rsidP="0057626A"/>
    <w:p w14:paraId="2D7F8BA7" w14:textId="77777777" w:rsidR="0057626A" w:rsidRDefault="0057626A" w:rsidP="0057626A">
      <w:r>
        <w:t>Les autres informations utiles sont celle-ci</w:t>
      </w:r>
    </w:p>
    <w:p w14:paraId="111D56AB" w14:textId="30C6759F" w:rsidR="0057626A" w:rsidRDefault="0057626A" w:rsidP="0057626A">
      <w:pPr>
        <w:pStyle w:val="ListParagraph"/>
        <w:numPr>
          <w:ilvl w:val="0"/>
          <w:numId w:val="1"/>
        </w:numPr>
      </w:pPr>
      <w:r>
        <w:t xml:space="preserve">Les deux </w:t>
      </w:r>
      <w:r w:rsidR="00693030">
        <w:t>premières</w:t>
      </w:r>
      <w:r>
        <w:t xml:space="preserve"> minutes peuvent </w:t>
      </w:r>
      <w:r w:rsidR="00693030">
        <w:t>ê</w:t>
      </w:r>
      <w:r>
        <w:t>tre un peu long mais le jeu peu vous occupe</w:t>
      </w:r>
      <w:r w:rsidR="008A6229">
        <w:t>r</w:t>
      </w:r>
      <w:r>
        <w:t xml:space="preserve"> pendant bien 10 minutes.  </w:t>
      </w:r>
    </w:p>
    <w:p w14:paraId="2D929F29" w14:textId="42B23EDF" w:rsidR="0057626A" w:rsidRDefault="0057626A" w:rsidP="0057626A">
      <w:pPr>
        <w:pStyle w:val="ListParagraph"/>
        <w:numPr>
          <w:ilvl w:val="0"/>
          <w:numId w:val="1"/>
        </w:numPr>
      </w:pPr>
      <w:r>
        <w:t xml:space="preserve">Toutes les informations qui font fonctionner le logiciel sont des valeurs réelles basé sur la culture de Vincent </w:t>
      </w:r>
      <w:proofErr w:type="spellStart"/>
      <w:r>
        <w:t>Libeaut</w:t>
      </w:r>
      <w:proofErr w:type="spellEnd"/>
      <w:r>
        <w:t xml:space="preserve"> et </w:t>
      </w:r>
      <w:r w:rsidR="00693030">
        <w:t>les données</w:t>
      </w:r>
      <w:r>
        <w:t xml:space="preserve"> de </w:t>
      </w:r>
      <w:proofErr w:type="spellStart"/>
      <w:r>
        <w:t>EnerGaïa</w:t>
      </w:r>
      <w:proofErr w:type="spellEnd"/>
      <w:r>
        <w:t xml:space="preserve">. Ce jeu est simplement une </w:t>
      </w:r>
      <w:r w:rsidR="00693030">
        <w:t>interprétation</w:t>
      </w:r>
      <w:r>
        <w:t xml:space="preserve"> </w:t>
      </w:r>
      <w:r w:rsidR="00693030">
        <w:t>des données trouvées</w:t>
      </w:r>
      <w:r>
        <w:t xml:space="preserve"> pour le dossier</w:t>
      </w:r>
    </w:p>
    <w:p w14:paraId="6CF0B4D8" w14:textId="24DF01C4" w:rsidR="0057626A" w:rsidRDefault="0057626A" w:rsidP="0057626A">
      <w:pPr>
        <w:pStyle w:val="ListParagraph"/>
        <w:numPr>
          <w:ilvl w:val="0"/>
          <w:numId w:val="1"/>
        </w:numPr>
      </w:pPr>
      <w:r>
        <w:t>Les fichier</w:t>
      </w:r>
      <w:r w:rsidR="00693030">
        <w:t>s</w:t>
      </w:r>
      <w:r>
        <w:t xml:space="preserve"> sources de ce projet sont disponible dans le dossier « sources ». Le projet est reparti en 10 fichiers pour faciliter la gestion. Il est probable que nous mettions ce projet sur GitHub une plateforme de partager de code source avec une licence libre de droit</w:t>
      </w:r>
    </w:p>
    <w:p w14:paraId="269B43AA" w14:textId="77777777" w:rsidR="0057626A" w:rsidRDefault="0057626A" w:rsidP="0057626A"/>
    <w:p w14:paraId="0EF58DC6" w14:textId="77777777" w:rsidR="00240A59" w:rsidRDefault="00240A59">
      <w:pPr>
        <w:rPr>
          <w:noProof/>
        </w:rPr>
      </w:pPr>
    </w:p>
    <w:p w14:paraId="41CB8E1E" w14:textId="1DC1BC08" w:rsidR="00240A59" w:rsidRDefault="00240A59"/>
    <w:p w14:paraId="67CC87B5" w14:textId="77777777" w:rsidR="00240A59" w:rsidRDefault="00240A59"/>
    <w:p w14:paraId="7717D486" w14:textId="41C954E3" w:rsidR="00240A59" w:rsidRDefault="00240A59"/>
    <w:sectPr w:rsidR="00240A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BFB00" w14:textId="77777777" w:rsidR="009E094B" w:rsidRDefault="009E094B" w:rsidP="003E3689">
      <w:pPr>
        <w:spacing w:after="0" w:line="240" w:lineRule="auto"/>
      </w:pPr>
      <w:r>
        <w:separator/>
      </w:r>
    </w:p>
  </w:endnote>
  <w:endnote w:type="continuationSeparator" w:id="0">
    <w:p w14:paraId="0366CA3D" w14:textId="77777777" w:rsidR="009E094B" w:rsidRDefault="009E094B" w:rsidP="003E3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69C1C" w14:textId="77777777" w:rsidR="009E094B" w:rsidRDefault="009E094B" w:rsidP="003E3689">
      <w:pPr>
        <w:spacing w:after="0" w:line="240" w:lineRule="auto"/>
      </w:pPr>
      <w:r>
        <w:separator/>
      </w:r>
    </w:p>
  </w:footnote>
  <w:footnote w:type="continuationSeparator" w:id="0">
    <w:p w14:paraId="13913BCE" w14:textId="77777777" w:rsidR="009E094B" w:rsidRDefault="009E094B" w:rsidP="003E3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43EA4"/>
    <w:multiLevelType w:val="hybridMultilevel"/>
    <w:tmpl w:val="4038F802"/>
    <w:lvl w:ilvl="0" w:tplc="B90C6F66">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A6"/>
    <w:rsid w:val="001160F0"/>
    <w:rsid w:val="001208A5"/>
    <w:rsid w:val="00240A59"/>
    <w:rsid w:val="00247D1F"/>
    <w:rsid w:val="00353695"/>
    <w:rsid w:val="00396652"/>
    <w:rsid w:val="003E3689"/>
    <w:rsid w:val="00423C98"/>
    <w:rsid w:val="00435F1F"/>
    <w:rsid w:val="00444E98"/>
    <w:rsid w:val="004929B3"/>
    <w:rsid w:val="004A0EA5"/>
    <w:rsid w:val="004C48CB"/>
    <w:rsid w:val="0057626A"/>
    <w:rsid w:val="00611834"/>
    <w:rsid w:val="00646266"/>
    <w:rsid w:val="00693030"/>
    <w:rsid w:val="006F3363"/>
    <w:rsid w:val="00706EDE"/>
    <w:rsid w:val="007D67CD"/>
    <w:rsid w:val="0080376F"/>
    <w:rsid w:val="008453A6"/>
    <w:rsid w:val="0087444E"/>
    <w:rsid w:val="008A6229"/>
    <w:rsid w:val="0091248D"/>
    <w:rsid w:val="00913108"/>
    <w:rsid w:val="009765D5"/>
    <w:rsid w:val="009E094B"/>
    <w:rsid w:val="00B20779"/>
    <w:rsid w:val="00B71035"/>
    <w:rsid w:val="00B87581"/>
    <w:rsid w:val="00BE01B6"/>
    <w:rsid w:val="00C404C6"/>
    <w:rsid w:val="00EC5001"/>
    <w:rsid w:val="00F404AB"/>
    <w:rsid w:val="00FE20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57F5"/>
  <w15:chartTrackingRefBased/>
  <w15:docId w15:val="{2AE7F95A-CCEF-4D3B-AD28-AF373869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6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A59"/>
    <w:pPr>
      <w:ind w:left="720"/>
      <w:contextualSpacing/>
    </w:pPr>
  </w:style>
  <w:style w:type="character" w:customStyle="1" w:styleId="Heading1Char">
    <w:name w:val="Heading 1 Char"/>
    <w:basedOn w:val="DefaultParagraphFont"/>
    <w:link w:val="Heading1"/>
    <w:uiPriority w:val="9"/>
    <w:rsid w:val="003E368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E36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3689"/>
  </w:style>
  <w:style w:type="paragraph" w:styleId="Footer">
    <w:name w:val="footer"/>
    <w:basedOn w:val="Normal"/>
    <w:link w:val="FooterChar"/>
    <w:uiPriority w:val="99"/>
    <w:unhideWhenUsed/>
    <w:rsid w:val="003E36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3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68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940</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celeste.cote21@gmail.com</dc:creator>
  <cp:keywords/>
  <dc:description/>
  <cp:lastModifiedBy>celeste.cote21@gmail.com</cp:lastModifiedBy>
  <cp:revision>7</cp:revision>
  <dcterms:created xsi:type="dcterms:W3CDTF">2019-02-11T13:33:00Z</dcterms:created>
  <dcterms:modified xsi:type="dcterms:W3CDTF">2019-02-12T08:41:00Z</dcterms:modified>
</cp:coreProperties>
</file>