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jc w:val="left"/>
        <w:rPr>
          <w:sz w:val="32"/>
          <w:szCs w:val="32"/>
        </w:rPr>
      </w:pPr>
      <w:r w:rsidDel="00000000" w:rsidR="00000000" w:rsidRPr="00000000">
        <w:rPr>
          <w:rtl w:val="0"/>
        </w:rPr>
      </w:r>
    </w:p>
    <w:p w:rsidR="00000000" w:rsidDel="00000000" w:rsidP="00000000" w:rsidRDefault="00000000" w:rsidRPr="00000000" w14:paraId="00000003">
      <w:pPr>
        <w:spacing w:line="276" w:lineRule="auto"/>
        <w:jc w:val="center"/>
        <w:rPr>
          <w:sz w:val="32"/>
          <w:szCs w:val="32"/>
        </w:rPr>
      </w:pPr>
      <w:r w:rsidDel="00000000" w:rsidR="00000000" w:rsidRPr="00000000">
        <w:rPr>
          <w:sz w:val="32"/>
          <w:szCs w:val="32"/>
          <w:rtl w:val="0"/>
        </w:rPr>
        <w:t xml:space="preserve">INGENIERÍA EN SISTEMAS DE INFORMACIÓN</w:t>
      </w:r>
    </w:p>
    <w:p w:rsidR="00000000" w:rsidDel="00000000" w:rsidP="00000000" w:rsidRDefault="00000000" w:rsidRPr="00000000" w14:paraId="00000004">
      <w:pPr>
        <w:spacing w:line="360" w:lineRule="auto"/>
        <w:rPr>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center"/>
        <w:rPr>
          <w:sz w:val="28"/>
          <w:szCs w:val="28"/>
          <w:u w:val="single"/>
        </w:rPr>
      </w:pPr>
      <w:r w:rsidDel="00000000" w:rsidR="00000000" w:rsidRPr="00000000">
        <w:rPr>
          <w:sz w:val="28"/>
          <w:szCs w:val="28"/>
          <w:u w:val="single"/>
          <w:rtl w:val="0"/>
        </w:rPr>
        <w:t xml:space="preserve">ASIGNATURA: </w:t>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ANÁLISIS DE SISTEMAS DE INFORMACIÓN</w:t>
      </w:r>
      <w:r w:rsidDel="00000000" w:rsidR="00000000" w:rsidRPr="00000000">
        <w:rPr>
          <w:rtl w:val="0"/>
        </w:rPr>
      </w:r>
    </w:p>
    <w:p w:rsidR="00000000" w:rsidDel="00000000" w:rsidP="00000000" w:rsidRDefault="00000000" w:rsidRPr="00000000" w14:paraId="00000007">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b w:val="1"/>
          <w:sz w:val="32"/>
          <w:szCs w:val="32"/>
        </w:rPr>
      </w:pPr>
      <w:r w:rsidDel="00000000" w:rsidR="00000000" w:rsidRPr="00000000">
        <w:rPr>
          <w:b w:val="1"/>
          <w:sz w:val="32"/>
          <w:szCs w:val="32"/>
          <w:u w:val="single"/>
          <w:rtl w:val="0"/>
        </w:rPr>
        <w:t xml:space="preserve">TRABAJO PRÁCTICO INTEGRADOR 2024 </w:t>
      </w:r>
      <w:r w:rsidDel="00000000" w:rsidR="00000000" w:rsidRPr="00000000">
        <w:rPr>
          <w:rtl w:val="0"/>
        </w:rPr>
      </w:r>
    </w:p>
    <w:p w:rsidR="00000000" w:rsidDel="00000000" w:rsidP="00000000" w:rsidRDefault="00000000" w:rsidRPr="00000000" w14:paraId="00000009">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0C">
      <w:pPr>
        <w:spacing w:line="276" w:lineRule="auto"/>
        <w:rPr>
          <w:sz w:val="26"/>
          <w:szCs w:val="26"/>
          <w:u w:val="single"/>
        </w:rPr>
      </w:pPr>
      <w:r w:rsidDel="00000000" w:rsidR="00000000" w:rsidRPr="00000000">
        <w:rPr>
          <w:rtl w:val="0"/>
        </w:rPr>
      </w:r>
    </w:p>
    <w:p w:rsidR="00000000" w:rsidDel="00000000" w:rsidP="00000000" w:rsidRDefault="00000000" w:rsidRPr="00000000" w14:paraId="0000000D">
      <w:pPr>
        <w:spacing w:line="276" w:lineRule="auto"/>
        <w:rPr>
          <w:sz w:val="26"/>
          <w:szCs w:val="26"/>
          <w:u w:val="single"/>
        </w:rPr>
      </w:pPr>
      <w:r w:rsidDel="00000000" w:rsidR="00000000" w:rsidRPr="00000000">
        <w:rPr>
          <w:rtl w:val="0"/>
        </w:rPr>
      </w:r>
    </w:p>
    <w:p w:rsidR="00000000" w:rsidDel="00000000" w:rsidP="00000000" w:rsidRDefault="00000000" w:rsidRPr="00000000" w14:paraId="0000000E">
      <w:pPr>
        <w:spacing w:line="276" w:lineRule="auto"/>
        <w:rPr>
          <w:sz w:val="26"/>
          <w:szCs w:val="26"/>
          <w:u w:val="single"/>
        </w:rPr>
      </w:pPr>
      <w:r w:rsidDel="00000000" w:rsidR="00000000" w:rsidRPr="00000000">
        <w:rPr>
          <w:rtl w:val="0"/>
        </w:rPr>
      </w:r>
    </w:p>
    <w:p w:rsidR="00000000" w:rsidDel="00000000" w:rsidP="00000000" w:rsidRDefault="00000000" w:rsidRPr="00000000" w14:paraId="0000000F">
      <w:pPr>
        <w:spacing w:line="276" w:lineRule="auto"/>
        <w:rPr>
          <w:sz w:val="26"/>
          <w:szCs w:val="26"/>
          <w:u w:val="single"/>
        </w:rPr>
      </w:pPr>
      <w:r w:rsidDel="00000000" w:rsidR="00000000" w:rsidRPr="00000000">
        <w:rPr>
          <w:rtl w:val="0"/>
        </w:rPr>
      </w:r>
    </w:p>
    <w:p w:rsidR="00000000" w:rsidDel="00000000" w:rsidP="00000000" w:rsidRDefault="00000000" w:rsidRPr="00000000" w14:paraId="00000010">
      <w:pPr>
        <w:spacing w:line="276" w:lineRule="auto"/>
        <w:rPr>
          <w:sz w:val="26"/>
          <w:szCs w:val="26"/>
          <w:u w:val="single"/>
        </w:rPr>
      </w:pPr>
      <w:r w:rsidDel="00000000" w:rsidR="00000000" w:rsidRPr="00000000">
        <w:rPr>
          <w:rtl w:val="0"/>
        </w:rPr>
      </w:r>
    </w:p>
    <w:p w:rsidR="00000000" w:rsidDel="00000000" w:rsidP="00000000" w:rsidRDefault="00000000" w:rsidRPr="00000000" w14:paraId="00000011">
      <w:pPr>
        <w:spacing w:line="276" w:lineRule="auto"/>
        <w:rPr>
          <w:sz w:val="26"/>
          <w:szCs w:val="26"/>
          <w:u w:val="single"/>
        </w:rPr>
      </w:pPr>
      <w:r w:rsidDel="00000000" w:rsidR="00000000" w:rsidRPr="00000000">
        <w:rPr>
          <w:rtl w:val="0"/>
        </w:rPr>
      </w:r>
    </w:p>
    <w:p w:rsidR="00000000" w:rsidDel="00000000" w:rsidP="00000000" w:rsidRDefault="00000000" w:rsidRPr="00000000" w14:paraId="00000012">
      <w:pPr>
        <w:spacing w:line="276" w:lineRule="auto"/>
        <w:rPr>
          <w:sz w:val="26"/>
          <w:szCs w:val="26"/>
          <w:u w:val="single"/>
        </w:rPr>
      </w:pPr>
      <w:r w:rsidDel="00000000" w:rsidR="00000000" w:rsidRPr="00000000">
        <w:rPr>
          <w:rtl w:val="0"/>
        </w:rPr>
      </w:r>
    </w:p>
    <w:p w:rsidR="00000000" w:rsidDel="00000000" w:rsidP="00000000" w:rsidRDefault="00000000" w:rsidRPr="00000000" w14:paraId="00000013">
      <w:pPr>
        <w:spacing w:line="276" w:lineRule="auto"/>
        <w:rPr>
          <w:sz w:val="24"/>
          <w:szCs w:val="24"/>
          <w:u w:val="single"/>
        </w:rPr>
      </w:pPr>
      <w:r w:rsidDel="00000000" w:rsidR="00000000" w:rsidRPr="00000000">
        <w:rPr>
          <w:rtl w:val="0"/>
        </w:rPr>
      </w:r>
    </w:p>
    <w:p w:rsidR="00000000" w:rsidDel="00000000" w:rsidP="00000000" w:rsidRDefault="00000000" w:rsidRPr="00000000" w14:paraId="00000014">
      <w:pPr>
        <w:spacing w:line="276" w:lineRule="auto"/>
        <w:rPr>
          <w:sz w:val="24"/>
          <w:szCs w:val="24"/>
          <w:u w:val="single"/>
        </w:rPr>
      </w:pPr>
      <w:r w:rsidDel="00000000" w:rsidR="00000000" w:rsidRPr="00000000">
        <w:rPr>
          <w:sz w:val="24"/>
          <w:szCs w:val="24"/>
          <w:u w:val="single"/>
          <w:rtl w:val="0"/>
        </w:rPr>
        <w:t xml:space="preserve">DOCENTES:</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Esp. Ing. Valeria Ortiz Quiroz</w:t>
      </w: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Ing. Paola Simieli</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Ing. Laura Achetta</w:t>
      </w: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u w:val="single"/>
        </w:rPr>
      </w:pPr>
      <w:r w:rsidDel="00000000" w:rsidR="00000000" w:rsidRPr="00000000">
        <w:rPr>
          <w:sz w:val="24"/>
          <w:szCs w:val="24"/>
          <w:u w:val="single"/>
          <w:rtl w:val="0"/>
        </w:rPr>
        <w:t xml:space="preserve">ALUMNOS: </w:t>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Saluzzo, Valentina</w:t>
        <w:tab/>
        <w:tab/>
        <w:tab/>
        <w:tab/>
        <w:tab/>
      </w:r>
      <w:hyperlink r:id="rId6">
        <w:r w:rsidDel="00000000" w:rsidR="00000000" w:rsidRPr="00000000">
          <w:rPr>
            <w:color w:val="1155cc"/>
            <w:sz w:val="24"/>
            <w:szCs w:val="24"/>
            <w:u w:val="single"/>
            <w:rtl w:val="0"/>
          </w:rPr>
          <w:t xml:space="preserve">valentinasaluzzo28@gmail.com</w:t>
        </w:r>
      </w:hyperlink>
      <w:r w:rsidDel="00000000" w:rsidR="00000000" w:rsidRPr="00000000">
        <w:rPr>
          <w:sz w:val="24"/>
          <w:szCs w:val="24"/>
          <w:rtl w:val="0"/>
        </w:rPr>
        <w:t xml:space="preserve">  </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Olmedo, Celeste </w:t>
        <w:tab/>
        <w:tab/>
        <w:tab/>
        <w:tab/>
        <w:tab/>
      </w:r>
      <w:hyperlink r:id="rId7">
        <w:r w:rsidDel="00000000" w:rsidR="00000000" w:rsidRPr="00000000">
          <w:rPr>
            <w:color w:val="1155cc"/>
            <w:sz w:val="24"/>
            <w:szCs w:val="24"/>
            <w:u w:val="single"/>
            <w:rtl w:val="0"/>
          </w:rPr>
          <w:t xml:space="preserve">celesteolmedo93@gmail.com</w:t>
        </w:r>
      </w:hyperlink>
      <w:r w:rsidDel="00000000" w:rsidR="00000000" w:rsidRPr="00000000">
        <w:rPr>
          <w:sz w:val="24"/>
          <w:szCs w:val="24"/>
          <w:rtl w:val="0"/>
        </w:rPr>
        <w:t xml:space="preserve"> </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Rodriguez, Antonella </w:t>
        <w:tab/>
        <w:tab/>
        <w:tab/>
        <w:tab/>
      </w:r>
      <w:hyperlink r:id="rId8">
        <w:r w:rsidDel="00000000" w:rsidR="00000000" w:rsidRPr="00000000">
          <w:rPr>
            <w:color w:val="1155cc"/>
            <w:sz w:val="24"/>
            <w:szCs w:val="24"/>
            <w:u w:val="single"/>
            <w:rtl w:val="0"/>
          </w:rPr>
          <w:t xml:space="preserve">anto_denise80@hotmail.com</w:t>
        </w:r>
      </w:hyperlink>
      <w:r w:rsidDel="00000000" w:rsidR="00000000" w:rsidRPr="00000000">
        <w:rPr>
          <w:sz w:val="24"/>
          <w:szCs w:val="24"/>
          <w:rtl w:val="0"/>
        </w:rPr>
        <w:t xml:space="preserve"> </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Davin Errasti, Melisa Rocío </w:t>
        <w:tab/>
        <w:tab/>
        <w:tab/>
      </w:r>
      <w:hyperlink r:id="rId9">
        <w:r w:rsidDel="00000000" w:rsidR="00000000" w:rsidRPr="00000000">
          <w:rPr>
            <w:color w:val="1155cc"/>
            <w:sz w:val="24"/>
            <w:szCs w:val="24"/>
            <w:u w:val="single"/>
            <w:rtl w:val="0"/>
          </w:rPr>
          <w:t xml:space="preserve">rociodavin@gmail.com</w:t>
        </w:r>
      </w:hyperlink>
      <w:r w:rsidDel="00000000" w:rsidR="00000000" w:rsidRPr="00000000">
        <w:rPr>
          <w:rtl w:val="0"/>
        </w:rPr>
      </w:r>
    </w:p>
    <w:p w:rsidR="00000000" w:rsidDel="00000000" w:rsidP="00000000" w:rsidRDefault="00000000" w:rsidRPr="00000000" w14:paraId="0000001F">
      <w:pPr>
        <w:spacing w:line="276" w:lineRule="auto"/>
        <w:rPr>
          <w:sz w:val="24"/>
          <w:szCs w:val="24"/>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sz w:val="24"/>
          <w:szCs w:val="24"/>
          <w:u w:val="single"/>
          <w:rtl w:val="0"/>
        </w:rPr>
        <w:t xml:space="preserve">GRUPO:</w:t>
      </w:r>
      <w:r w:rsidDel="00000000" w:rsidR="00000000" w:rsidRPr="00000000">
        <w:rPr>
          <w:sz w:val="24"/>
          <w:szCs w:val="24"/>
          <w:rtl w:val="0"/>
        </w:rPr>
        <w:t xml:space="preserve"> </w:t>
      </w:r>
      <w:r w:rsidDel="00000000" w:rsidR="00000000" w:rsidRPr="00000000">
        <w:rPr>
          <w:rtl w:val="0"/>
        </w:rPr>
        <w:t xml:space="preserve">CB 4</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Índice </w:t>
      </w:r>
    </w:p>
    <w:p w:rsidR="00000000" w:rsidDel="00000000" w:rsidP="00000000" w:rsidRDefault="00000000" w:rsidRPr="00000000" w14:paraId="0000002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iykfxsz32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cijiu9n8b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cfepb8byv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IDENTIFICACIÓN DE PROCESOS DE NEGOCIOS ACTUALES</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lz6zsksbl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MAPA DE PROCESO</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35e0icci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MODELADO DE PROCESO DE LA INSPECCIÓN TÉCNICA PARA PRIMERA VERIFICACIÓN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2m2v93wky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sz w:val="24"/>
          <w:szCs w:val="24"/>
        </w:rPr>
      </w:pPr>
      <w:bookmarkStart w:colFirst="0" w:colLast="0" w:name="_f82bcb6eya7t" w:id="0"/>
      <w:bookmarkEnd w:id="0"/>
      <w:r w:rsidDel="00000000" w:rsidR="00000000" w:rsidRPr="00000000">
        <w:rPr>
          <w:rtl w:val="0"/>
        </w:rPr>
      </w:r>
    </w:p>
    <w:p w:rsidR="00000000" w:rsidDel="00000000" w:rsidP="00000000" w:rsidRDefault="00000000" w:rsidRPr="00000000" w14:paraId="00000031">
      <w:pPr>
        <w:pStyle w:val="Heading2"/>
        <w:rPr>
          <w:b w:val="1"/>
          <w:sz w:val="24"/>
          <w:szCs w:val="24"/>
        </w:rPr>
      </w:pPr>
      <w:bookmarkStart w:colFirst="0" w:colLast="0" w:name="_qagoqgh1k8hz" w:id="1"/>
      <w:bookmarkEnd w:id="1"/>
      <w:r w:rsidDel="00000000" w:rsidR="00000000" w:rsidRPr="00000000">
        <w:rPr>
          <w:rtl w:val="0"/>
        </w:rPr>
      </w:r>
    </w:p>
    <w:p w:rsidR="00000000" w:rsidDel="00000000" w:rsidP="00000000" w:rsidRDefault="00000000" w:rsidRPr="00000000" w14:paraId="00000032">
      <w:pPr>
        <w:pStyle w:val="Heading2"/>
        <w:rPr>
          <w:b w:val="1"/>
          <w:sz w:val="24"/>
          <w:szCs w:val="24"/>
        </w:rPr>
      </w:pPr>
      <w:bookmarkStart w:colFirst="0" w:colLast="0" w:name="_t2nwlsuu13nx" w:id="2"/>
      <w:bookmarkEnd w:id="2"/>
      <w:r w:rsidDel="00000000" w:rsidR="00000000" w:rsidRPr="00000000">
        <w:rPr>
          <w:rtl w:val="0"/>
        </w:rPr>
      </w:r>
    </w:p>
    <w:p w:rsidR="00000000" w:rsidDel="00000000" w:rsidP="00000000" w:rsidRDefault="00000000" w:rsidRPr="00000000" w14:paraId="00000033">
      <w:pPr>
        <w:pStyle w:val="Heading2"/>
        <w:rPr>
          <w:b w:val="1"/>
          <w:sz w:val="24"/>
          <w:szCs w:val="24"/>
        </w:rPr>
      </w:pPr>
      <w:bookmarkStart w:colFirst="0" w:colLast="0" w:name="_w347jiw7ivq7" w:id="3"/>
      <w:bookmarkEnd w:id="3"/>
      <w:r w:rsidDel="00000000" w:rsidR="00000000" w:rsidRPr="00000000">
        <w:rPr>
          <w:rtl w:val="0"/>
        </w:rPr>
      </w:r>
    </w:p>
    <w:p w:rsidR="00000000" w:rsidDel="00000000" w:rsidP="00000000" w:rsidRDefault="00000000" w:rsidRPr="00000000" w14:paraId="00000034">
      <w:pPr>
        <w:pStyle w:val="Heading2"/>
        <w:rPr>
          <w:b w:val="1"/>
          <w:sz w:val="24"/>
          <w:szCs w:val="24"/>
        </w:rPr>
      </w:pPr>
      <w:bookmarkStart w:colFirst="0" w:colLast="0" w:name="_ikg1u4qjig6b" w:id="4"/>
      <w:bookmarkEnd w:id="4"/>
      <w:r w:rsidDel="00000000" w:rsidR="00000000" w:rsidRPr="00000000">
        <w:rPr>
          <w:rtl w:val="0"/>
        </w:rPr>
      </w:r>
    </w:p>
    <w:p w:rsidR="00000000" w:rsidDel="00000000" w:rsidP="00000000" w:rsidRDefault="00000000" w:rsidRPr="00000000" w14:paraId="00000035">
      <w:pPr>
        <w:pStyle w:val="Heading2"/>
        <w:rPr>
          <w:b w:val="1"/>
          <w:sz w:val="24"/>
          <w:szCs w:val="24"/>
        </w:rPr>
      </w:pPr>
      <w:bookmarkStart w:colFirst="0" w:colLast="0" w:name="_gie1a3g135r" w:id="5"/>
      <w:bookmarkEnd w:id="5"/>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b w:val="1"/>
          <w:sz w:val="24"/>
          <w:szCs w:val="24"/>
        </w:rPr>
      </w:pPr>
      <w:bookmarkStart w:colFirst="0" w:colLast="0" w:name="_9xlju9ddr3mi" w:id="6"/>
      <w:bookmarkEnd w:id="6"/>
      <w:r w:rsidDel="00000000" w:rsidR="00000000" w:rsidRPr="00000000">
        <w:rPr>
          <w:rtl w:val="0"/>
        </w:rPr>
      </w:r>
    </w:p>
    <w:p w:rsidR="00000000" w:rsidDel="00000000" w:rsidP="00000000" w:rsidRDefault="00000000" w:rsidRPr="00000000" w14:paraId="00000039">
      <w:pPr>
        <w:pStyle w:val="Heading2"/>
        <w:rPr>
          <w:b w:val="1"/>
          <w:sz w:val="24"/>
          <w:szCs w:val="24"/>
        </w:rPr>
      </w:pPr>
      <w:bookmarkStart w:colFirst="0" w:colLast="0" w:name="_m603ummkuo5h" w:id="7"/>
      <w:bookmarkEnd w:id="7"/>
      <w:r w:rsidDel="00000000" w:rsidR="00000000" w:rsidRPr="00000000">
        <w:rPr>
          <w:rtl w:val="0"/>
        </w:rPr>
      </w:r>
    </w:p>
    <w:p w:rsidR="00000000" w:rsidDel="00000000" w:rsidP="00000000" w:rsidRDefault="00000000" w:rsidRPr="00000000" w14:paraId="0000003A">
      <w:pPr>
        <w:pStyle w:val="Heading2"/>
        <w:rPr>
          <w:b w:val="1"/>
          <w:sz w:val="24"/>
          <w:szCs w:val="24"/>
        </w:rPr>
      </w:pPr>
      <w:bookmarkStart w:colFirst="0" w:colLast="0" w:name="_lj9gm8bu8l6f" w:id="8"/>
      <w:bookmarkEnd w:id="8"/>
      <w:r w:rsidDel="00000000" w:rsidR="00000000" w:rsidRPr="00000000">
        <w:rPr>
          <w:rtl w:val="0"/>
        </w:rPr>
      </w:r>
    </w:p>
    <w:p w:rsidR="00000000" w:rsidDel="00000000" w:rsidP="00000000" w:rsidRDefault="00000000" w:rsidRPr="00000000" w14:paraId="0000003B">
      <w:pPr>
        <w:pStyle w:val="Heading2"/>
        <w:rPr>
          <w:b w:val="1"/>
          <w:sz w:val="24"/>
          <w:szCs w:val="24"/>
        </w:rPr>
      </w:pPr>
      <w:bookmarkStart w:colFirst="0" w:colLast="0" w:name="_b3jjuvj68u5m" w:id="9"/>
      <w:bookmarkEnd w:id="9"/>
      <w:r w:rsidDel="00000000" w:rsidR="00000000" w:rsidRPr="00000000">
        <w:rPr>
          <w:rtl w:val="0"/>
        </w:rPr>
      </w:r>
    </w:p>
    <w:p w:rsidR="00000000" w:rsidDel="00000000" w:rsidP="00000000" w:rsidRDefault="00000000" w:rsidRPr="00000000" w14:paraId="0000003C">
      <w:pPr>
        <w:pStyle w:val="Heading2"/>
        <w:rPr>
          <w:b w:val="1"/>
          <w:sz w:val="24"/>
          <w:szCs w:val="24"/>
        </w:rPr>
      </w:pPr>
      <w:bookmarkStart w:colFirst="0" w:colLast="0" w:name="_m71f90kr5pii" w:id="10"/>
      <w:bookmarkEnd w:id="10"/>
      <w:r w:rsidDel="00000000" w:rsidR="00000000" w:rsidRPr="00000000">
        <w:rPr>
          <w:rtl w:val="0"/>
        </w:rPr>
      </w:r>
    </w:p>
    <w:p w:rsidR="00000000" w:rsidDel="00000000" w:rsidP="00000000" w:rsidRDefault="00000000" w:rsidRPr="00000000" w14:paraId="0000003D">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E">
      <w:pPr>
        <w:rPr>
          <w:shd w:fill="ff9900" w:val="clear"/>
        </w:rPr>
      </w:pPr>
      <w:r w:rsidDel="00000000" w:rsidR="00000000" w:rsidRPr="00000000">
        <w:rPr>
          <w:rtl w:val="0"/>
        </w:rPr>
      </w:r>
    </w:p>
    <w:p w:rsidR="00000000" w:rsidDel="00000000" w:rsidP="00000000" w:rsidRDefault="00000000" w:rsidRPr="00000000" w14:paraId="0000003F">
      <w:pPr>
        <w:rPr>
          <w:shd w:fill="ff9900" w:val="clear"/>
        </w:rPr>
      </w:pPr>
      <w:r w:rsidDel="00000000" w:rsidR="00000000" w:rsidRPr="00000000">
        <w:rPr>
          <w:rtl w:val="0"/>
        </w:rPr>
      </w:r>
    </w:p>
    <w:p w:rsidR="00000000" w:rsidDel="00000000" w:rsidP="00000000" w:rsidRDefault="00000000" w:rsidRPr="00000000" w14:paraId="00000040">
      <w:pPr>
        <w:pStyle w:val="Heading2"/>
        <w:rPr>
          <w:b w:val="1"/>
          <w:sz w:val="24"/>
          <w:szCs w:val="24"/>
        </w:rPr>
      </w:pPr>
      <w:bookmarkStart w:colFirst="0" w:colLast="0" w:name="_giykfxsz32lj" w:id="11"/>
      <w:bookmarkEnd w:id="11"/>
      <w:r w:rsidDel="00000000" w:rsidR="00000000" w:rsidRPr="00000000">
        <w:rPr>
          <w:b w:val="1"/>
          <w:sz w:val="24"/>
          <w:szCs w:val="24"/>
          <w:rtl w:val="0"/>
        </w:rPr>
        <w:t xml:space="preserve">INTRODUCCIÓN </w:t>
      </w:r>
    </w:p>
    <w:p w:rsidR="00000000" w:rsidDel="00000000" w:rsidP="00000000" w:rsidRDefault="00000000" w:rsidRPr="00000000" w14:paraId="00000041">
      <w:pPr>
        <w:spacing w:line="360" w:lineRule="auto"/>
        <w:ind w:firstLine="720"/>
        <w:rPr/>
      </w:pPr>
      <w:r w:rsidDel="00000000" w:rsidR="00000000" w:rsidRPr="00000000">
        <w:rPr>
          <w:rtl w:val="0"/>
        </w:rPr>
        <w:t xml:space="preserve">El presente trabajo tiene como principal objetivo la aplicación y relación de los contenidos desarrollados a lo largo del programa de la cátedra para luego integrar los conocimientos adquiridos en las materias verticales y horizontales. </w:t>
      </w:r>
    </w:p>
    <w:p w:rsidR="00000000" w:rsidDel="00000000" w:rsidP="00000000" w:rsidRDefault="00000000" w:rsidRPr="00000000" w14:paraId="00000042">
      <w:pPr>
        <w:spacing w:line="360" w:lineRule="auto"/>
        <w:ind w:left="0" w:firstLine="0"/>
        <w:rPr>
          <w:rFonts w:ascii="Roboto" w:cs="Roboto" w:eastAsia="Roboto" w:hAnsi="Roboto"/>
          <w:color w:val="38485c"/>
          <w:sz w:val="24"/>
          <w:szCs w:val="24"/>
        </w:rPr>
      </w:pPr>
      <w:r w:rsidDel="00000000" w:rsidR="00000000" w:rsidRPr="00000000">
        <w:rPr>
          <w:rtl w:val="0"/>
        </w:rPr>
        <w:t xml:space="preserve">    Para ello, se realizarán actividades de modelado del dominio y especificación de requisitos para un sistema de software que soporte los procesos de la estación de la Verificación Técnica Vehicular (VTV), ubicada en Reconquista 662, Provincia de Buenos Aires, Argentina. Esto incluirá desde la recepción y registro de datos del vehículo hasta la emisión de informes y la gestión de citas y pagos.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spacing w:line="360" w:lineRule="auto"/>
        <w:rPr>
          <w:b w:val="1"/>
          <w:sz w:val="24"/>
          <w:szCs w:val="24"/>
        </w:rPr>
      </w:pPr>
      <w:bookmarkStart w:colFirst="0" w:colLast="0" w:name="_lcijiu9n8bjy" w:id="12"/>
      <w:bookmarkEnd w:id="12"/>
      <w:r w:rsidDel="00000000" w:rsidR="00000000" w:rsidRPr="00000000">
        <w:rPr>
          <w:b w:val="1"/>
          <w:sz w:val="24"/>
          <w:szCs w:val="24"/>
          <w:rtl w:val="0"/>
        </w:rPr>
        <w:t xml:space="preserve">DESCRIPCIÓN</w:t>
      </w:r>
    </w:p>
    <w:p w:rsidR="00000000" w:rsidDel="00000000" w:rsidP="00000000" w:rsidRDefault="00000000" w:rsidRPr="00000000" w14:paraId="00000045">
      <w:pPr>
        <w:spacing w:line="360" w:lineRule="auto"/>
        <w:ind w:firstLine="720"/>
        <w:rPr/>
      </w:pPr>
      <w:r w:rsidDel="00000000" w:rsidR="00000000" w:rsidRPr="00000000">
        <w:rPr>
          <w:rtl w:val="0"/>
        </w:rPr>
        <w:t xml:space="preserve">La planta de VTV evalúa el estado de los vehículos para asegurar que cumplen con las normas de seguridad y medio ambiente. El personal de la planta incluye inspectores, jefe de supervisión, cajeros y gerente. Los clientes deben traer sus vehículos para la revisión obligatoria.</w:t>
      </w:r>
    </w:p>
    <w:p w:rsidR="00000000" w:rsidDel="00000000" w:rsidP="00000000" w:rsidRDefault="00000000" w:rsidRPr="00000000" w14:paraId="00000046">
      <w:pPr>
        <w:spacing w:line="360" w:lineRule="auto"/>
        <w:rPr/>
      </w:pPr>
      <w:r w:rsidDel="00000000" w:rsidR="00000000" w:rsidRPr="00000000">
        <w:rPr>
          <w:rtl w:val="0"/>
        </w:rPr>
        <w:t xml:space="preserve">    El proceso de verificación comienza con la llegada del cliente a la planta con su vehículo y la documentación requerida, una cita obtenida previamente a través de un sistema de turnos o sin turno alguno. Al ingresar, el personal verifica los datos del titular y del vehículo, consultando la información en la Dirección Nacional de Registro del Automotor. Se distingue entre primera y segunda verificación, gestionando el pago correspondiente y dirigiendo el vehículo a la línea de inspección. El proceso culmina cuando el vehículo cumple con los requisitos de inspección (ya sea a la primera o segunda inspección) y se expide una oblea que lo certifica como apto para circular.</w:t>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pStyle w:val="Heading2"/>
        <w:spacing w:line="360" w:lineRule="auto"/>
        <w:rPr>
          <w:b w:val="1"/>
          <w:sz w:val="24"/>
          <w:szCs w:val="24"/>
        </w:rPr>
      </w:pPr>
      <w:bookmarkStart w:colFirst="0" w:colLast="0" w:name="_9cfepb8byvi8" w:id="13"/>
      <w:bookmarkEnd w:id="13"/>
      <w:r w:rsidDel="00000000" w:rsidR="00000000" w:rsidRPr="00000000">
        <w:rPr>
          <w:b w:val="1"/>
          <w:sz w:val="24"/>
          <w:szCs w:val="24"/>
          <w:rtl w:val="0"/>
        </w:rPr>
        <w:t xml:space="preserve">IDENTIFICACIÓN DE PROCESOS DE NEGOCIOS ACTUALES</w:t>
      </w:r>
    </w:p>
    <w:p w:rsidR="00000000" w:rsidDel="00000000" w:rsidP="00000000" w:rsidRDefault="00000000" w:rsidRPr="00000000" w14:paraId="00000049">
      <w:pPr>
        <w:numPr>
          <w:ilvl w:val="0"/>
          <w:numId w:val="1"/>
        </w:numPr>
        <w:spacing w:line="360" w:lineRule="auto"/>
        <w:ind w:left="720" w:hanging="360"/>
        <w:rPr>
          <w:u w:val="none"/>
        </w:rPr>
      </w:pPr>
      <w:r w:rsidDel="00000000" w:rsidR="00000000" w:rsidRPr="00000000">
        <w:rPr>
          <w:u w:val="single"/>
          <w:rtl w:val="0"/>
        </w:rPr>
        <w:t xml:space="preserve">Proceso de definición de convenios con Entidades Gubernamentales</w:t>
      </w:r>
      <w:r w:rsidDel="00000000" w:rsidR="00000000" w:rsidRPr="00000000">
        <w:rPr>
          <w:rtl w:val="0"/>
        </w:rPr>
        <w:t xml:space="preserve">: </w:t>
      </w:r>
      <w:r w:rsidDel="00000000" w:rsidR="00000000" w:rsidRPr="00000000">
        <w:rPr>
          <w:rtl w:val="0"/>
        </w:rPr>
        <w:t xml:space="preserve">En este proceso se desarrollan los siguientes subprocesos:</w:t>
      </w:r>
    </w:p>
    <w:p w:rsidR="00000000" w:rsidDel="00000000" w:rsidP="00000000" w:rsidRDefault="00000000" w:rsidRPr="00000000" w14:paraId="0000004A">
      <w:pPr>
        <w:numPr>
          <w:ilvl w:val="0"/>
          <w:numId w:val="2"/>
        </w:numPr>
        <w:spacing w:line="360" w:lineRule="auto"/>
        <w:ind w:left="1440" w:hanging="360"/>
        <w:rPr>
          <w:u w:val="none"/>
        </w:rPr>
      </w:pPr>
      <w:r w:rsidDel="00000000" w:rsidR="00000000" w:rsidRPr="00000000">
        <w:rPr>
          <w:i w:val="1"/>
          <w:rtl w:val="0"/>
        </w:rPr>
        <w:t xml:space="preserve">Definición de tarifas según las diferentes categorías</w:t>
      </w:r>
      <w:r w:rsidDel="00000000" w:rsidR="00000000" w:rsidRPr="00000000">
        <w:rPr>
          <w:rtl w:val="0"/>
        </w:rPr>
        <w:t xml:space="preserve">:</w:t>
      </w:r>
      <w:r w:rsidDel="00000000" w:rsidR="00000000" w:rsidRPr="00000000">
        <w:rPr>
          <w:rtl w:val="0"/>
        </w:rPr>
        <w:t xml:space="preserve"> éstas están definidas por un ente regulador y además determina beneficios (por ejemplo, qué personas están exentas del pago).</w:t>
      </w:r>
    </w:p>
    <w:p w:rsidR="00000000" w:rsidDel="00000000" w:rsidP="00000000" w:rsidRDefault="00000000" w:rsidRPr="00000000" w14:paraId="0000004B">
      <w:pPr>
        <w:numPr>
          <w:ilvl w:val="0"/>
          <w:numId w:val="2"/>
        </w:numPr>
        <w:spacing w:line="360" w:lineRule="auto"/>
        <w:ind w:left="1440" w:hanging="360"/>
        <w:rPr>
          <w:u w:val="none"/>
        </w:rPr>
      </w:pPr>
      <w:r w:rsidDel="00000000" w:rsidR="00000000" w:rsidRPr="00000000">
        <w:rPr>
          <w:i w:val="1"/>
          <w:rtl w:val="0"/>
        </w:rPr>
        <w:t xml:space="preserve">Definición del cumplimiento normativo:</w:t>
      </w:r>
      <w:r w:rsidDel="00000000" w:rsidR="00000000" w:rsidRPr="00000000">
        <w:rPr>
          <w:rtl w:val="0"/>
        </w:rPr>
        <w:t xml:space="preserve"> esto se refiere a todas las regulaciones y normativas gubernamentales aplicables al VTV y que éste debe cumplir.</w:t>
      </w:r>
    </w:p>
    <w:p w:rsidR="00000000" w:rsidDel="00000000" w:rsidP="00000000" w:rsidRDefault="00000000" w:rsidRPr="00000000" w14:paraId="0000004C">
      <w:pPr>
        <w:numPr>
          <w:ilvl w:val="0"/>
          <w:numId w:val="2"/>
        </w:numPr>
        <w:spacing w:line="360" w:lineRule="auto"/>
        <w:ind w:left="1440" w:hanging="360"/>
        <w:rPr>
          <w:u w:val="none"/>
        </w:rPr>
      </w:pPr>
      <w:r w:rsidDel="00000000" w:rsidR="00000000" w:rsidRPr="00000000">
        <w:rPr>
          <w:i w:val="1"/>
          <w:rtl w:val="0"/>
        </w:rPr>
        <w:t xml:space="preserve">Definición de emisión de reportes regulatorios</w:t>
      </w:r>
      <w:r w:rsidDel="00000000" w:rsidR="00000000" w:rsidRPr="00000000">
        <w:rPr>
          <w:rtl w:val="0"/>
        </w:rPr>
        <w:t xml:space="preserve">: esto se refiere al envío mensual de reportes al municipio con detalles de las verificaciones realizadas.</w:t>
      </w:r>
    </w:p>
    <w:p w:rsidR="00000000" w:rsidDel="00000000" w:rsidP="00000000" w:rsidRDefault="00000000" w:rsidRPr="00000000" w14:paraId="0000004D">
      <w:pPr>
        <w:numPr>
          <w:ilvl w:val="0"/>
          <w:numId w:val="1"/>
        </w:numPr>
        <w:spacing w:line="360" w:lineRule="auto"/>
        <w:ind w:left="720" w:hanging="360"/>
        <w:rPr>
          <w:u w:val="none"/>
        </w:rPr>
      </w:pPr>
      <w:r w:rsidDel="00000000" w:rsidR="00000000" w:rsidRPr="00000000">
        <w:rPr>
          <w:u w:val="single"/>
          <w:rtl w:val="0"/>
        </w:rPr>
        <w:t xml:space="preserve">Proceso de definición de secciones y líneas de trabajo</w:t>
      </w:r>
      <w:r w:rsidDel="00000000" w:rsidR="00000000" w:rsidRPr="00000000">
        <w:rPr>
          <w:rtl w:val="0"/>
        </w:rPr>
        <w:t xml:space="preserve">: S</w:t>
      </w:r>
      <w:r w:rsidDel="00000000" w:rsidR="00000000" w:rsidRPr="00000000">
        <w:rPr>
          <w:rtl w:val="0"/>
        </w:rPr>
        <w:t xml:space="preserve">e evalúa y planifica la cantidad de secciones y líneas de trabajo que debe tener la planta según el parque automotor, para así asegurar que ésta pueda manejar el volúmen esperado de vehículos. </w:t>
      </w:r>
    </w:p>
    <w:p w:rsidR="00000000" w:rsidDel="00000000" w:rsidP="00000000" w:rsidRDefault="00000000" w:rsidRPr="00000000" w14:paraId="0000004E">
      <w:pPr>
        <w:numPr>
          <w:ilvl w:val="0"/>
          <w:numId w:val="1"/>
        </w:numPr>
        <w:spacing w:line="360" w:lineRule="auto"/>
        <w:ind w:left="720" w:hanging="360"/>
        <w:rPr/>
      </w:pPr>
      <w:r w:rsidDel="00000000" w:rsidR="00000000" w:rsidRPr="00000000">
        <w:rPr>
          <w:u w:val="single"/>
          <w:rtl w:val="0"/>
        </w:rPr>
        <w:t xml:space="preserve">Proceso de inspección técnica para primera verificación</w:t>
      </w:r>
      <w:r w:rsidDel="00000000" w:rsidR="00000000" w:rsidRPr="00000000">
        <w:rPr>
          <w:rtl w:val="0"/>
        </w:rPr>
        <w:t xml:space="preserve">: </w:t>
      </w:r>
      <w:r w:rsidDel="00000000" w:rsidR="00000000" w:rsidRPr="00000000">
        <w:rPr>
          <w:rtl w:val="0"/>
        </w:rPr>
        <w:t xml:space="preserve">Se registran y recopilan datos de los componentes del vehículo junto a un control visual, para poder identificar y registrar defectos visuales o técnicos, emitiendo un reporte con la condición de la verificación. </w:t>
      </w:r>
    </w:p>
    <w:p w:rsidR="00000000" w:rsidDel="00000000" w:rsidP="00000000" w:rsidRDefault="00000000" w:rsidRPr="00000000" w14:paraId="0000004F">
      <w:pPr>
        <w:numPr>
          <w:ilvl w:val="0"/>
          <w:numId w:val="1"/>
        </w:numPr>
        <w:spacing w:line="360" w:lineRule="auto"/>
        <w:ind w:left="720" w:hanging="360"/>
        <w:rPr/>
      </w:pPr>
      <w:r w:rsidDel="00000000" w:rsidR="00000000" w:rsidRPr="00000000">
        <w:rPr>
          <w:u w:val="single"/>
          <w:rtl w:val="0"/>
        </w:rPr>
        <w:t xml:space="preserve">Proceso de inspección técnica para segunda verificación</w:t>
      </w:r>
      <w:r w:rsidDel="00000000" w:rsidR="00000000" w:rsidRPr="00000000">
        <w:rPr>
          <w:rtl w:val="0"/>
        </w:rPr>
        <w:t xml:space="preserve">: </w:t>
      </w:r>
      <w:r w:rsidDel="00000000" w:rsidR="00000000" w:rsidRPr="00000000">
        <w:rPr>
          <w:rtl w:val="0"/>
        </w:rPr>
        <w:t xml:space="preserve">Se realiza una segunda re-verificación dentro de la fecha de vencimiento establecida.</w:t>
      </w:r>
    </w:p>
    <w:p w:rsidR="00000000" w:rsidDel="00000000" w:rsidP="00000000" w:rsidRDefault="00000000" w:rsidRPr="00000000" w14:paraId="00000050">
      <w:pPr>
        <w:numPr>
          <w:ilvl w:val="0"/>
          <w:numId w:val="1"/>
        </w:numPr>
        <w:spacing w:line="360" w:lineRule="auto"/>
        <w:ind w:left="720" w:hanging="360"/>
        <w:rPr/>
      </w:pPr>
      <w:r w:rsidDel="00000000" w:rsidR="00000000" w:rsidRPr="00000000">
        <w:rPr>
          <w:u w:val="single"/>
          <w:rtl w:val="0"/>
        </w:rPr>
        <w:t xml:space="preserve">Proceso de gestión de turnos:</w:t>
      </w:r>
      <w:r w:rsidDel="00000000" w:rsidR="00000000" w:rsidRPr="00000000">
        <w:rPr>
          <w:rtl w:val="0"/>
        </w:rPr>
        <w:t xml:space="preserve"> </w:t>
      </w:r>
      <w:r w:rsidDel="00000000" w:rsidR="00000000" w:rsidRPr="00000000">
        <w:rPr>
          <w:rtl w:val="0"/>
        </w:rPr>
        <w:t xml:space="preserve">Se gestionan los turnos que realizan previamente los clientes, dentro de este proceso se analiza si es la primera o segunda inspección, se crea una planilla según la cantidad de inspectores que trabajan en cada planta, etc.</w:t>
      </w:r>
    </w:p>
    <w:p w:rsidR="00000000" w:rsidDel="00000000" w:rsidP="00000000" w:rsidRDefault="00000000" w:rsidRPr="00000000" w14:paraId="00000051">
      <w:pPr>
        <w:numPr>
          <w:ilvl w:val="0"/>
          <w:numId w:val="1"/>
        </w:numPr>
        <w:spacing w:line="360" w:lineRule="auto"/>
        <w:ind w:left="720" w:hanging="360"/>
        <w:rPr>
          <w:u w:val="none"/>
        </w:rPr>
      </w:pPr>
      <w:r w:rsidDel="00000000" w:rsidR="00000000" w:rsidRPr="00000000">
        <w:rPr>
          <w:u w:val="single"/>
          <w:rtl w:val="0"/>
        </w:rPr>
        <w:t xml:space="preserve">Proceso de compra de insumos</w:t>
      </w:r>
      <w:r w:rsidDel="00000000" w:rsidR="00000000" w:rsidRPr="00000000">
        <w:rPr>
          <w:rtl w:val="0"/>
        </w:rPr>
        <w:t xml:space="preserve">:</w:t>
      </w:r>
      <w:r w:rsidDel="00000000" w:rsidR="00000000" w:rsidRPr="00000000">
        <w:rPr>
          <w:rtl w:val="0"/>
        </w:rPr>
        <w:t xml:space="preserve"> Se adquieren los insumos necesarios para el funcionamiento de la planta.</w:t>
      </w:r>
    </w:p>
    <w:p w:rsidR="00000000" w:rsidDel="00000000" w:rsidP="00000000" w:rsidRDefault="00000000" w:rsidRPr="00000000" w14:paraId="00000052">
      <w:pPr>
        <w:numPr>
          <w:ilvl w:val="0"/>
          <w:numId w:val="1"/>
        </w:numPr>
        <w:spacing w:line="360" w:lineRule="auto"/>
        <w:ind w:left="720" w:hanging="360"/>
        <w:rPr>
          <w:u w:val="none"/>
        </w:rPr>
      </w:pPr>
      <w:r w:rsidDel="00000000" w:rsidR="00000000" w:rsidRPr="00000000">
        <w:rPr>
          <w:u w:val="single"/>
          <w:rtl w:val="0"/>
        </w:rPr>
        <w:t xml:space="preserve">Proceso de adquisición y control de obleas</w:t>
      </w:r>
      <w:r w:rsidDel="00000000" w:rsidR="00000000" w:rsidRPr="00000000">
        <w:rPr>
          <w:rtl w:val="0"/>
        </w:rPr>
        <w:t xml:space="preserve">:</w:t>
      </w:r>
      <w:r w:rsidDel="00000000" w:rsidR="00000000" w:rsidRPr="00000000">
        <w:rPr>
          <w:rtl w:val="0"/>
        </w:rPr>
        <w:t xml:space="preserve"> Se compran las obleas y se controla la fecha.</w:t>
      </w:r>
    </w:p>
    <w:p w:rsidR="00000000" w:rsidDel="00000000" w:rsidP="00000000" w:rsidRDefault="00000000" w:rsidRPr="00000000" w14:paraId="00000053">
      <w:pPr>
        <w:numPr>
          <w:ilvl w:val="0"/>
          <w:numId w:val="1"/>
        </w:numPr>
        <w:spacing w:line="360" w:lineRule="auto"/>
        <w:ind w:left="720" w:hanging="360"/>
        <w:rPr>
          <w:u w:val="none"/>
        </w:rPr>
      </w:pPr>
      <w:r w:rsidDel="00000000" w:rsidR="00000000" w:rsidRPr="00000000">
        <w:rPr>
          <w:u w:val="single"/>
          <w:rtl w:val="0"/>
        </w:rPr>
        <w:t xml:space="preserve">Proceso de contratación y capacitación de personal</w:t>
      </w:r>
      <w:r w:rsidDel="00000000" w:rsidR="00000000" w:rsidRPr="00000000">
        <w:rPr>
          <w:rtl w:val="0"/>
        </w:rPr>
        <w:t xml:space="preserve">:</w:t>
      </w:r>
      <w:r w:rsidDel="00000000" w:rsidR="00000000" w:rsidRPr="00000000">
        <w:rPr>
          <w:rtl w:val="0"/>
        </w:rPr>
        <w:t xml:space="preserve"> Se realiza el reclutamiento y selección del personal capacitado (inspectores, supervisores, gerente), y programas de capacitación para mantener al personal técnico y administrativo competente, además se gestionan los salarios de éstos.</w:t>
      </w:r>
    </w:p>
    <w:p w:rsidR="00000000" w:rsidDel="00000000" w:rsidP="00000000" w:rsidRDefault="00000000" w:rsidRPr="00000000" w14:paraId="00000054">
      <w:pPr>
        <w:numPr>
          <w:ilvl w:val="0"/>
          <w:numId w:val="1"/>
        </w:numPr>
        <w:spacing w:line="360" w:lineRule="auto"/>
        <w:ind w:left="720" w:hanging="360"/>
        <w:rPr>
          <w:u w:val="none"/>
        </w:rPr>
      </w:pPr>
      <w:r w:rsidDel="00000000" w:rsidR="00000000" w:rsidRPr="00000000">
        <w:rPr>
          <w:u w:val="single"/>
          <w:rtl w:val="0"/>
        </w:rPr>
        <w:t xml:space="preserve">Proceso de mantenimiento de infraestructura y maquinarias</w:t>
      </w:r>
      <w:r w:rsidDel="00000000" w:rsidR="00000000" w:rsidRPr="00000000">
        <w:rPr>
          <w:rtl w:val="0"/>
        </w:rPr>
        <w:t xml:space="preserve">:</w:t>
      </w:r>
      <w:r w:rsidDel="00000000" w:rsidR="00000000" w:rsidRPr="00000000">
        <w:rPr>
          <w:rtl w:val="0"/>
        </w:rPr>
        <w:t xml:space="preserve"> Se realizan programas de mantenimiento para los equipos de inspección y se gestionan las instalaciones mediante un control y conservación de los recursos físicos necesarios para realizar el servicio.</w:t>
      </w:r>
    </w:p>
    <w:p w:rsidR="00000000" w:rsidDel="00000000" w:rsidP="00000000" w:rsidRDefault="00000000" w:rsidRPr="00000000" w14:paraId="00000055">
      <w:pPr>
        <w:numPr>
          <w:ilvl w:val="0"/>
          <w:numId w:val="1"/>
        </w:numPr>
        <w:spacing w:line="360" w:lineRule="auto"/>
        <w:ind w:left="720" w:hanging="360"/>
        <w:rPr>
          <w:u w:val="none"/>
        </w:rPr>
      </w:pPr>
      <w:r w:rsidDel="00000000" w:rsidR="00000000" w:rsidRPr="00000000">
        <w:rPr>
          <w:u w:val="single"/>
          <w:rtl w:val="0"/>
        </w:rPr>
        <w:t xml:space="preserve">Proceso gestión de tecnologías de la información (IT)</w:t>
      </w:r>
      <w:r w:rsidDel="00000000" w:rsidR="00000000" w:rsidRPr="00000000">
        <w:rPr>
          <w:rtl w:val="0"/>
        </w:rPr>
        <w:t xml:space="preserve">:</w:t>
      </w:r>
      <w:r w:rsidDel="00000000" w:rsidR="00000000" w:rsidRPr="00000000">
        <w:rPr>
          <w:rtl w:val="0"/>
        </w:rPr>
        <w:t xml:space="preserve"> Se realizan asistencias técnicas para resolver problemas con el software, hardware y/o conectividad que se utilizan en la planta. Se implementan medidas de seguridad para proteger los datos del sistema, y se mantienen los sistemas de software y hardware actualizados.</w:t>
      </w:r>
    </w:p>
    <w:p w:rsidR="00000000" w:rsidDel="00000000" w:rsidP="00000000" w:rsidRDefault="00000000" w:rsidRPr="00000000" w14:paraId="00000056">
      <w:pPr>
        <w:pStyle w:val="Heading3"/>
        <w:rPr>
          <w:b w:val="1"/>
          <w:color w:val="000000"/>
          <w:sz w:val="24"/>
          <w:szCs w:val="24"/>
        </w:rPr>
      </w:pPr>
      <w:bookmarkStart w:colFirst="0" w:colLast="0" w:name="_idzm8i62e8uw" w:id="14"/>
      <w:bookmarkEnd w:id="14"/>
      <w:r w:rsidDel="00000000" w:rsidR="00000000" w:rsidRPr="00000000">
        <w:rPr>
          <w:rtl w:val="0"/>
        </w:rPr>
      </w:r>
    </w:p>
    <w:p w:rsidR="00000000" w:rsidDel="00000000" w:rsidP="00000000" w:rsidRDefault="00000000" w:rsidRPr="00000000" w14:paraId="00000057">
      <w:pPr>
        <w:pStyle w:val="Heading3"/>
        <w:rPr>
          <w:b w:val="1"/>
          <w:color w:val="000000"/>
          <w:sz w:val="24"/>
          <w:szCs w:val="24"/>
        </w:rPr>
      </w:pPr>
      <w:bookmarkStart w:colFirst="0" w:colLast="0" w:name="_rlz6zsksblpw" w:id="15"/>
      <w:bookmarkEnd w:id="15"/>
      <w:r w:rsidDel="00000000" w:rsidR="00000000" w:rsidRPr="00000000">
        <w:rPr>
          <w:b w:val="1"/>
          <w:color w:val="000000"/>
          <w:sz w:val="24"/>
          <w:szCs w:val="24"/>
          <w:rtl w:val="0"/>
        </w:rPr>
        <w:t xml:space="preserve">MAPA DE PROCESO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161925</wp:posOffset>
            </wp:positionV>
            <wp:extent cx="4795838" cy="3280486"/>
            <wp:effectExtent b="0" l="0" r="0" t="0"/>
            <wp:wrapNone/>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95838" cy="3280486"/>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d06y9m4c0u2f" w:id="16"/>
      <w:bookmarkEnd w:id="16"/>
      <w:r w:rsidDel="00000000" w:rsidR="00000000" w:rsidRPr="00000000">
        <w:rPr>
          <w:rtl w:val="0"/>
        </w:rPr>
      </w:r>
    </w:p>
    <w:p w:rsidR="00000000" w:rsidDel="00000000" w:rsidP="00000000" w:rsidRDefault="00000000" w:rsidRPr="00000000" w14:paraId="00000066">
      <w:pPr>
        <w:pStyle w:val="Heading3"/>
        <w:rPr/>
      </w:pPr>
      <w:bookmarkStart w:colFirst="0" w:colLast="0" w:name="_9ma5ys5skys7" w:id="17"/>
      <w:bookmarkEnd w:id="17"/>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b w:val="1"/>
          <w:color w:val="000000"/>
          <w:sz w:val="24"/>
          <w:szCs w:val="24"/>
        </w:rPr>
      </w:pPr>
      <w:bookmarkStart w:colFirst="0" w:colLast="0" w:name="_ppcaipbayitx" w:id="18"/>
      <w:bookmarkEnd w:id="18"/>
      <w:r w:rsidDel="00000000" w:rsidR="00000000" w:rsidRPr="00000000">
        <w:rPr>
          <w:rtl w:val="0"/>
        </w:rPr>
      </w:r>
    </w:p>
    <w:p w:rsidR="00000000" w:rsidDel="00000000" w:rsidP="00000000" w:rsidRDefault="00000000" w:rsidRPr="00000000" w14:paraId="00000069">
      <w:pPr>
        <w:pStyle w:val="Heading3"/>
        <w:rPr>
          <w:b w:val="1"/>
          <w:color w:val="000000"/>
          <w:sz w:val="34"/>
          <w:szCs w:val="34"/>
          <w:highlight w:val="red"/>
        </w:rPr>
      </w:pPr>
      <w:bookmarkStart w:colFirst="0" w:colLast="0" w:name="_e35e0iccigw" w:id="19"/>
      <w:bookmarkEnd w:id="19"/>
      <w:r w:rsidDel="00000000" w:rsidR="00000000" w:rsidRPr="00000000">
        <w:rPr>
          <w:b w:val="1"/>
          <w:color w:val="000000"/>
          <w:sz w:val="24"/>
          <w:szCs w:val="24"/>
          <w:rtl w:val="0"/>
        </w:rPr>
        <w:t xml:space="preserve">MODELADO DE PROCESO DE LA INSPECCIÓN TÉCNICA PARA PRIMERA VERIFICACIÓN</w:t>
      </w:r>
      <w:r w:rsidDel="00000000" w:rsidR="00000000" w:rsidRPr="00000000">
        <w:rPr>
          <w:rtl w:val="0"/>
        </w:rPr>
      </w:r>
    </w:p>
    <w:p w:rsidR="00000000" w:rsidDel="00000000" w:rsidP="00000000" w:rsidRDefault="00000000" w:rsidRPr="00000000" w14:paraId="0000006A">
      <w:pPr>
        <w:rPr>
          <w:sz w:val="38"/>
          <w:szCs w:val="38"/>
        </w:rPr>
      </w:pPr>
      <w:r w:rsidDel="00000000" w:rsidR="00000000" w:rsidRPr="00000000">
        <w:rPr>
          <w:sz w:val="38"/>
          <w:szCs w:val="38"/>
        </w:rPr>
        <w:drawing>
          <wp:inline distB="114300" distT="114300" distL="114300" distR="114300">
            <wp:extent cx="5731200" cy="6921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69215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Para descargar el archivo .bpmn, ver en la plantilla de procesos en el apartado de “listado de actividades”. Contiene un enlace disponible.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1"/>
        <w:tblW w:w="11595.0" w:type="dxa"/>
        <w:jc w:val="left"/>
        <w:tblInd w:w="-12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1290"/>
        <w:gridCol w:w="240"/>
        <w:gridCol w:w="2790"/>
        <w:gridCol w:w="525"/>
        <w:gridCol w:w="1665"/>
        <w:gridCol w:w="2655"/>
        <w:tblGridChange w:id="0">
          <w:tblGrid>
            <w:gridCol w:w="2430"/>
            <w:gridCol w:w="1290"/>
            <w:gridCol w:w="240"/>
            <w:gridCol w:w="2790"/>
            <w:gridCol w:w="525"/>
            <w:gridCol w:w="1665"/>
            <w:gridCol w:w="2655"/>
          </w:tblGrid>
        </w:tblGridChange>
      </w:tblGrid>
      <w:tr>
        <w:trPr>
          <w:cantSplit w:val="0"/>
          <w:trHeight w:val="617.373046875" w:hRule="atLeast"/>
          <w:tblHeader w:val="0"/>
        </w:trPr>
        <w:tc>
          <w:tcPr>
            <w:gridSpan w:val="7"/>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240" w:before="240" w:line="360" w:lineRule="auto"/>
              <w:ind w:left="100" w:right="100" w:firstLine="0"/>
              <w:rPr>
                <w:b w:val="1"/>
                <w:sz w:val="24"/>
                <w:szCs w:val="24"/>
              </w:rPr>
            </w:pPr>
            <w:r w:rsidDel="00000000" w:rsidR="00000000" w:rsidRPr="00000000">
              <w:rPr>
                <w:b w:val="1"/>
                <w:sz w:val="24"/>
                <w:szCs w:val="24"/>
                <w:rtl w:val="0"/>
              </w:rPr>
              <w:t xml:space="preserve">Proceso de Negocio: Inspección técnica vehicular para primera verificación.</w:t>
            </w:r>
          </w:p>
        </w:tc>
      </w:tr>
      <w:tr>
        <w:trPr>
          <w:cantSplit w:val="0"/>
          <w:trHeight w:val="840"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76">
            <w:pPr>
              <w:spacing w:line="360" w:lineRule="auto"/>
              <w:ind w:left="100" w:right="100" w:firstLine="0"/>
              <w:rPr/>
            </w:pPr>
            <w:r w:rsidDel="00000000" w:rsidR="00000000" w:rsidRPr="00000000">
              <w:rPr>
                <w:rtl w:val="0"/>
              </w:rPr>
              <w:t xml:space="preserve">Objetivo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line="360" w:lineRule="auto"/>
              <w:ind w:left="0" w:right="100" w:firstLine="0"/>
              <w:rPr/>
            </w:pPr>
            <w:r w:rsidDel="00000000" w:rsidR="00000000" w:rsidRPr="00000000">
              <w:rPr>
                <w:rtl w:val="0"/>
              </w:rPr>
              <w:t xml:space="preserve">Realizar la verificación técnica de un vehículo garantizando que éste circule por la vía pública cumpliendo con todos los estándares de seguridad, funcionalidad y respeto al medio ambiente, y además cobrar por la realización de dicho servicio.</w:t>
            </w:r>
          </w:p>
        </w:tc>
      </w:tr>
      <w:tr>
        <w:trPr>
          <w:cantSplit w:val="0"/>
          <w:trHeight w:val="46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7D">
            <w:pPr>
              <w:spacing w:line="360" w:lineRule="auto"/>
              <w:ind w:left="100" w:right="100" w:firstLine="0"/>
              <w:rPr/>
            </w:pPr>
            <w:r w:rsidDel="00000000" w:rsidR="00000000" w:rsidRPr="00000000">
              <w:rPr>
                <w:rtl w:val="0"/>
              </w:rPr>
              <w:t xml:space="preserve">Cliente del Proceso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line="360" w:lineRule="auto"/>
              <w:ind w:left="0" w:right="100" w:firstLine="0"/>
              <w:rPr/>
            </w:pPr>
            <w:r w:rsidDel="00000000" w:rsidR="00000000" w:rsidRPr="00000000">
              <w:rPr>
                <w:rtl w:val="0"/>
              </w:rPr>
              <w:t xml:space="preserve">Cualquier titular de un vehículo que se presente a la planta de VTV.</w:t>
            </w:r>
          </w:p>
        </w:tc>
      </w:tr>
      <w:tr>
        <w:trPr>
          <w:cantSplit w:val="0"/>
          <w:trHeight w:val="55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84">
            <w:pPr>
              <w:spacing w:line="360" w:lineRule="auto"/>
              <w:ind w:left="100" w:right="100" w:firstLine="0"/>
              <w:rPr/>
            </w:pPr>
            <w:r w:rsidDel="00000000" w:rsidR="00000000" w:rsidRPr="00000000">
              <w:rPr>
                <w:rtl w:val="0"/>
              </w:rPr>
              <w:t xml:space="preserve">Producto del Proceso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line="360" w:lineRule="auto"/>
              <w:ind w:left="0" w:right="100" w:firstLine="0"/>
              <w:rPr/>
            </w:pPr>
            <w:r w:rsidDel="00000000" w:rsidR="00000000" w:rsidRPr="00000000">
              <w:rPr>
                <w:rtl w:val="0"/>
              </w:rPr>
              <w:t xml:space="preserve">Vehículo revisado con un informe asignado, y oblea con validez de un año.</w:t>
            </w:r>
            <w:r w:rsidDel="00000000" w:rsidR="00000000" w:rsidRPr="00000000">
              <w:rPr>
                <w:rtl w:val="0"/>
              </w:rPr>
            </w:r>
          </w:p>
        </w:tc>
      </w:tr>
      <w:tr>
        <w:trPr>
          <w:cantSplit w:val="0"/>
          <w:trHeight w:val="285" w:hRule="atLeast"/>
          <w:tblHeader w:val="0"/>
        </w:trPr>
        <w:tc>
          <w:tcPr>
            <w:gridSpan w:val="3"/>
            <w:vMerge w:val="restart"/>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8B">
            <w:pPr>
              <w:spacing w:line="360" w:lineRule="auto"/>
              <w:ind w:left="100" w:right="100" w:firstLine="0"/>
              <w:rPr/>
            </w:pPr>
            <w:r w:rsidDel="00000000" w:rsidR="00000000" w:rsidRPr="00000000">
              <w:rPr>
                <w:rtl w:val="0"/>
              </w:rPr>
              <w:t xml:space="preserve">Proveedores del Proceso e insumos que brinda cada uno</w:t>
            </w:r>
          </w:p>
          <w:p w:rsidR="00000000" w:rsidDel="00000000" w:rsidP="00000000" w:rsidRDefault="00000000" w:rsidRPr="00000000" w14:paraId="0000008C">
            <w:pPr>
              <w:spacing w:line="360" w:lineRule="auto"/>
              <w:ind w:left="10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8F">
            <w:pPr>
              <w:spacing w:line="360" w:lineRule="auto"/>
              <w:ind w:left="100" w:right="100" w:firstLine="0"/>
              <w:rPr/>
            </w:pPr>
            <w:r w:rsidDel="00000000" w:rsidR="00000000" w:rsidRPr="00000000">
              <w:rPr>
                <w:rtl w:val="0"/>
              </w:rPr>
              <w:t xml:space="preserve">Proveedor</w:t>
            </w:r>
          </w:p>
        </w:tc>
        <w:tc>
          <w:tcPr>
            <w:gridSpan w:val="3"/>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90">
            <w:pPr>
              <w:spacing w:line="360" w:lineRule="auto"/>
              <w:ind w:left="100" w:right="100" w:firstLine="0"/>
              <w:rPr/>
            </w:pPr>
            <w:r w:rsidDel="00000000" w:rsidR="00000000" w:rsidRPr="00000000">
              <w:rPr>
                <w:rtl w:val="0"/>
              </w:rPr>
              <w:t xml:space="preserve">Insumo</w:t>
            </w:r>
          </w:p>
        </w:tc>
      </w:tr>
      <w:tr>
        <w:trPr>
          <w:cantSplit w:val="0"/>
          <w:trHeight w:val="840"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ind w:left="10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numPr>
                <w:ilvl w:val="0"/>
                <w:numId w:val="5"/>
              </w:numPr>
              <w:spacing w:line="360" w:lineRule="auto"/>
              <w:ind w:left="720" w:right="100" w:hanging="360"/>
              <w:rPr>
                <w:u w:val="none"/>
              </w:rPr>
            </w:pPr>
            <w:r w:rsidDel="00000000" w:rsidR="00000000" w:rsidRPr="00000000">
              <w:rPr>
                <w:rtl w:val="0"/>
              </w:rPr>
              <w:t xml:space="preserve">Definición de convenios con Entidades Gubernamentales.</w:t>
            </w:r>
          </w:p>
          <w:p w:rsidR="00000000" w:rsidDel="00000000" w:rsidP="00000000" w:rsidRDefault="00000000" w:rsidRPr="00000000" w14:paraId="00000097">
            <w:pPr>
              <w:numPr>
                <w:ilvl w:val="0"/>
                <w:numId w:val="5"/>
              </w:numPr>
              <w:spacing w:line="360" w:lineRule="auto"/>
              <w:ind w:left="720" w:right="100" w:hanging="360"/>
              <w:rPr>
                <w:u w:val="none"/>
              </w:rPr>
            </w:pPr>
            <w:r w:rsidDel="00000000" w:rsidR="00000000" w:rsidRPr="00000000">
              <w:rPr>
                <w:rtl w:val="0"/>
              </w:rPr>
              <w:t xml:space="preserve">Definición de secciones y líneas de trabajo.</w:t>
            </w:r>
          </w:p>
          <w:p w:rsidR="00000000" w:rsidDel="00000000" w:rsidP="00000000" w:rsidRDefault="00000000" w:rsidRPr="00000000" w14:paraId="00000098">
            <w:pPr>
              <w:numPr>
                <w:ilvl w:val="0"/>
                <w:numId w:val="5"/>
              </w:numPr>
              <w:spacing w:line="360" w:lineRule="auto"/>
              <w:ind w:left="720" w:right="100" w:hanging="360"/>
              <w:rPr>
                <w:u w:val="none"/>
              </w:rPr>
            </w:pPr>
            <w:r w:rsidDel="00000000" w:rsidR="00000000" w:rsidRPr="00000000">
              <w:rPr>
                <w:rtl w:val="0"/>
              </w:rPr>
              <w:t xml:space="preserve">Gestión de turnos.</w:t>
            </w:r>
          </w:p>
          <w:p w:rsidR="00000000" w:rsidDel="00000000" w:rsidP="00000000" w:rsidRDefault="00000000" w:rsidRPr="00000000" w14:paraId="00000099">
            <w:pPr>
              <w:numPr>
                <w:ilvl w:val="0"/>
                <w:numId w:val="5"/>
              </w:numPr>
              <w:spacing w:line="360" w:lineRule="auto"/>
              <w:ind w:left="720" w:right="100" w:hanging="360"/>
              <w:rPr>
                <w:u w:val="none"/>
              </w:rPr>
            </w:pPr>
            <w:r w:rsidDel="00000000" w:rsidR="00000000" w:rsidRPr="00000000">
              <w:rPr>
                <w:rtl w:val="0"/>
              </w:rPr>
              <w:t xml:space="preserve">Compra de insumos.</w:t>
            </w:r>
          </w:p>
          <w:p w:rsidR="00000000" w:rsidDel="00000000" w:rsidP="00000000" w:rsidRDefault="00000000" w:rsidRPr="00000000" w14:paraId="0000009A">
            <w:pPr>
              <w:numPr>
                <w:ilvl w:val="0"/>
                <w:numId w:val="5"/>
              </w:numPr>
              <w:spacing w:line="360" w:lineRule="auto"/>
              <w:ind w:left="720" w:right="100" w:hanging="360"/>
              <w:rPr>
                <w:u w:val="none"/>
              </w:rPr>
            </w:pPr>
            <w:r w:rsidDel="00000000" w:rsidR="00000000" w:rsidRPr="00000000">
              <w:rPr>
                <w:rtl w:val="0"/>
              </w:rPr>
              <w:t xml:space="preserve">Gestión de tecnologías de la información.</w:t>
            </w:r>
          </w:p>
          <w:p w:rsidR="00000000" w:rsidDel="00000000" w:rsidP="00000000" w:rsidRDefault="00000000" w:rsidRPr="00000000" w14:paraId="0000009B">
            <w:pPr>
              <w:numPr>
                <w:ilvl w:val="0"/>
                <w:numId w:val="5"/>
              </w:numPr>
              <w:spacing w:line="360" w:lineRule="auto"/>
              <w:ind w:left="720" w:right="100" w:hanging="360"/>
              <w:rPr>
                <w:u w:val="none"/>
              </w:rPr>
            </w:pPr>
            <w:r w:rsidDel="00000000" w:rsidR="00000000" w:rsidRPr="00000000">
              <w:rPr>
                <w:rtl w:val="0"/>
              </w:rPr>
              <w:t xml:space="preserve">Mantenimiento de infraestructura y maquinarias.</w:t>
            </w:r>
          </w:p>
          <w:p w:rsidR="00000000" w:rsidDel="00000000" w:rsidP="00000000" w:rsidRDefault="00000000" w:rsidRPr="00000000" w14:paraId="0000009C">
            <w:pPr>
              <w:numPr>
                <w:ilvl w:val="0"/>
                <w:numId w:val="5"/>
              </w:numPr>
              <w:spacing w:line="360" w:lineRule="auto"/>
              <w:ind w:left="720" w:right="100" w:hanging="360"/>
              <w:rPr>
                <w:u w:val="none"/>
              </w:rPr>
            </w:pPr>
            <w:r w:rsidDel="00000000" w:rsidR="00000000" w:rsidRPr="00000000">
              <w:rPr>
                <w:rtl w:val="0"/>
              </w:rPr>
              <w:t xml:space="preserve">Contratación y capacitación del personal.</w:t>
            </w:r>
          </w:p>
          <w:p w:rsidR="00000000" w:rsidDel="00000000" w:rsidP="00000000" w:rsidRDefault="00000000" w:rsidRPr="00000000" w14:paraId="0000009D">
            <w:pPr>
              <w:numPr>
                <w:ilvl w:val="0"/>
                <w:numId w:val="5"/>
              </w:numPr>
              <w:spacing w:line="360" w:lineRule="auto"/>
              <w:ind w:left="720" w:right="100" w:hanging="360"/>
              <w:rPr>
                <w:u w:val="none"/>
              </w:rPr>
            </w:pPr>
            <w:r w:rsidDel="00000000" w:rsidR="00000000" w:rsidRPr="00000000">
              <w:rPr>
                <w:rtl w:val="0"/>
              </w:rPr>
              <w:t xml:space="preserve">Adquisición y control de obleas.</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numPr>
                <w:ilvl w:val="0"/>
                <w:numId w:val="7"/>
              </w:numPr>
              <w:spacing w:line="360" w:lineRule="auto"/>
              <w:ind w:left="720" w:right="100" w:hanging="360"/>
              <w:rPr>
                <w:u w:val="none"/>
              </w:rPr>
            </w:pPr>
            <w:r w:rsidDel="00000000" w:rsidR="00000000" w:rsidRPr="00000000">
              <w:rPr>
                <w:rtl w:val="0"/>
              </w:rPr>
              <w:t xml:space="preserve">Listado de tarifas y beneficios.</w:t>
            </w:r>
          </w:p>
          <w:p w:rsidR="00000000" w:rsidDel="00000000" w:rsidP="00000000" w:rsidRDefault="00000000" w:rsidRPr="00000000" w14:paraId="0000009F">
            <w:pPr>
              <w:numPr>
                <w:ilvl w:val="0"/>
                <w:numId w:val="7"/>
              </w:numPr>
              <w:spacing w:line="360" w:lineRule="auto"/>
              <w:ind w:left="720" w:right="100" w:hanging="360"/>
              <w:rPr>
                <w:u w:val="none"/>
              </w:rPr>
            </w:pPr>
            <w:r w:rsidDel="00000000" w:rsidR="00000000" w:rsidRPr="00000000">
              <w:rPr>
                <w:rtl w:val="0"/>
              </w:rPr>
              <w:t xml:space="preserve">Cantidad de secciones y líneas de trabajo en cada planta.</w:t>
            </w:r>
          </w:p>
          <w:p w:rsidR="00000000" w:rsidDel="00000000" w:rsidP="00000000" w:rsidRDefault="00000000" w:rsidRPr="00000000" w14:paraId="000000A0">
            <w:pPr>
              <w:numPr>
                <w:ilvl w:val="0"/>
                <w:numId w:val="7"/>
              </w:numPr>
              <w:spacing w:line="360" w:lineRule="auto"/>
              <w:ind w:left="720" w:right="100" w:hanging="360"/>
              <w:rPr>
                <w:u w:val="none"/>
              </w:rPr>
            </w:pPr>
            <w:r w:rsidDel="00000000" w:rsidR="00000000" w:rsidRPr="00000000">
              <w:rPr>
                <w:rtl w:val="0"/>
              </w:rPr>
              <w:t xml:space="preserve">Agenda de turnos.</w:t>
            </w:r>
          </w:p>
          <w:p w:rsidR="00000000" w:rsidDel="00000000" w:rsidP="00000000" w:rsidRDefault="00000000" w:rsidRPr="00000000" w14:paraId="000000A1">
            <w:pPr>
              <w:numPr>
                <w:ilvl w:val="0"/>
                <w:numId w:val="7"/>
              </w:numPr>
              <w:spacing w:line="360" w:lineRule="auto"/>
              <w:ind w:left="720" w:right="100" w:hanging="360"/>
              <w:rPr>
                <w:u w:val="none"/>
              </w:rPr>
            </w:pPr>
            <w:r w:rsidDel="00000000" w:rsidR="00000000" w:rsidRPr="00000000">
              <w:rPr>
                <w:rtl w:val="0"/>
              </w:rPr>
              <w:t xml:space="preserve">Insumos para poder realizar el servicio de manera correcta.</w:t>
            </w:r>
          </w:p>
          <w:p w:rsidR="00000000" w:rsidDel="00000000" w:rsidP="00000000" w:rsidRDefault="00000000" w:rsidRPr="00000000" w14:paraId="000000A2">
            <w:pPr>
              <w:numPr>
                <w:ilvl w:val="0"/>
                <w:numId w:val="7"/>
              </w:numPr>
              <w:spacing w:line="360" w:lineRule="auto"/>
              <w:ind w:left="720" w:right="100" w:hanging="360"/>
              <w:rPr>
                <w:u w:val="none"/>
              </w:rPr>
            </w:pPr>
            <w:r w:rsidDel="00000000" w:rsidR="00000000" w:rsidRPr="00000000">
              <w:rPr>
                <w:rtl w:val="0"/>
              </w:rPr>
              <w:t xml:space="preserve">Tecnologías de la información en buen estado para el correcto uso y aplicación.</w:t>
            </w:r>
          </w:p>
          <w:p w:rsidR="00000000" w:rsidDel="00000000" w:rsidP="00000000" w:rsidRDefault="00000000" w:rsidRPr="00000000" w14:paraId="000000A3">
            <w:pPr>
              <w:numPr>
                <w:ilvl w:val="0"/>
                <w:numId w:val="7"/>
              </w:numPr>
              <w:spacing w:line="360" w:lineRule="auto"/>
              <w:ind w:left="720" w:right="100" w:hanging="360"/>
              <w:rPr>
                <w:u w:val="none"/>
              </w:rPr>
            </w:pPr>
            <w:r w:rsidDel="00000000" w:rsidR="00000000" w:rsidRPr="00000000">
              <w:rPr>
                <w:rtl w:val="0"/>
              </w:rPr>
              <w:t xml:space="preserve">Infraestructuras y maquinarias en buen estado.</w:t>
            </w:r>
          </w:p>
          <w:p w:rsidR="00000000" w:rsidDel="00000000" w:rsidP="00000000" w:rsidRDefault="00000000" w:rsidRPr="00000000" w14:paraId="000000A4">
            <w:pPr>
              <w:numPr>
                <w:ilvl w:val="0"/>
                <w:numId w:val="7"/>
              </w:numPr>
              <w:spacing w:line="360" w:lineRule="auto"/>
              <w:ind w:left="720" w:right="100" w:hanging="360"/>
              <w:rPr>
                <w:u w:val="none"/>
              </w:rPr>
            </w:pPr>
            <w:r w:rsidDel="00000000" w:rsidR="00000000" w:rsidRPr="00000000">
              <w:rPr>
                <w:rtl w:val="0"/>
              </w:rPr>
              <w:t xml:space="preserve">Personal capacitado.</w:t>
            </w:r>
          </w:p>
          <w:p w:rsidR="00000000" w:rsidDel="00000000" w:rsidP="00000000" w:rsidRDefault="00000000" w:rsidRPr="00000000" w14:paraId="000000A5">
            <w:pPr>
              <w:numPr>
                <w:ilvl w:val="0"/>
                <w:numId w:val="7"/>
              </w:numPr>
              <w:spacing w:line="360" w:lineRule="auto"/>
              <w:ind w:left="720" w:right="100" w:hanging="360"/>
              <w:rPr>
                <w:u w:val="none"/>
              </w:rPr>
            </w:pPr>
            <w:r w:rsidDel="00000000" w:rsidR="00000000" w:rsidRPr="00000000">
              <w:rPr>
                <w:rtl w:val="0"/>
              </w:rPr>
              <w:t xml:space="preserve">Obleas del año vigente.</w:t>
            </w:r>
            <w:r w:rsidDel="00000000" w:rsidR="00000000" w:rsidRPr="00000000">
              <w:rPr>
                <w:rtl w:val="0"/>
              </w:rPr>
            </w:r>
          </w:p>
        </w:tc>
      </w:tr>
      <w:tr>
        <w:trPr>
          <w:cantSplit w:val="0"/>
          <w:trHeight w:val="285" w:hRule="atLeast"/>
          <w:tblHeader w:val="0"/>
        </w:trPr>
        <w:tc>
          <w:tcPr>
            <w:gridSpan w:val="3"/>
            <w:vMerge w:val="restart"/>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A8">
            <w:pPr>
              <w:spacing w:line="360" w:lineRule="auto"/>
              <w:ind w:left="100" w:right="100" w:firstLine="0"/>
              <w:rPr/>
            </w:pPr>
            <w:r w:rsidDel="00000000" w:rsidR="00000000" w:rsidRPr="00000000">
              <w:rPr>
                <w:rtl w:val="0"/>
              </w:rPr>
              <w:t xml:space="preserve">Recursos del Proceso</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AB">
            <w:pPr>
              <w:spacing w:before="240" w:line="360" w:lineRule="auto"/>
              <w:ind w:left="100" w:right="100" w:firstLine="0"/>
              <w:rPr/>
            </w:pPr>
            <w:r w:rsidDel="00000000" w:rsidR="00000000" w:rsidRPr="00000000">
              <w:rPr>
                <w:rtl w:val="0"/>
              </w:rPr>
              <w:t xml:space="preserve">Humanos</w:t>
            </w:r>
          </w:p>
        </w:tc>
        <w:tc>
          <w:tcPr>
            <w:gridSpan w:val="3"/>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AC">
            <w:pPr>
              <w:spacing w:before="240" w:line="360" w:lineRule="auto"/>
              <w:ind w:left="100" w:right="100" w:firstLine="0"/>
              <w:rPr/>
            </w:pPr>
            <w:r w:rsidDel="00000000" w:rsidR="00000000" w:rsidRPr="00000000">
              <w:rPr>
                <w:rtl w:val="0"/>
              </w:rPr>
              <w:t xml:space="preserve">Materiales</w:t>
            </w:r>
          </w:p>
        </w:tc>
      </w:tr>
      <w:tr>
        <w:trPr>
          <w:cantSplit w:val="0"/>
          <w:trHeight w:val="3390"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ind w:left="10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before="240" w:line="360" w:lineRule="auto"/>
              <w:ind w:left="100" w:right="100" w:firstLine="0"/>
              <w:rPr/>
            </w:pPr>
            <w:r w:rsidDel="00000000" w:rsidR="00000000" w:rsidRPr="00000000">
              <w:rPr>
                <w:b w:val="1"/>
                <w:rtl w:val="0"/>
              </w:rPr>
              <w:t xml:space="preserve"> </w:t>
            </w:r>
            <w:r w:rsidDel="00000000" w:rsidR="00000000" w:rsidRPr="00000000">
              <w:rPr>
                <w:rtl w:val="0"/>
              </w:rPr>
              <w:t xml:space="preserve">-Personal de recepción.</w:t>
            </w:r>
          </w:p>
          <w:p w:rsidR="00000000" w:rsidDel="00000000" w:rsidP="00000000" w:rsidRDefault="00000000" w:rsidRPr="00000000" w14:paraId="000000B3">
            <w:pPr>
              <w:spacing w:before="240" w:line="360" w:lineRule="auto"/>
              <w:ind w:left="100" w:right="100" w:firstLine="0"/>
              <w:rPr/>
            </w:pPr>
            <w:r w:rsidDel="00000000" w:rsidR="00000000" w:rsidRPr="00000000">
              <w:rPr>
                <w:rtl w:val="0"/>
              </w:rPr>
              <w:t xml:space="preserve">-Cajero.</w:t>
            </w:r>
          </w:p>
          <w:p w:rsidR="00000000" w:rsidDel="00000000" w:rsidP="00000000" w:rsidRDefault="00000000" w:rsidRPr="00000000" w14:paraId="000000B4">
            <w:pPr>
              <w:spacing w:before="240" w:line="360" w:lineRule="auto"/>
              <w:ind w:left="100" w:right="100" w:firstLine="0"/>
              <w:rPr/>
            </w:pPr>
            <w:r w:rsidDel="00000000" w:rsidR="00000000" w:rsidRPr="00000000">
              <w:rPr>
                <w:rtl w:val="0"/>
              </w:rPr>
              <w:t xml:space="preserve">-Inspector.</w:t>
            </w:r>
          </w:p>
          <w:p w:rsidR="00000000" w:rsidDel="00000000" w:rsidP="00000000" w:rsidRDefault="00000000" w:rsidRPr="00000000" w14:paraId="000000B5">
            <w:pPr>
              <w:spacing w:before="240" w:line="360" w:lineRule="auto"/>
              <w:ind w:left="100" w:right="100" w:firstLine="0"/>
              <w:rPr/>
            </w:pPr>
            <w:r w:rsidDel="00000000" w:rsidR="00000000" w:rsidRPr="00000000">
              <w:rPr>
                <w:rtl w:val="0"/>
              </w:rPr>
              <w:t xml:space="preserve">-Supervisor.</w:t>
            </w:r>
          </w:p>
          <w:p w:rsidR="00000000" w:rsidDel="00000000" w:rsidP="00000000" w:rsidRDefault="00000000" w:rsidRPr="00000000" w14:paraId="000000B6">
            <w:pPr>
              <w:spacing w:before="240" w:line="360" w:lineRule="auto"/>
              <w:ind w:left="100" w:right="100" w:firstLine="0"/>
              <w:rPr>
                <w:b w:val="1"/>
              </w:rPr>
            </w:pPr>
            <w:r w:rsidDel="00000000" w:rsidR="00000000" w:rsidRPr="00000000">
              <w:rPr>
                <w:b w:val="1"/>
                <w:rtl w:val="0"/>
              </w:rPr>
              <w:t xml:space="preserve">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numPr>
                <w:ilvl w:val="0"/>
                <w:numId w:val="3"/>
              </w:numPr>
              <w:spacing w:after="0" w:afterAutospacing="0" w:before="240" w:line="360" w:lineRule="auto"/>
              <w:ind w:left="720" w:right="100" w:hanging="360"/>
              <w:rPr>
                <w:u w:val="none"/>
              </w:rPr>
            </w:pPr>
            <w:r w:rsidDel="00000000" w:rsidR="00000000" w:rsidRPr="00000000">
              <w:rPr>
                <w:rtl w:val="0"/>
              </w:rPr>
              <w:t xml:space="preserve">Maquinaria.</w:t>
            </w:r>
          </w:p>
          <w:p w:rsidR="00000000" w:rsidDel="00000000" w:rsidP="00000000" w:rsidRDefault="00000000" w:rsidRPr="00000000" w14:paraId="000000B8">
            <w:pPr>
              <w:numPr>
                <w:ilvl w:val="0"/>
                <w:numId w:val="3"/>
              </w:numPr>
              <w:spacing w:after="0" w:afterAutospacing="0" w:before="0" w:beforeAutospacing="0" w:line="360" w:lineRule="auto"/>
              <w:ind w:left="720" w:right="100" w:hanging="360"/>
              <w:rPr>
                <w:u w:val="none"/>
              </w:rPr>
            </w:pPr>
            <w:r w:rsidDel="00000000" w:rsidR="00000000" w:rsidRPr="00000000">
              <w:rPr>
                <w:rtl w:val="0"/>
              </w:rPr>
              <w:t xml:space="preserve">Equipos automatizados.</w:t>
            </w:r>
          </w:p>
          <w:p w:rsidR="00000000" w:rsidDel="00000000" w:rsidP="00000000" w:rsidRDefault="00000000" w:rsidRPr="00000000" w14:paraId="000000B9">
            <w:pPr>
              <w:numPr>
                <w:ilvl w:val="0"/>
                <w:numId w:val="3"/>
              </w:numPr>
              <w:spacing w:after="0" w:afterAutospacing="0" w:before="0" w:beforeAutospacing="0" w:line="360" w:lineRule="auto"/>
              <w:ind w:left="720" w:right="100" w:hanging="360"/>
              <w:rPr>
                <w:u w:val="none"/>
              </w:rPr>
            </w:pPr>
            <w:r w:rsidDel="00000000" w:rsidR="00000000" w:rsidRPr="00000000">
              <w:rPr>
                <w:rtl w:val="0"/>
              </w:rPr>
              <w:t xml:space="preserve">Infraestructura.</w:t>
            </w:r>
          </w:p>
          <w:p w:rsidR="00000000" w:rsidDel="00000000" w:rsidP="00000000" w:rsidRDefault="00000000" w:rsidRPr="00000000" w14:paraId="000000BA">
            <w:pPr>
              <w:numPr>
                <w:ilvl w:val="0"/>
                <w:numId w:val="3"/>
              </w:numPr>
              <w:spacing w:before="0" w:beforeAutospacing="0" w:line="360" w:lineRule="auto"/>
              <w:ind w:left="720" w:right="100" w:hanging="360"/>
              <w:rPr>
                <w:u w:val="none"/>
              </w:rPr>
            </w:pPr>
            <w:r w:rsidDel="00000000" w:rsidR="00000000" w:rsidRPr="00000000">
              <w:rPr>
                <w:rtl w:val="0"/>
              </w:rPr>
              <w:t xml:space="preserve">Herramientas de inspección.</w:t>
            </w:r>
          </w:p>
          <w:p w:rsidR="00000000" w:rsidDel="00000000" w:rsidP="00000000" w:rsidRDefault="00000000" w:rsidRPr="00000000" w14:paraId="000000BB">
            <w:pPr>
              <w:spacing w:before="240" w:line="360" w:lineRule="auto"/>
              <w:ind w:left="100" w:right="100" w:firstLine="0"/>
              <w:rPr/>
            </w:pPr>
            <w:r w:rsidDel="00000000" w:rsidR="00000000" w:rsidRPr="00000000">
              <w:rPr>
                <w:rtl w:val="0"/>
              </w:rPr>
            </w:r>
          </w:p>
        </w:tc>
      </w:tr>
      <w:tr>
        <w:trPr>
          <w:cantSplit w:val="0"/>
          <w:trHeight w:val="285" w:hRule="atLeast"/>
          <w:tblHeader w:val="0"/>
        </w:trPr>
        <w:tc>
          <w:tcPr>
            <w:gridSpan w:val="3"/>
            <w:vMerge w:val="restart"/>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BE">
            <w:pPr>
              <w:spacing w:line="360" w:lineRule="auto"/>
              <w:ind w:left="100" w:right="100" w:firstLine="0"/>
              <w:rPr/>
            </w:pPr>
            <w:r w:rsidDel="00000000" w:rsidR="00000000" w:rsidRPr="00000000">
              <w:rPr>
                <w:rtl w:val="0"/>
              </w:rPr>
              <w:t xml:space="preserve">Formulario, registro e información del proceso</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C1">
            <w:pPr>
              <w:spacing w:line="360" w:lineRule="auto"/>
              <w:ind w:left="100" w:right="100" w:firstLine="0"/>
              <w:rPr/>
            </w:pPr>
            <w:r w:rsidDel="00000000" w:rsidR="00000000" w:rsidRPr="00000000">
              <w:rPr>
                <w:rtl w:val="0"/>
              </w:rPr>
              <w:t xml:space="preserve">Formularios</w:t>
            </w:r>
          </w:p>
        </w:tc>
        <w:tc>
          <w:tcPr>
            <w:gridSpan w:val="2"/>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C2">
            <w:pPr>
              <w:spacing w:line="360" w:lineRule="auto"/>
              <w:ind w:left="100" w:right="100" w:firstLine="0"/>
              <w:rPr/>
            </w:pPr>
            <w:r w:rsidDel="00000000" w:rsidR="00000000" w:rsidRPr="00000000">
              <w:rPr>
                <w:rtl w:val="0"/>
              </w:rPr>
              <w:t xml:space="preserve">Registros</w:t>
            </w:r>
          </w:p>
        </w:tc>
        <w:tc>
          <w:tcPr>
            <w:tcBorders>
              <w:top w:color="000000" w:space="0" w:sz="0" w:val="nil"/>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C4">
            <w:pPr>
              <w:spacing w:line="360" w:lineRule="auto"/>
              <w:ind w:left="100" w:right="100" w:firstLine="0"/>
              <w:rPr/>
            </w:pPr>
            <w:r w:rsidDel="00000000" w:rsidR="00000000" w:rsidRPr="00000000">
              <w:rPr>
                <w:rtl w:val="0"/>
              </w:rPr>
              <w:t xml:space="preserve">Información</w:t>
            </w:r>
          </w:p>
        </w:tc>
      </w:tr>
      <w:tr>
        <w:trPr>
          <w:cantSplit w:val="0"/>
          <w:trHeight w:val="2700" w:hRule="atLeast"/>
          <w:tblHeader w:val="0"/>
        </w:trPr>
        <w:tc>
          <w:tcPr>
            <w:gridSpan w:val="3"/>
            <w:vMerge w:val="continue"/>
            <w:tcBorders>
              <w:top w:color="000000" w:space="0" w:sz="0" w:val="nil"/>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ind w:left="100" w:right="100" w:firstLine="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numPr>
                <w:ilvl w:val="0"/>
                <w:numId w:val="8"/>
              </w:numPr>
              <w:spacing w:after="0" w:afterAutospacing="0" w:before="240" w:line="360" w:lineRule="auto"/>
              <w:ind w:left="720" w:right="100" w:hanging="360"/>
              <w:rPr>
                <w:u w:val="none"/>
              </w:rPr>
            </w:pPr>
            <w:r w:rsidDel="00000000" w:rsidR="00000000" w:rsidRPr="00000000">
              <w:rPr>
                <w:rtl w:val="0"/>
              </w:rPr>
              <w:t xml:space="preserve">Oblea.</w:t>
            </w:r>
          </w:p>
          <w:p w:rsidR="00000000" w:rsidDel="00000000" w:rsidP="00000000" w:rsidRDefault="00000000" w:rsidRPr="00000000" w14:paraId="000000C9">
            <w:pPr>
              <w:numPr>
                <w:ilvl w:val="0"/>
                <w:numId w:val="8"/>
              </w:numPr>
              <w:spacing w:after="0" w:afterAutospacing="0" w:before="0" w:beforeAutospacing="0" w:line="360" w:lineRule="auto"/>
              <w:ind w:left="720" w:right="100" w:hanging="360"/>
              <w:rPr>
                <w:u w:val="none"/>
              </w:rPr>
            </w:pPr>
            <w:r w:rsidDel="00000000" w:rsidR="00000000" w:rsidRPr="00000000">
              <w:rPr>
                <w:rtl w:val="0"/>
              </w:rPr>
              <w:t xml:space="preserve">Comprobante de pago.</w:t>
            </w:r>
          </w:p>
          <w:p w:rsidR="00000000" w:rsidDel="00000000" w:rsidP="00000000" w:rsidRDefault="00000000" w:rsidRPr="00000000" w14:paraId="000000CA">
            <w:pPr>
              <w:numPr>
                <w:ilvl w:val="0"/>
                <w:numId w:val="8"/>
              </w:numPr>
              <w:spacing w:before="0" w:beforeAutospacing="0" w:line="360" w:lineRule="auto"/>
              <w:ind w:left="720" w:right="100" w:hanging="360"/>
              <w:rPr>
                <w:u w:val="none"/>
              </w:rPr>
            </w:pPr>
            <w:r w:rsidDel="00000000" w:rsidR="00000000" w:rsidRPr="00000000">
              <w:rPr>
                <w:rtl w:val="0"/>
              </w:rPr>
              <w:t xml:space="preserve">Informe sobre la condición del vehículo.</w:t>
            </w:r>
          </w:p>
          <w:p w:rsidR="00000000" w:rsidDel="00000000" w:rsidP="00000000" w:rsidRDefault="00000000" w:rsidRPr="00000000" w14:paraId="000000CB">
            <w:pPr>
              <w:spacing w:before="240" w:line="360" w:lineRule="auto"/>
              <w:ind w:left="0" w:right="100" w:firstLine="0"/>
              <w:rPr/>
            </w:pPr>
            <w:r w:rsidDel="00000000" w:rsidR="00000000" w:rsidRPr="00000000">
              <w:rPr>
                <w:rtl w:val="0"/>
              </w:rPr>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numPr>
                <w:ilvl w:val="0"/>
                <w:numId w:val="6"/>
              </w:numPr>
              <w:spacing w:after="0" w:afterAutospacing="0" w:before="240" w:line="360" w:lineRule="auto"/>
              <w:ind w:left="720" w:right="100" w:hanging="360"/>
              <w:rPr>
                <w:u w:val="none"/>
              </w:rPr>
            </w:pPr>
            <w:r w:rsidDel="00000000" w:rsidR="00000000" w:rsidRPr="00000000">
              <w:rPr>
                <w:rtl w:val="0"/>
              </w:rPr>
              <w:t xml:space="preserve">Datos del titular y del vehículo.</w:t>
            </w:r>
          </w:p>
          <w:p w:rsidR="00000000" w:rsidDel="00000000" w:rsidP="00000000" w:rsidRDefault="00000000" w:rsidRPr="00000000" w14:paraId="000000CD">
            <w:pPr>
              <w:numPr>
                <w:ilvl w:val="0"/>
                <w:numId w:val="6"/>
              </w:numPr>
              <w:spacing w:after="0" w:afterAutospacing="0" w:before="0" w:beforeAutospacing="0" w:line="360" w:lineRule="auto"/>
              <w:ind w:left="720" w:right="100" w:hanging="360"/>
              <w:rPr>
                <w:u w:val="none"/>
              </w:rPr>
            </w:pPr>
            <w:r w:rsidDel="00000000" w:rsidR="00000000" w:rsidRPr="00000000">
              <w:rPr>
                <w:rtl w:val="0"/>
              </w:rPr>
              <w:t xml:space="preserve">Datos de la inspección.</w:t>
            </w:r>
          </w:p>
          <w:p w:rsidR="00000000" w:rsidDel="00000000" w:rsidP="00000000" w:rsidRDefault="00000000" w:rsidRPr="00000000" w14:paraId="000000CE">
            <w:pPr>
              <w:numPr>
                <w:ilvl w:val="0"/>
                <w:numId w:val="6"/>
              </w:numPr>
              <w:spacing w:before="0" w:beforeAutospacing="0" w:line="360" w:lineRule="auto"/>
              <w:ind w:left="720" w:right="100" w:hanging="360"/>
              <w:rPr>
                <w:u w:val="none"/>
              </w:rPr>
            </w:pPr>
            <w:r w:rsidDel="00000000" w:rsidR="00000000" w:rsidRPr="00000000">
              <w:rPr>
                <w:rtl w:val="0"/>
              </w:rPr>
              <w:t xml:space="preserve">Mediciones.</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numPr>
                <w:ilvl w:val="0"/>
                <w:numId w:val="4"/>
              </w:numPr>
              <w:spacing w:line="360" w:lineRule="auto"/>
              <w:ind w:left="720" w:right="100" w:hanging="360"/>
              <w:rPr>
                <w:u w:val="none"/>
              </w:rPr>
            </w:pPr>
            <w:r w:rsidDel="00000000" w:rsidR="00000000" w:rsidRPr="00000000">
              <w:rPr>
                <w:rtl w:val="0"/>
              </w:rPr>
              <w:t xml:space="preserve">Turnos.</w:t>
            </w:r>
          </w:p>
          <w:p w:rsidR="00000000" w:rsidDel="00000000" w:rsidP="00000000" w:rsidRDefault="00000000" w:rsidRPr="00000000" w14:paraId="000000D1">
            <w:pPr>
              <w:numPr>
                <w:ilvl w:val="0"/>
                <w:numId w:val="4"/>
              </w:numPr>
              <w:spacing w:line="360" w:lineRule="auto"/>
              <w:ind w:left="720" w:right="100" w:hanging="360"/>
              <w:rPr>
                <w:u w:val="none"/>
              </w:rPr>
            </w:pPr>
            <w:r w:rsidDel="00000000" w:rsidR="00000000" w:rsidRPr="00000000">
              <w:rPr>
                <w:rtl w:val="0"/>
              </w:rPr>
              <w:t xml:space="preserve">Reporte municipal.</w:t>
            </w:r>
          </w:p>
          <w:p w:rsidR="00000000" w:rsidDel="00000000" w:rsidP="00000000" w:rsidRDefault="00000000" w:rsidRPr="00000000" w14:paraId="000000D2">
            <w:pPr>
              <w:numPr>
                <w:ilvl w:val="0"/>
                <w:numId w:val="4"/>
              </w:numPr>
              <w:spacing w:line="360" w:lineRule="auto"/>
              <w:ind w:left="720" w:right="100" w:hanging="360"/>
              <w:rPr>
                <w:u w:val="none"/>
              </w:rPr>
            </w:pPr>
            <w:r w:rsidDel="00000000" w:rsidR="00000000" w:rsidRPr="00000000">
              <w:rPr>
                <w:rtl w:val="0"/>
              </w:rPr>
              <w:t xml:space="preserve">Resultado de la condición del vehículo.</w:t>
            </w:r>
          </w:p>
          <w:p w:rsidR="00000000" w:rsidDel="00000000" w:rsidP="00000000" w:rsidRDefault="00000000" w:rsidRPr="00000000" w14:paraId="000000D3">
            <w:pPr>
              <w:numPr>
                <w:ilvl w:val="0"/>
                <w:numId w:val="4"/>
              </w:numPr>
              <w:spacing w:line="360" w:lineRule="auto"/>
              <w:ind w:left="720" w:right="100" w:hanging="360"/>
              <w:rPr>
                <w:u w:val="none"/>
              </w:rPr>
            </w:pPr>
            <w:r w:rsidDel="00000000" w:rsidR="00000000" w:rsidRPr="00000000">
              <w:rPr>
                <w:rtl w:val="0"/>
              </w:rPr>
              <w:t xml:space="preserve">Listado de tarifas y beneficios.</w:t>
            </w:r>
          </w:p>
          <w:p w:rsidR="00000000" w:rsidDel="00000000" w:rsidP="00000000" w:rsidRDefault="00000000" w:rsidRPr="00000000" w14:paraId="000000D4">
            <w:pPr>
              <w:numPr>
                <w:ilvl w:val="0"/>
                <w:numId w:val="4"/>
              </w:numPr>
              <w:spacing w:line="360" w:lineRule="auto"/>
              <w:ind w:left="720" w:right="100" w:hanging="360"/>
              <w:rPr>
                <w:u w:val="none"/>
              </w:rPr>
            </w:pPr>
            <w:r w:rsidDel="00000000" w:rsidR="00000000" w:rsidRPr="00000000">
              <w:rPr>
                <w:rtl w:val="0"/>
              </w:rPr>
              <w:t xml:space="preserve">Comprobante de turno.</w:t>
            </w:r>
          </w:p>
          <w:p w:rsidR="00000000" w:rsidDel="00000000" w:rsidP="00000000" w:rsidRDefault="00000000" w:rsidRPr="00000000" w14:paraId="000000D5">
            <w:pPr>
              <w:numPr>
                <w:ilvl w:val="0"/>
                <w:numId w:val="4"/>
              </w:numPr>
              <w:spacing w:line="360" w:lineRule="auto"/>
              <w:ind w:left="720" w:right="100" w:hanging="360"/>
              <w:rPr>
                <w:u w:val="none"/>
              </w:rPr>
            </w:pPr>
            <w:r w:rsidDel="00000000" w:rsidR="00000000" w:rsidRPr="00000000">
              <w:rPr>
                <w:rtl w:val="0"/>
              </w:rPr>
              <w:t xml:space="preserve">Informe de inspecciones realizadas.</w:t>
            </w:r>
          </w:p>
          <w:p w:rsidR="00000000" w:rsidDel="00000000" w:rsidP="00000000" w:rsidRDefault="00000000" w:rsidRPr="00000000" w14:paraId="000000D6">
            <w:pPr>
              <w:numPr>
                <w:ilvl w:val="0"/>
                <w:numId w:val="4"/>
              </w:numPr>
              <w:spacing w:line="360" w:lineRule="auto"/>
              <w:ind w:left="720" w:right="100" w:hanging="360"/>
              <w:rPr>
                <w:u w:val="none"/>
              </w:rPr>
            </w:pPr>
            <w:r w:rsidDel="00000000" w:rsidR="00000000" w:rsidRPr="00000000">
              <w:rPr>
                <w:rtl w:val="0"/>
              </w:rPr>
              <w:t xml:space="preserve">Listado de la </w:t>
            </w:r>
            <w:r w:rsidDel="00000000" w:rsidR="00000000" w:rsidRPr="00000000">
              <w:rPr>
                <w:rtl w:val="0"/>
              </w:rPr>
              <w:t xml:space="preserve">DNRA</w:t>
            </w:r>
            <w:r w:rsidDel="00000000" w:rsidR="00000000" w:rsidRPr="00000000">
              <w:rPr>
                <w:rtl w:val="0"/>
              </w:rPr>
              <w:t xml:space="preserve"> (Dirección Nacional de Registro del Automotor).</w:t>
            </w:r>
          </w:p>
        </w:tc>
      </w:tr>
      <w:tr>
        <w:trPr>
          <w:cantSplit w:val="0"/>
          <w:trHeight w:val="445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D7">
            <w:pPr>
              <w:spacing w:line="360" w:lineRule="auto"/>
              <w:ind w:left="100" w:right="100" w:firstLine="0"/>
              <w:rPr/>
            </w:pPr>
            <w:r w:rsidDel="00000000" w:rsidR="00000000" w:rsidRPr="00000000">
              <w:rPr>
                <w:rtl w:val="0"/>
              </w:rPr>
              <w:t xml:space="preserve">Reglas de Negocio</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numPr>
                <w:ilvl w:val="0"/>
                <w:numId w:val="9"/>
              </w:numPr>
              <w:spacing w:after="0" w:afterAutospacing="0" w:before="240" w:line="360" w:lineRule="auto"/>
              <w:ind w:left="720" w:right="100" w:hanging="360"/>
              <w:rPr>
                <w:u w:val="none"/>
              </w:rPr>
            </w:pPr>
            <w:r w:rsidDel="00000000" w:rsidR="00000000" w:rsidRPr="00000000">
              <w:rPr>
                <w:rtl w:val="0"/>
              </w:rPr>
              <w:t xml:space="preserve">Sólo se realizará el servicio si el cliente es el titular del vehículo.</w:t>
            </w:r>
          </w:p>
          <w:p w:rsidR="00000000" w:rsidDel="00000000" w:rsidP="00000000" w:rsidRDefault="00000000" w:rsidRPr="00000000" w14:paraId="000000DB">
            <w:pPr>
              <w:numPr>
                <w:ilvl w:val="0"/>
                <w:numId w:val="9"/>
              </w:numPr>
              <w:spacing w:after="0" w:afterAutospacing="0" w:before="0" w:beforeAutospacing="0" w:line="360" w:lineRule="auto"/>
              <w:ind w:left="720" w:right="100" w:hanging="360"/>
              <w:rPr>
                <w:u w:val="none"/>
              </w:rPr>
            </w:pPr>
            <w:r w:rsidDel="00000000" w:rsidR="00000000" w:rsidRPr="00000000">
              <w:rPr>
                <w:rtl w:val="0"/>
              </w:rPr>
              <w:t xml:space="preserve">Al vehículo se le realizará la supervisión sólo si pasó por las tres secciones de la línea de inspección, en caso contrario, deberá volver a pasar por ésta si es la primera verificación.</w:t>
            </w:r>
          </w:p>
          <w:p w:rsidR="00000000" w:rsidDel="00000000" w:rsidP="00000000" w:rsidRDefault="00000000" w:rsidRPr="00000000" w14:paraId="000000DC">
            <w:pPr>
              <w:numPr>
                <w:ilvl w:val="0"/>
                <w:numId w:val="9"/>
              </w:numPr>
              <w:spacing w:after="0" w:afterAutospacing="0" w:before="0" w:beforeAutospacing="0" w:line="360" w:lineRule="auto"/>
              <w:ind w:left="720" w:right="100" w:hanging="360"/>
              <w:rPr>
                <w:u w:val="none"/>
              </w:rPr>
            </w:pPr>
            <w:r w:rsidDel="00000000" w:rsidR="00000000" w:rsidRPr="00000000">
              <w:rPr>
                <w:rtl w:val="0"/>
              </w:rPr>
              <w:t xml:space="preserve">Si el informe que detalla el resultado de la revisión tiene condición de aprobación, se le otorgará una oblea con una validez de un año, independientemente de la fecha de matriculación del vehículo.</w:t>
            </w:r>
          </w:p>
          <w:p w:rsidR="00000000" w:rsidDel="00000000" w:rsidP="00000000" w:rsidRDefault="00000000" w:rsidRPr="00000000" w14:paraId="000000DD">
            <w:pPr>
              <w:numPr>
                <w:ilvl w:val="0"/>
                <w:numId w:val="9"/>
              </w:numPr>
              <w:spacing w:after="0" w:afterAutospacing="0" w:before="0" w:beforeAutospacing="0" w:line="360" w:lineRule="auto"/>
              <w:ind w:left="720" w:right="100" w:hanging="360"/>
              <w:rPr>
                <w:u w:val="none"/>
              </w:rPr>
            </w:pPr>
            <w:r w:rsidDel="00000000" w:rsidR="00000000" w:rsidRPr="00000000">
              <w:rPr>
                <w:rtl w:val="0"/>
              </w:rPr>
              <w:t xml:space="preserve">Si se detectan defectos leves, se emite un informe con resultado condicional y fecha de vencimiento de 60 días a partir de la fecha de la inspección para realizar las reparaciones necesarias. </w:t>
            </w:r>
          </w:p>
          <w:p w:rsidR="00000000" w:rsidDel="00000000" w:rsidP="00000000" w:rsidRDefault="00000000" w:rsidRPr="00000000" w14:paraId="000000DE">
            <w:pPr>
              <w:numPr>
                <w:ilvl w:val="0"/>
                <w:numId w:val="9"/>
              </w:numPr>
              <w:spacing w:before="0" w:beforeAutospacing="0" w:line="360" w:lineRule="auto"/>
              <w:ind w:left="720" w:right="100" w:hanging="360"/>
              <w:rPr>
                <w:u w:val="none"/>
              </w:rPr>
            </w:pPr>
            <w:r w:rsidDel="00000000" w:rsidR="00000000" w:rsidRPr="00000000">
              <w:rPr>
                <w:rtl w:val="0"/>
              </w:rPr>
              <w:t xml:space="preserve">Si se detectan defectos graves que resultan en un rechazo de la inspección, se establece un plazo de un día para resolver la situación.</w:t>
            </w:r>
            <w:r w:rsidDel="00000000" w:rsidR="00000000" w:rsidRPr="00000000">
              <w:rPr>
                <w:rtl w:val="0"/>
              </w:rPr>
            </w:r>
          </w:p>
        </w:tc>
      </w:tr>
      <w:tr>
        <w:trPr>
          <w:cantSplit w:val="0"/>
          <w:trHeight w:val="25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E2">
            <w:pPr>
              <w:spacing w:line="360" w:lineRule="auto"/>
              <w:ind w:left="100" w:right="100" w:firstLine="0"/>
              <w:rPr/>
            </w:pPr>
            <w:r w:rsidDel="00000000" w:rsidR="00000000" w:rsidRPr="00000000">
              <w:rPr>
                <w:rtl w:val="0"/>
              </w:rPr>
              <w:t xml:space="preserve">Restricciones</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line="360" w:lineRule="auto"/>
              <w:ind w:left="100" w:right="100" w:firstLine="0"/>
              <w:rPr/>
            </w:pPr>
            <w:r w:rsidDel="00000000" w:rsidR="00000000" w:rsidRPr="00000000">
              <w:rPr>
                <w:b w:val="1"/>
                <w:rtl w:val="0"/>
              </w:rPr>
              <w:t xml:space="preserve"> </w:t>
            </w:r>
            <w:r w:rsidDel="00000000" w:rsidR="00000000" w:rsidRPr="00000000">
              <w:rPr>
                <w:rtl w:val="0"/>
              </w:rPr>
              <w:t xml:space="preserve">Ley de facturación vigente.</w:t>
            </w:r>
          </w:p>
        </w:tc>
      </w:tr>
      <w:tr>
        <w:trPr>
          <w:cantSplit w:val="0"/>
          <w:trHeight w:val="587.7758789062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E9">
            <w:pPr>
              <w:spacing w:line="360" w:lineRule="auto"/>
              <w:ind w:left="100" w:right="100" w:firstLine="0"/>
              <w:rPr/>
            </w:pPr>
            <w:r w:rsidDel="00000000" w:rsidR="00000000" w:rsidRPr="00000000">
              <w:rPr>
                <w:rtl w:val="0"/>
              </w:rPr>
              <w:t xml:space="preserve">Listado de actividades</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line="360" w:lineRule="auto"/>
              <w:ind w:left="100" w:right="100" w:firstLine="0"/>
              <w:rPr/>
            </w:pPr>
            <w:r w:rsidDel="00000000" w:rsidR="00000000" w:rsidRPr="00000000">
              <w:rPr>
                <w:rtl w:val="0"/>
              </w:rPr>
              <w:t xml:space="preserve"> </w:t>
            </w:r>
          </w:p>
          <w:p w:rsidR="00000000" w:rsidDel="00000000" w:rsidP="00000000" w:rsidRDefault="00000000" w:rsidRPr="00000000" w14:paraId="000000ED">
            <w:pPr>
              <w:spacing w:line="360" w:lineRule="auto"/>
              <w:ind w:left="0" w:right="100" w:firstLine="0"/>
              <w:rPr/>
            </w:pPr>
            <w:r w:rsidDel="00000000" w:rsidR="00000000" w:rsidRPr="00000000">
              <w:rPr>
                <w:rtl w:val="0"/>
              </w:rPr>
              <w:t xml:space="preserve"> Se detalla en el modelado en BPMN:</w:t>
            </w:r>
          </w:p>
          <w:p w:rsidR="00000000" w:rsidDel="00000000" w:rsidP="00000000" w:rsidRDefault="00000000" w:rsidRPr="00000000" w14:paraId="000000EE">
            <w:pPr>
              <w:rPr>
                <w:sz w:val="2"/>
                <w:szCs w:val="2"/>
              </w:rPr>
            </w:pPr>
            <w:hyperlink r:id="rId12">
              <w:r w:rsidDel="00000000" w:rsidR="00000000" w:rsidRPr="00000000">
                <w:rPr>
                  <w:color w:val="1155cc"/>
                  <w:sz w:val="18"/>
                  <w:szCs w:val="18"/>
                  <w:u w:val="single"/>
                  <w:rtl w:val="0"/>
                </w:rPr>
                <w:t xml:space="preserve">https://drive.google.com/file/d/1S8Dq7vdcq9oD0ekmLlmOhO-s3eK9Kcak/view?usp=sharing</w:t>
              </w:r>
            </w:hyperlink>
            <w:r w:rsidDel="00000000" w:rsidR="00000000" w:rsidRPr="00000000">
              <w:rPr>
                <w:rtl w:val="0"/>
              </w:rPr>
            </w:r>
          </w:p>
          <w:p w:rsidR="00000000" w:rsidDel="00000000" w:rsidP="00000000" w:rsidRDefault="00000000" w:rsidRPr="00000000" w14:paraId="000000EF">
            <w:pPr>
              <w:spacing w:line="360" w:lineRule="auto"/>
              <w:ind w:left="100" w:right="100" w:firstLine="0"/>
              <w:rPr/>
            </w:pPr>
            <w:r w:rsidDel="00000000" w:rsidR="00000000" w:rsidRPr="00000000">
              <w:rPr>
                <w:rtl w:val="0"/>
              </w:rPr>
              <w:t xml:space="preserve"> </w:t>
            </w:r>
          </w:p>
        </w:tc>
      </w:tr>
      <w:tr>
        <w:trPr>
          <w:cantSplit w:val="0"/>
          <w:trHeight w:val="311.8505859375" w:hRule="atLeast"/>
          <w:tblHeader w:val="0"/>
        </w:trPr>
        <w:tc>
          <w:tcPr>
            <w:gridSpan w:val="3"/>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F3">
            <w:pPr>
              <w:spacing w:line="360" w:lineRule="auto"/>
              <w:ind w:left="100" w:right="100" w:firstLine="0"/>
              <w:rPr/>
            </w:pPr>
            <w:r w:rsidDel="00000000" w:rsidR="00000000" w:rsidRPr="00000000">
              <w:rPr>
                <w:rtl w:val="0"/>
              </w:rPr>
              <w:t xml:space="preserve">Observaciones</w:t>
            </w:r>
          </w:p>
        </w:tc>
        <w:tc>
          <w:tcPr>
            <w:gridSpan w:val="4"/>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line="360" w:lineRule="auto"/>
              <w:ind w:left="100" w:right="100" w:firstLine="0"/>
              <w:rPr/>
            </w:pPr>
            <w:r w:rsidDel="00000000" w:rsidR="00000000" w:rsidRPr="00000000">
              <w:rPr>
                <w:rtl w:val="0"/>
              </w:rPr>
              <w:t xml:space="preserve"> No aplica.</w:t>
            </w:r>
          </w:p>
          <w:p w:rsidR="00000000" w:rsidDel="00000000" w:rsidP="00000000" w:rsidRDefault="00000000" w:rsidRPr="00000000" w14:paraId="000000F7">
            <w:pPr>
              <w:spacing w:line="360" w:lineRule="auto"/>
              <w:ind w:left="100" w:right="100" w:firstLine="0"/>
              <w:rPr/>
            </w:pPr>
            <w:r w:rsidDel="00000000" w:rsidR="00000000" w:rsidRPr="00000000">
              <w:rPr>
                <w:rtl w:val="0"/>
              </w:rPr>
              <w:t xml:space="preserve"> </w:t>
            </w:r>
          </w:p>
        </w:tc>
      </w:tr>
      <w:tr>
        <w:trPr>
          <w:cantSplit w:val="0"/>
          <w:trHeight w:val="285" w:hRule="atLeast"/>
          <w:tblHeader w:val="0"/>
        </w:trPr>
        <w:tc>
          <w:tcPr>
            <w:gridSpan w:val="7"/>
            <w:tcBorders>
              <w:top w:color="000000" w:space="0" w:sz="0" w:val="nil"/>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FB">
            <w:pPr>
              <w:spacing w:line="360" w:lineRule="auto"/>
              <w:ind w:left="100" w:right="100" w:firstLine="0"/>
              <w:rPr>
                <w:b w:val="1"/>
              </w:rPr>
            </w:pPr>
            <w:r w:rsidDel="00000000" w:rsidR="00000000" w:rsidRPr="00000000">
              <w:rPr>
                <w:b w:val="1"/>
                <w:rtl w:val="0"/>
              </w:rPr>
              <w:t xml:space="preserve">Historia de Cambios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line="360" w:lineRule="auto"/>
              <w:ind w:left="100" w:right="100" w:firstLine="0"/>
              <w:rPr/>
            </w:pPr>
            <w:r w:rsidDel="00000000" w:rsidR="00000000" w:rsidRPr="00000000">
              <w:rPr>
                <w:rtl w:val="0"/>
              </w:rPr>
              <w:t xml:space="preserve">Versión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line="360" w:lineRule="auto"/>
              <w:ind w:left="100" w:right="100" w:firstLine="0"/>
              <w:rPr/>
            </w:pPr>
            <w:r w:rsidDel="00000000" w:rsidR="00000000" w:rsidRPr="00000000">
              <w:rPr>
                <w:rtl w:val="0"/>
              </w:rPr>
              <w:t xml:space="preserve">Fecha</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spacing w:line="360" w:lineRule="auto"/>
              <w:ind w:left="100" w:right="100" w:firstLine="0"/>
              <w:rPr/>
            </w:pPr>
            <w:r w:rsidDel="00000000" w:rsidR="00000000" w:rsidRPr="00000000">
              <w:rPr>
                <w:rtl w:val="0"/>
              </w:rPr>
              <w:t xml:space="preserve">Descripción del cambio</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line="360" w:lineRule="auto"/>
              <w:ind w:left="100" w:right="100" w:firstLine="0"/>
              <w:rPr/>
            </w:pPr>
            <w:r w:rsidDel="00000000" w:rsidR="00000000" w:rsidRPr="00000000">
              <w:rPr>
                <w:rtl w:val="0"/>
              </w:rPr>
              <w:t xml:space="preserve">Autor/res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9">
            <w:pPr>
              <w:spacing w:line="360" w:lineRule="auto"/>
              <w:ind w:left="100" w:right="100" w:firstLine="0"/>
              <w:rPr/>
            </w:pPr>
            <w:r w:rsidDel="00000000" w:rsidR="00000000" w:rsidRPr="00000000">
              <w:rPr>
                <w:rtl w:val="0"/>
              </w:rPr>
              <w:t xml:space="preserve"> 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line="360" w:lineRule="auto"/>
              <w:ind w:left="100" w:right="100" w:firstLine="0"/>
              <w:rPr/>
            </w:pPr>
            <w:r w:rsidDel="00000000" w:rsidR="00000000" w:rsidRPr="00000000">
              <w:rPr>
                <w:rtl w:val="0"/>
              </w:rPr>
              <w:t xml:space="preserve">27/05/24</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line="360" w:lineRule="auto"/>
              <w:ind w:left="100" w:right="100" w:firstLine="0"/>
              <w:rPr/>
            </w:pPr>
            <w:r w:rsidDel="00000000" w:rsidR="00000000" w:rsidRPr="00000000">
              <w:rPr>
                <w:rtl w:val="0"/>
              </w:rPr>
              <w:t xml:space="preserve"> Creación de plantilla.</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line="360" w:lineRule="auto"/>
              <w:ind w:left="100" w:right="100" w:firstLine="0"/>
              <w:rPr/>
            </w:pPr>
            <w:r w:rsidDel="00000000" w:rsidR="00000000" w:rsidRPr="00000000">
              <w:rPr>
                <w:rtl w:val="0"/>
              </w:rPr>
              <w:t xml:space="preserve"> Grupo CB4.</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line="360"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1">
            <w:pPr>
              <w:spacing w:line="360" w:lineRule="auto"/>
              <w:ind w:left="100" w:right="100" w:firstLine="0"/>
              <w:rPr/>
            </w:pPr>
            <w:r w:rsidDel="00000000" w:rsidR="00000000" w:rsidRPr="00000000">
              <w:rPr>
                <w:rtl w:val="0"/>
              </w:rPr>
              <w:t xml:space="preserve">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line="360" w:lineRule="auto"/>
              <w:ind w:left="100" w:right="100" w:firstLine="0"/>
              <w:rPr/>
            </w:pPr>
            <w:r w:rsidDel="00000000" w:rsidR="00000000" w:rsidRPr="00000000">
              <w:rPr>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line="360" w:lineRule="auto"/>
              <w:ind w:left="100" w:right="100" w:firstLine="0"/>
              <w:rPr/>
            </w:pPr>
            <w:r w:rsidDel="00000000" w:rsidR="00000000" w:rsidRPr="00000000">
              <w:rPr>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line="360" w:lineRule="auto"/>
              <w:ind w:left="100" w:right="100" w:firstLine="0"/>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line="360" w:lineRule="auto"/>
              <w:ind w:left="100" w:right="100" w:firstLine="0"/>
              <w:rPr/>
            </w:pPr>
            <w:r w:rsidDel="00000000" w:rsidR="00000000" w:rsidRPr="00000000">
              <w:rPr>
                <w:rtl w:val="0"/>
              </w:rPr>
              <w:t xml:space="preserve"> </w:t>
            </w:r>
          </w:p>
        </w:tc>
        <w:tc>
          <w:tcPr>
            <w:gridSpan w:val="3"/>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spacing w:line="360" w:lineRule="auto"/>
              <w:ind w:left="100" w:right="100" w:firstLine="0"/>
              <w:rPr/>
            </w:pPr>
            <w:r w:rsidDel="00000000" w:rsidR="00000000" w:rsidRPr="00000000">
              <w:rPr>
                <w:rtl w:val="0"/>
              </w:rPr>
              <w:t xml:space="preserve"> </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spacing w:line="360" w:lineRule="auto"/>
              <w:ind w:left="100" w:right="100" w:firstLine="0"/>
              <w:rPr/>
            </w:pPr>
            <w:r w:rsidDel="00000000" w:rsidR="00000000" w:rsidRPr="00000000">
              <w:rPr>
                <w:rtl w:val="0"/>
              </w:rPr>
              <w:t xml:space="preserve"> </w:t>
            </w:r>
          </w:p>
        </w:tc>
      </w:tr>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ind w:left="100" w:righ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ind w:left="100" w:righ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ind w:left="100" w:righ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ind w:left="100" w:righ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ind w:left="100" w:righ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ind w:left="100" w:right="10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ind w:left="100" w:right="100" w:firstLine="0"/>
              <w:rPr/>
            </w:pPr>
            <w:r w:rsidDel="00000000" w:rsidR="00000000" w:rsidRPr="00000000">
              <w:rPr>
                <w:rtl w:val="0"/>
              </w:rPr>
            </w:r>
          </w:p>
        </w:tc>
      </w:tr>
    </w:tbl>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26">
      <w:pPr>
        <w:spacing w:after="240" w:before="240" w:lineRule="auto"/>
        <w:rPr>
          <w:sz w:val="24"/>
          <w:szCs w:val="24"/>
        </w:rPr>
      </w:pPr>
      <w:r w:rsidDel="00000000" w:rsidR="00000000" w:rsidRPr="00000000">
        <w:rPr>
          <w:rtl w:val="0"/>
        </w:rPr>
      </w:r>
    </w:p>
    <w:p w:rsidR="00000000" w:rsidDel="00000000" w:rsidP="00000000" w:rsidRDefault="00000000" w:rsidRPr="00000000" w14:paraId="00000127">
      <w:pPr>
        <w:pStyle w:val="Heading2"/>
        <w:rPr/>
      </w:pPr>
      <w:bookmarkStart w:colFirst="0" w:colLast="0" w:name="_oidwa6sa1nng" w:id="20"/>
      <w:bookmarkEnd w:id="20"/>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2"/>
        <w:rPr>
          <w:b w:val="1"/>
          <w:sz w:val="24"/>
          <w:szCs w:val="24"/>
        </w:rPr>
      </w:pPr>
      <w:bookmarkStart w:colFirst="0" w:colLast="0" w:name="_j2m2v93wkylo" w:id="21"/>
      <w:bookmarkEnd w:id="21"/>
      <w:r w:rsidDel="00000000" w:rsidR="00000000" w:rsidRPr="00000000">
        <w:rPr>
          <w:b w:val="1"/>
          <w:sz w:val="24"/>
          <w:szCs w:val="24"/>
          <w:rtl w:val="0"/>
        </w:rPr>
        <w:t xml:space="preserve">BIBLIOGRAFÍA</w:t>
      </w:r>
    </w:p>
    <w:p w:rsidR="00000000" w:rsidDel="00000000" w:rsidP="00000000" w:rsidRDefault="00000000" w:rsidRPr="00000000" w14:paraId="00000129">
      <w:pPr>
        <w:spacing w:line="360" w:lineRule="auto"/>
        <w:rPr/>
      </w:pPr>
      <w:r w:rsidDel="00000000" w:rsidR="00000000" w:rsidRPr="00000000">
        <w:rPr>
          <w:i w:val="1"/>
          <w:rtl w:val="0"/>
        </w:rPr>
        <w:t xml:space="preserve">Cambia la VTV: la nueva oblea para circular en Buenos Aires y no pagar multas de $60.000.(2024, 18 de febrero). El Cronista. </w:t>
      </w:r>
      <w:hyperlink r:id="rId13">
        <w:r w:rsidDel="00000000" w:rsidR="00000000" w:rsidRPr="00000000">
          <w:rPr>
            <w:color w:val="1155cc"/>
            <w:u w:val="single"/>
            <w:rtl w:val="0"/>
          </w:rPr>
          <w:t xml:space="preserve">https://www.cronista.com/autos/cambia-la-vtv-la-nueva-oblea-para-circular-en-buenos-aires-y-no-pagar-multas-de-60-000/</w:t>
        </w:r>
      </w:hyperlink>
      <w:r w:rsidDel="00000000" w:rsidR="00000000" w:rsidRPr="00000000">
        <w:rPr>
          <w:rtl w:val="0"/>
        </w:rPr>
      </w:r>
    </w:p>
    <w:p w:rsidR="00000000" w:rsidDel="00000000" w:rsidP="00000000" w:rsidRDefault="00000000" w:rsidRPr="00000000" w14:paraId="0000012A">
      <w:pPr>
        <w:spacing w:line="360" w:lineRule="auto"/>
        <w:rPr>
          <w:i w:val="1"/>
        </w:rPr>
      </w:pPr>
      <w:r w:rsidDel="00000000" w:rsidR="00000000" w:rsidRPr="00000000">
        <w:rPr>
          <w:i w:val="1"/>
          <w:rtl w:val="0"/>
        </w:rPr>
        <w:t xml:space="preserve">Verificación Técnica Vehicular Obligatoria. (2024, 20 de mayo). Gobierno de la Ciudad de Buenos Aires. </w:t>
      </w:r>
      <w:r w:rsidDel="00000000" w:rsidR="00000000" w:rsidRPr="00000000">
        <w:rPr>
          <w:rtl w:val="0"/>
        </w:rPr>
      </w:r>
    </w:p>
    <w:p w:rsidR="00000000" w:rsidDel="00000000" w:rsidP="00000000" w:rsidRDefault="00000000" w:rsidRPr="00000000" w14:paraId="0000012B">
      <w:pPr>
        <w:spacing w:line="360" w:lineRule="auto"/>
        <w:rPr/>
      </w:pPr>
      <w:hyperlink r:id="rId14">
        <w:r w:rsidDel="00000000" w:rsidR="00000000" w:rsidRPr="00000000">
          <w:rPr>
            <w:color w:val="1155cc"/>
            <w:u w:val="single"/>
            <w:rtl w:val="0"/>
          </w:rPr>
          <w:t xml:space="preserve">https://buenosaires.gob.ar/tramites/verificacion-tecnica-vehicular-obligatoria</w:t>
        </w:r>
      </w:hyperlink>
      <w:r w:rsidDel="00000000" w:rsidR="00000000" w:rsidRPr="00000000">
        <w:rPr>
          <w:rtl w:val="0"/>
        </w:rPr>
      </w:r>
    </w:p>
    <w:p w:rsidR="00000000" w:rsidDel="00000000" w:rsidP="00000000" w:rsidRDefault="00000000" w:rsidRPr="00000000" w14:paraId="0000012C">
      <w:pPr>
        <w:spacing w:line="360" w:lineRule="auto"/>
        <w:rPr/>
      </w:pPr>
      <w:r w:rsidDel="00000000" w:rsidR="00000000" w:rsidRPr="00000000">
        <w:rPr>
          <w:rtl w:val="0"/>
        </w:rPr>
        <w:t xml:space="preserve">Vazquez, C. E., &amp; Simões, G. S. (2016)</w:t>
      </w:r>
      <w:r w:rsidDel="00000000" w:rsidR="00000000" w:rsidRPr="00000000">
        <w:rPr>
          <w:i w:val="1"/>
          <w:rtl w:val="0"/>
        </w:rPr>
        <w:t xml:space="preserve">. Ingeniería de Requisitos: software orientado al negocio. </w:t>
      </w:r>
      <w:r w:rsidDel="00000000" w:rsidR="00000000" w:rsidRPr="00000000">
        <w:rPr>
          <w:rtl w:val="0"/>
        </w:rPr>
        <w:t xml:space="preserve">Brasport. Cap 8.9.</w:t>
      </w:r>
    </w:p>
    <w:p w:rsidR="00000000" w:rsidDel="00000000" w:rsidP="00000000" w:rsidRDefault="00000000" w:rsidRPr="00000000" w14:paraId="0000012D">
      <w:pPr>
        <w:spacing w:line="360" w:lineRule="auto"/>
        <w:rPr/>
      </w:pPr>
      <w:r w:rsidDel="00000000" w:rsidR="00000000" w:rsidRPr="00000000">
        <w:rPr>
          <w:rtl w:val="0"/>
        </w:rPr>
        <w:t xml:space="preserve">White, S., Miers, D., Fisher, L., &amp; Moreno, J. (2010)</w:t>
      </w:r>
      <w:r w:rsidDel="00000000" w:rsidR="00000000" w:rsidRPr="00000000">
        <w:rPr>
          <w:i w:val="1"/>
          <w:rtl w:val="0"/>
        </w:rPr>
        <w:t xml:space="preserve">. BPMN Guía de referencia y modelado comprendiendo y utilizando BPMN. </w:t>
      </w:r>
      <w:r w:rsidDel="00000000" w:rsidR="00000000" w:rsidRPr="00000000">
        <w:rPr>
          <w:rtl w:val="0"/>
        </w:rPr>
        <w:t xml:space="preserve">Cap 4 - 5 - 7 - 8.</w:t>
      </w:r>
    </w:p>
    <w:p w:rsidR="00000000" w:rsidDel="00000000" w:rsidP="00000000" w:rsidRDefault="00000000" w:rsidRPr="00000000" w14:paraId="0000012E">
      <w:pPr>
        <w:spacing w:line="360" w:lineRule="auto"/>
        <w:rPr>
          <w:i w:val="1"/>
        </w:rPr>
      </w:pPr>
      <w:r w:rsidDel="00000000" w:rsidR="00000000" w:rsidRPr="00000000">
        <w:rPr>
          <w:rtl w:val="0"/>
        </w:rPr>
        <w:t xml:space="preserve">Apunte de la cátedra</w:t>
      </w:r>
      <w:r w:rsidDel="00000000" w:rsidR="00000000" w:rsidRPr="00000000">
        <w:rPr>
          <w:i w:val="1"/>
          <w:rtl w:val="0"/>
        </w:rPr>
        <w:t xml:space="preserve">. Reglas de negocio. </w:t>
      </w:r>
      <w:r w:rsidDel="00000000" w:rsidR="00000000" w:rsidRPr="00000000">
        <w:rPr>
          <w:rtl w:val="0"/>
        </w:rPr>
        <w:t xml:space="preserve">Traducido y adaptado de </w:t>
      </w:r>
      <w:r w:rsidDel="00000000" w:rsidR="00000000" w:rsidRPr="00000000">
        <w:rPr>
          <w:i w:val="1"/>
          <w:rtl w:val="0"/>
        </w:rPr>
        <w:t xml:space="preserve">https://www.brcommunity.com/articles.php?id=b005 .</w:t>
      </w:r>
    </w:p>
    <w:p w:rsidR="00000000" w:rsidDel="00000000" w:rsidP="00000000" w:rsidRDefault="00000000" w:rsidRPr="00000000" w14:paraId="0000012F">
      <w:pPr>
        <w:spacing w:line="360" w:lineRule="auto"/>
        <w:rPr/>
      </w:pPr>
      <w:r w:rsidDel="00000000" w:rsidR="00000000" w:rsidRPr="00000000">
        <w:rPr>
          <w:rtl w:val="0"/>
        </w:rPr>
        <w:t xml:space="preserve">Quiroz, V. (2024). Apunte de cátedra.</w:t>
      </w:r>
      <w:r w:rsidDel="00000000" w:rsidR="00000000" w:rsidRPr="00000000">
        <w:rPr>
          <w:i w:val="1"/>
          <w:rtl w:val="0"/>
        </w:rPr>
        <w:t xml:space="preserve"> Procesos de Negocio-BPMN. </w:t>
      </w:r>
      <w:r w:rsidDel="00000000" w:rsidR="00000000" w:rsidRPr="00000000">
        <w:rPr>
          <w:rtl w:val="0"/>
        </w:rPr>
        <w:t xml:space="preserve">Universidad Tecnológica Nacional.</w:t>
      </w:r>
    </w:p>
    <w:p w:rsidR="00000000" w:rsidDel="00000000" w:rsidP="00000000" w:rsidRDefault="00000000" w:rsidRPr="00000000" w14:paraId="00000130">
      <w:pPr>
        <w:spacing w:line="360" w:lineRule="auto"/>
        <w:rPr/>
      </w:pPr>
      <w:r w:rsidDel="00000000" w:rsidR="00000000" w:rsidRPr="00000000">
        <w:rPr>
          <w:rtl w:val="0"/>
        </w:rPr>
        <w:t xml:space="preserve">Quiroz, V. (2024). Apunte de cátedra.</w:t>
      </w:r>
      <w:r w:rsidDel="00000000" w:rsidR="00000000" w:rsidRPr="00000000">
        <w:rPr>
          <w:i w:val="1"/>
          <w:rtl w:val="0"/>
        </w:rPr>
        <w:t xml:space="preserve"> Mapa de procesos. </w:t>
      </w:r>
      <w:r w:rsidDel="00000000" w:rsidR="00000000" w:rsidRPr="00000000">
        <w:rPr>
          <w:rtl w:val="0"/>
        </w:rPr>
        <w:t xml:space="preserve">Universidad Tecnológica Nacional. </w:t>
      </w:r>
      <w:r w:rsidDel="00000000" w:rsidR="00000000" w:rsidRPr="00000000">
        <w:rPr>
          <w:rtl w:val="0"/>
        </w:rPr>
      </w:r>
    </w:p>
    <w:p w:rsidR="00000000" w:rsidDel="00000000" w:rsidP="00000000" w:rsidRDefault="00000000" w:rsidRPr="00000000" w14:paraId="00000131">
      <w:pPr>
        <w:rPr>
          <w:sz w:val="35"/>
          <w:szCs w:val="35"/>
        </w:rPr>
      </w:pPr>
      <w:r w:rsidDel="00000000" w:rsidR="00000000" w:rsidRPr="00000000">
        <w:rPr>
          <w:rtl w:val="0"/>
        </w:rPr>
      </w:r>
    </w:p>
    <w:sectPr>
      <w:headerReference r:id="rId15" w:type="default"/>
      <w:headerReference r:id="rId16" w:type="first"/>
      <w:footerReference r:id="rId17" w:type="default"/>
      <w:footerReference r:id="rId1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spacing w:line="276" w:lineRule="auto"/>
      <w:jc w:val="center"/>
      <w:rPr/>
    </w:pPr>
    <w:r w:rsidDel="00000000" w:rsidR="00000000" w:rsidRPr="00000000">
      <w:rPr>
        <w:sz w:val="26"/>
        <w:szCs w:val="26"/>
        <w:rtl w:val="0"/>
      </w:rPr>
      <w:t xml:space="preserve">Villa María, 27 de Mayo de 2024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jc w:val="center"/>
      <w:rPr>
        <w:sz w:val="20"/>
        <w:szCs w:val="20"/>
      </w:rPr>
    </w:pPr>
    <w:r w:rsidDel="00000000" w:rsidR="00000000" w:rsidRPr="00000000">
      <w:rPr>
        <w:sz w:val="20"/>
        <w:szCs w:val="20"/>
        <w:rtl w:val="0"/>
      </w:rPr>
      <w:t xml:space="preserve">Davin Errasti, Melisa Rocío - Saluzzo, Valentina - Olmedo, Celeste Valentina - Rodriguez, Antonella Denise.</w:t>
    </w:r>
  </w:p>
  <w:p w:rsidR="00000000" w:rsidDel="00000000" w:rsidP="00000000" w:rsidRDefault="00000000" w:rsidRPr="00000000" w14:paraId="00000134">
    <w:pPr>
      <w:jc w:val="center"/>
      <w:rPr>
        <w:sz w:val="20"/>
        <w:szCs w:val="20"/>
      </w:rPr>
    </w:pPr>
    <w:r w:rsidDel="00000000" w:rsidR="00000000" w:rsidRPr="00000000">
      <w:rPr>
        <w:rtl w:val="0"/>
      </w:rPr>
    </w:r>
  </w:p>
  <w:p w:rsidR="00000000" w:rsidDel="00000000" w:rsidP="00000000" w:rsidRDefault="00000000" w:rsidRPr="00000000" w14:paraId="0000013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drawing>
        <wp:inline distB="114300" distT="114300" distL="114300" distR="114300">
          <wp:extent cx="5731200" cy="114300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731200" cy="11430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widowControl w:val="0"/>
      <w:spacing w:line="14.399999999999999" w:lineRule="auto"/>
      <w:rPr>
        <w:b w:val="1"/>
      </w:rPr>
    </w:pPr>
    <w:r w:rsidDel="00000000" w:rsidR="00000000" w:rsidRPr="00000000">
      <w:rPr>
        <w:b w:val="1"/>
        <w:rtl w:val="0"/>
      </w:rPr>
      <w:t xml:space="preserve">Ingeniería en Sistemas de Información  </w:t>
    </w:r>
    <w:r w:rsidDel="00000000" w:rsidR="00000000" w:rsidRPr="00000000">
      <w:drawing>
        <wp:anchor allowOverlap="1" behindDoc="1" distB="114300" distT="114300" distL="114300" distR="114300" hidden="0" layoutInCell="1" locked="0" relativeHeight="0" simplePos="0">
          <wp:simplePos x="0" y="0"/>
          <wp:positionH relativeFrom="column">
            <wp:posOffset>3245367</wp:posOffset>
          </wp:positionH>
          <wp:positionV relativeFrom="paragraph">
            <wp:posOffset>-242887</wp:posOffset>
          </wp:positionV>
          <wp:extent cx="2488683" cy="500063"/>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488683" cy="500063"/>
                  </a:xfrm>
                  <a:prstGeom prst="rect"/>
                  <a:ln/>
                </pic:spPr>
              </pic:pic>
            </a:graphicData>
          </a:graphic>
        </wp:anchor>
      </w:drawing>
    </w:r>
  </w:p>
  <w:p w:rsidR="00000000" w:rsidDel="00000000" w:rsidP="00000000" w:rsidRDefault="00000000" w:rsidRPr="00000000" w14:paraId="00000138">
    <w:pPr>
      <w:widowControl w:val="0"/>
      <w:spacing w:line="14.399999999999999" w:lineRule="auto"/>
      <w:rPr>
        <w:b w:val="1"/>
      </w:rPr>
    </w:pPr>
    <w:r w:rsidDel="00000000" w:rsidR="00000000" w:rsidRPr="00000000">
      <w:rPr>
        <w:rtl w:val="0"/>
      </w:rPr>
    </w:r>
  </w:p>
  <w:p w:rsidR="00000000" w:rsidDel="00000000" w:rsidP="00000000" w:rsidRDefault="00000000" w:rsidRPr="00000000" w14:paraId="00000139">
    <w:pPr>
      <w:widowControl w:val="0"/>
      <w:spacing w:line="14.399999999999999" w:lineRule="auto"/>
      <w:rPr>
        <w:b w:val="1"/>
      </w:rPr>
    </w:pPr>
    <w:r w:rsidDel="00000000" w:rsidR="00000000" w:rsidRPr="00000000">
      <w:rPr>
        <w:rtl w:val="0"/>
      </w:rPr>
    </w:r>
  </w:p>
  <w:p w:rsidR="00000000" w:rsidDel="00000000" w:rsidP="00000000" w:rsidRDefault="00000000" w:rsidRPr="00000000" w14:paraId="0000013A">
    <w:pPr>
      <w:widowControl w:val="0"/>
      <w:spacing w:line="14.399999999999999" w:lineRule="auto"/>
      <w:rPr>
        <w:b w:val="1"/>
      </w:rPr>
    </w:pPr>
    <w:r w:rsidDel="00000000" w:rsidR="00000000" w:rsidRPr="00000000">
      <w:rPr>
        <w:b w:val="1"/>
        <w:rtl w:val="0"/>
      </w:rPr>
      <w:t xml:space="preserve">                                         </w:t>
    </w:r>
  </w:p>
  <w:p w:rsidR="00000000" w:rsidDel="00000000" w:rsidP="00000000" w:rsidRDefault="00000000" w:rsidRPr="00000000" w14:paraId="0000013B">
    <w:pPr>
      <w:spacing w:line="276" w:lineRule="auto"/>
      <w:rPr>
        <w:i w:val="1"/>
        <w:sz w:val="20"/>
        <w:szCs w:val="20"/>
      </w:rPr>
    </w:pPr>
    <w:r w:rsidDel="00000000" w:rsidR="00000000" w:rsidRPr="00000000">
      <w:rPr>
        <w:i w:val="1"/>
        <w:sz w:val="20"/>
        <w:szCs w:val="20"/>
        <w:rtl w:val="0"/>
      </w:rPr>
      <w:t xml:space="preserve">Análisis</w:t>
    </w:r>
    <w:r w:rsidDel="00000000" w:rsidR="00000000" w:rsidRPr="00000000">
      <w:rPr>
        <w:i w:val="1"/>
        <w:sz w:val="20"/>
        <w:szCs w:val="20"/>
        <w:rtl w:val="0"/>
      </w:rPr>
      <w:t xml:space="preserve"> de Sistemas de Información</w:t>
    </w:r>
  </w:p>
  <w:p w:rsidR="00000000" w:rsidDel="00000000" w:rsidP="00000000" w:rsidRDefault="00000000" w:rsidRPr="00000000" w14:paraId="0000013C">
    <w:pPr>
      <w:spacing w:line="276" w:lineRule="auto"/>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cronista.com/autos/cambia-la-vtv-la-nueva-oblea-para-circular-en-buenos-aires-y-no-pagar-multas-de-60-000/" TargetMode="External"/><Relationship Id="rId12" Type="http://schemas.openxmlformats.org/officeDocument/2006/relationships/hyperlink" Target="https://drive.google.com/file/d/1S8Dq7vdcq9oD0ekmLlmOhO-s3eK9Kca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ciodavin@gmail.com" TargetMode="External"/><Relationship Id="rId15" Type="http://schemas.openxmlformats.org/officeDocument/2006/relationships/header" Target="header2.xml"/><Relationship Id="rId14" Type="http://schemas.openxmlformats.org/officeDocument/2006/relationships/hyperlink" Target="https://buenosaires.gob.ar/tramites/verificacion-tecnica-vehicular-obligatoria"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valentinasaluzzo28@gmail.com" TargetMode="External"/><Relationship Id="rId18" Type="http://schemas.openxmlformats.org/officeDocument/2006/relationships/footer" Target="footer1.xml"/><Relationship Id="rId7" Type="http://schemas.openxmlformats.org/officeDocument/2006/relationships/hyperlink" Target="mailto:celesteolmedo@gmail.com" TargetMode="External"/><Relationship Id="rId8" Type="http://schemas.openxmlformats.org/officeDocument/2006/relationships/hyperlink" Target="mailto:anto_denise80@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