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433C7" w14:textId="77777777" w:rsidR="006622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68DD95FB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margin-left:0;margin-top:0;width:50pt;height:50pt;z-index:251656704;visibility:hidden">
            <o:lock v:ext="edit" selection="t"/>
          </v:shape>
        </w:pict>
      </w:r>
      <w:r>
        <w:pict w14:anchorId="17CFB0D4">
          <v:shape id="_x0000_s2051" type="#_x0000_t136" style="position:absolute;margin-left:0;margin-top:0;width:50pt;height:50pt;z-index:251657728;visibility:hidden">
            <o:lock v:ext="edit" selection="t"/>
          </v:shape>
        </w:pict>
      </w:r>
      <w:r>
        <w:pict w14:anchorId="6A944164">
          <v:shape id="_x0000_s2050" type="#_x0000_t136" style="position:absolute;margin-left:0;margin-top:0;width:50pt;height:50pt;z-index:251658752;visibility:hidden">
            <o:lock v:ext="edit" selection="t"/>
          </v:shape>
        </w:pict>
      </w:r>
    </w:p>
    <w:p w14:paraId="2DF32426" w14:textId="77777777" w:rsidR="006622E8" w:rsidRDefault="006622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BE965A" w14:textId="77777777" w:rsidR="006622E8" w:rsidRDefault="00000000">
      <w:pPr>
        <w:rPr>
          <w:rFonts w:ascii="NotFont Display" w:eastAsia="NotFont Display" w:hAnsi="NotFont Display" w:cs="NotFont Display"/>
          <w:b/>
          <w:sz w:val="28"/>
          <w:szCs w:val="28"/>
        </w:rPr>
      </w:pPr>
      <w:r>
        <w:t xml:space="preserve">                                                        </w:t>
      </w:r>
      <w:r>
        <w:rPr>
          <w:rFonts w:ascii="NotFont Display" w:eastAsia="NotFont Display" w:hAnsi="NotFont Display" w:cs="NotFont Display"/>
          <w:b/>
          <w:sz w:val="28"/>
          <w:szCs w:val="28"/>
        </w:rPr>
        <w:t xml:space="preserve"> C E R T I F I C A D O</w:t>
      </w:r>
    </w:p>
    <w:p w14:paraId="219ADEA7" w14:textId="77777777" w:rsidR="006622E8" w:rsidRDefault="00000000">
      <w:pPr>
        <w:jc w:val="center"/>
        <w:rPr>
          <w:rFonts w:ascii="NotFont Display" w:eastAsia="NotFont Display" w:hAnsi="NotFont Display" w:cs="NotFont Display"/>
        </w:rPr>
      </w:pPr>
      <w:r>
        <w:rPr>
          <w:rFonts w:ascii="NotFont Display" w:eastAsia="NotFont Display" w:hAnsi="NotFont Display" w:cs="NotFont Display"/>
          <w:b/>
          <w:sz w:val="28"/>
          <w:szCs w:val="28"/>
        </w:rPr>
        <w:t>E M P A Q U E</w:t>
      </w:r>
    </w:p>
    <w:p w14:paraId="4D5C6BFB" w14:textId="77777777" w:rsidR="006622E8" w:rsidRDefault="006622E8">
      <w:pPr>
        <w:spacing w:line="480" w:lineRule="auto"/>
        <w:jc w:val="both"/>
        <w:rPr>
          <w:rFonts w:ascii="NotFont Display" w:eastAsia="NotFont Display" w:hAnsi="NotFont Display" w:cs="NotFont Display"/>
        </w:rPr>
      </w:pPr>
    </w:p>
    <w:p w14:paraId="6DA768AD" w14:textId="77777777" w:rsidR="006622E8" w:rsidRDefault="006622E8">
      <w:pPr>
        <w:spacing w:line="480" w:lineRule="auto"/>
        <w:jc w:val="both"/>
        <w:rPr>
          <w:rFonts w:ascii="NotFont Display" w:eastAsia="NotFont Display" w:hAnsi="NotFont Display" w:cs="NotFont Display"/>
        </w:rPr>
      </w:pPr>
    </w:p>
    <w:p w14:paraId="07B08470" w14:textId="32D96A2C" w:rsidR="006622E8" w:rsidRDefault="00000000">
      <w:pPr>
        <w:spacing w:line="480" w:lineRule="auto"/>
        <w:jc w:val="both"/>
        <w:rPr>
          <w:rFonts w:ascii="NotFont Display" w:eastAsia="NotFont Display" w:hAnsi="NotFont Display" w:cs="NotFont Display"/>
        </w:rPr>
      </w:pPr>
      <w:r>
        <w:rPr>
          <w:rFonts w:ascii="NotFont Display" w:eastAsia="NotFont Display" w:hAnsi="NotFont Display" w:cs="NotFont Display"/>
        </w:rPr>
        <w:t xml:space="preserve">El presente certificado tiene por objetivo informar sobre la materialidad del envase  del producto </w:t>
      </w:r>
      <w:r>
        <w:rPr>
          <w:rFonts w:ascii="NotFont Display" w:eastAsia="NotFont Display" w:hAnsi="NotFont Display" w:cs="NotFont Display"/>
          <w:b/>
        </w:rPr>
        <w:t>XXX</w:t>
      </w:r>
      <w:r>
        <w:rPr>
          <w:rFonts w:ascii="NotFont Display" w:eastAsia="NotFont Display" w:hAnsi="NotFont Display" w:cs="NotFont Display"/>
        </w:rPr>
        <w:t>.</w:t>
      </w:r>
    </w:p>
    <w:p w14:paraId="19D57C14" w14:textId="77777777" w:rsidR="006622E8" w:rsidRDefault="006622E8">
      <w:pPr>
        <w:spacing w:line="480" w:lineRule="auto"/>
        <w:jc w:val="both"/>
        <w:rPr>
          <w:rFonts w:ascii="NotFont Display" w:eastAsia="NotFont Display" w:hAnsi="NotFont Display" w:cs="NotFont Display"/>
        </w:rPr>
      </w:pPr>
    </w:p>
    <w:p w14:paraId="2E05D85E" w14:textId="77777777" w:rsidR="006622E8" w:rsidRDefault="00000000">
      <w:pPr>
        <w:spacing w:line="480" w:lineRule="auto"/>
        <w:jc w:val="both"/>
        <w:rPr>
          <w:rFonts w:ascii="NotFont Display" w:eastAsia="NotFont Display" w:hAnsi="NotFont Display" w:cs="NotFont Display"/>
          <w:b/>
        </w:rPr>
      </w:pPr>
      <w:r>
        <w:rPr>
          <w:rFonts w:ascii="NotFont Display" w:eastAsia="NotFont Display" w:hAnsi="NotFont Display" w:cs="NotFont Display"/>
          <w:b/>
        </w:rPr>
        <w:t>Envase Primario</w:t>
      </w:r>
    </w:p>
    <w:p w14:paraId="314A6478" w14:textId="77777777" w:rsidR="006622E8" w:rsidRDefault="00000000">
      <w:pPr>
        <w:spacing w:line="480" w:lineRule="auto"/>
        <w:jc w:val="both"/>
        <w:rPr>
          <w:rFonts w:ascii="NotFont Display" w:eastAsia="NotFont Display" w:hAnsi="NotFont Display" w:cs="NotFont Display"/>
        </w:rPr>
      </w:pPr>
      <w:r>
        <w:rPr>
          <w:rFonts w:ascii="NotFont Display" w:eastAsia="NotFont Display" w:hAnsi="NotFont Display" w:cs="NotFont Display"/>
        </w:rPr>
        <w:t>Tipo de envase: XXX</w:t>
      </w:r>
    </w:p>
    <w:tbl>
      <w:tblPr>
        <w:tblStyle w:val="ad"/>
        <w:tblW w:w="6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2775"/>
      </w:tblGrid>
      <w:tr w:rsidR="006622E8" w14:paraId="64633202" w14:textId="77777777">
        <w:trPr>
          <w:trHeight w:val="315"/>
        </w:trPr>
        <w:tc>
          <w:tcPr>
            <w:tcW w:w="322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D0CAA" w14:textId="77777777" w:rsidR="006622E8" w:rsidRDefault="00000000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Información</w:t>
            </w:r>
          </w:p>
        </w:tc>
        <w:tc>
          <w:tcPr>
            <w:tcW w:w="2775" w:type="dxa"/>
            <w:tcBorders>
              <w:top w:val="single" w:sz="4" w:space="0" w:color="FFFFFF"/>
              <w:left w:val="single" w:sz="4" w:space="0" w:color="CCCCCC"/>
              <w:bottom w:val="single" w:sz="4" w:space="0" w:color="000000"/>
              <w:right w:val="single" w:sz="4" w:space="0" w:color="FFFFFF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B8AA8" w14:textId="77777777" w:rsidR="006622E8" w:rsidRDefault="00000000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Estructura</w:t>
            </w:r>
          </w:p>
        </w:tc>
      </w:tr>
      <w:tr w:rsidR="006622E8" w14:paraId="7A3678B1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8274E8" w14:textId="77777777" w:rsidR="006622E8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Ancho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CBBDA0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2278A8BD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C108C7" w14:textId="77777777" w:rsidR="006622E8" w:rsidRDefault="00000000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Largo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7A721E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4002FAEF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E2B36" w14:textId="77777777" w:rsidR="006622E8" w:rsidRDefault="00000000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Alto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FC7436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1AE8271C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6168F5" w14:textId="77777777" w:rsidR="006622E8" w:rsidRDefault="00000000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Peso Neto (g)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045972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1CA679FF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11597" w14:textId="77777777" w:rsidR="006622E8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Peso Bruto (g)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63972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3F338683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A2EC3A" w14:textId="77777777" w:rsidR="006622E8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Material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D3693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</w:tbl>
    <w:p w14:paraId="682459F2" w14:textId="77777777" w:rsidR="006622E8" w:rsidRDefault="006622E8">
      <w:pPr>
        <w:spacing w:line="480" w:lineRule="auto"/>
        <w:jc w:val="both"/>
        <w:rPr>
          <w:rFonts w:ascii="NotFont Display" w:eastAsia="NotFont Display" w:hAnsi="NotFont Display" w:cs="NotFont Display"/>
        </w:rPr>
      </w:pPr>
    </w:p>
    <w:p w14:paraId="559B8B7A" w14:textId="77777777" w:rsidR="006622E8" w:rsidRDefault="00000000">
      <w:pPr>
        <w:spacing w:line="480" w:lineRule="auto"/>
        <w:jc w:val="both"/>
        <w:rPr>
          <w:rFonts w:ascii="NotFont Display" w:eastAsia="NotFont Display" w:hAnsi="NotFont Display" w:cs="NotFont Display"/>
          <w:b/>
        </w:rPr>
      </w:pPr>
      <w:r>
        <w:rPr>
          <w:rFonts w:ascii="NotFont Display" w:eastAsia="NotFont Display" w:hAnsi="NotFont Display" w:cs="NotFont Display"/>
          <w:b/>
        </w:rPr>
        <w:t>Envase secundario</w:t>
      </w:r>
    </w:p>
    <w:p w14:paraId="4B42BD1B" w14:textId="77777777" w:rsidR="006622E8" w:rsidRDefault="00000000">
      <w:pPr>
        <w:spacing w:line="480" w:lineRule="auto"/>
        <w:jc w:val="both"/>
        <w:rPr>
          <w:rFonts w:ascii="NotFont Display" w:eastAsia="NotFont Display" w:hAnsi="NotFont Display" w:cs="NotFont Display"/>
        </w:rPr>
      </w:pPr>
      <w:r>
        <w:rPr>
          <w:rFonts w:ascii="NotFont Display" w:eastAsia="NotFont Display" w:hAnsi="NotFont Display" w:cs="NotFont Display"/>
        </w:rPr>
        <w:t>Tipo de envase: XXX</w:t>
      </w:r>
    </w:p>
    <w:tbl>
      <w:tblPr>
        <w:tblStyle w:val="ae"/>
        <w:tblW w:w="6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2775"/>
      </w:tblGrid>
      <w:tr w:rsidR="006622E8" w14:paraId="6B5E4508" w14:textId="77777777">
        <w:trPr>
          <w:trHeight w:val="315"/>
        </w:trPr>
        <w:tc>
          <w:tcPr>
            <w:tcW w:w="322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5DA354" w14:textId="77777777" w:rsidR="006622E8" w:rsidRDefault="00000000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Información</w:t>
            </w:r>
          </w:p>
        </w:tc>
        <w:tc>
          <w:tcPr>
            <w:tcW w:w="2775" w:type="dxa"/>
            <w:tcBorders>
              <w:top w:val="single" w:sz="4" w:space="0" w:color="FFFFFF"/>
              <w:left w:val="single" w:sz="4" w:space="0" w:color="CCCCCC"/>
              <w:bottom w:val="single" w:sz="4" w:space="0" w:color="000000"/>
              <w:right w:val="single" w:sz="4" w:space="0" w:color="FFFFFF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4FA448" w14:textId="77777777" w:rsidR="006622E8" w:rsidRDefault="00000000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Estructura</w:t>
            </w:r>
          </w:p>
        </w:tc>
      </w:tr>
      <w:tr w:rsidR="006622E8" w14:paraId="63CF0EDC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8B2CCF" w14:textId="77777777" w:rsidR="006622E8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Ancho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42C010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291B4B06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A0117" w14:textId="77777777" w:rsidR="006622E8" w:rsidRDefault="00000000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Largo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889CC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083F78CE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9FF06" w14:textId="77777777" w:rsidR="006622E8" w:rsidRDefault="00000000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Alto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59347D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721AB8A1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0A1EB4" w14:textId="77777777" w:rsidR="006622E8" w:rsidRDefault="00000000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Peso Neto (kg)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4884C8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28503E71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29FFBD" w14:textId="77777777" w:rsidR="006622E8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Peso Bruto (kg)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44A3E5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7A549570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783C02" w14:textId="77777777" w:rsidR="006622E8" w:rsidRDefault="00000000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Material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A2F318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6622E8" w14:paraId="59FA91A9" w14:textId="7777777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F5F2F5" w14:textId="77777777" w:rsidR="006622E8" w:rsidRDefault="00000000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lastRenderedPageBreak/>
              <w:t>Cantidad de unidades (un)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7671DB" w14:textId="77777777" w:rsidR="006622E8" w:rsidRDefault="006622E8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</w:tbl>
    <w:p w14:paraId="7CB2D596" w14:textId="77777777" w:rsidR="006622E8" w:rsidRDefault="006622E8">
      <w:pPr>
        <w:spacing w:line="480" w:lineRule="auto"/>
        <w:jc w:val="both"/>
        <w:rPr>
          <w:rFonts w:ascii="NotFont Display" w:eastAsia="NotFont Display" w:hAnsi="NotFont Display" w:cs="NotFont Display"/>
        </w:rPr>
      </w:pPr>
    </w:p>
    <w:p w14:paraId="17A27016" w14:textId="28893595" w:rsidR="00206ED8" w:rsidRDefault="00206ED8" w:rsidP="00206ED8">
      <w:pPr>
        <w:spacing w:line="480" w:lineRule="auto"/>
        <w:jc w:val="both"/>
        <w:rPr>
          <w:rFonts w:ascii="NotFont Display" w:eastAsia="NotFont Display" w:hAnsi="NotFont Display" w:cs="NotFont Display"/>
          <w:b/>
        </w:rPr>
      </w:pPr>
      <w:r>
        <w:rPr>
          <w:rFonts w:ascii="NotFont Display" w:eastAsia="NotFont Display" w:hAnsi="NotFont Display" w:cs="NotFont Display"/>
          <w:b/>
        </w:rPr>
        <w:t>Caja Master</w:t>
      </w:r>
    </w:p>
    <w:p w14:paraId="4DB2CC64" w14:textId="77777777" w:rsidR="00206ED8" w:rsidRDefault="00206ED8" w:rsidP="00206ED8">
      <w:pPr>
        <w:spacing w:line="480" w:lineRule="auto"/>
        <w:jc w:val="both"/>
        <w:rPr>
          <w:rFonts w:ascii="NotFont Display" w:eastAsia="NotFont Display" w:hAnsi="NotFont Display" w:cs="NotFont Display"/>
        </w:rPr>
      </w:pPr>
      <w:r>
        <w:rPr>
          <w:rFonts w:ascii="NotFont Display" w:eastAsia="NotFont Display" w:hAnsi="NotFont Display" w:cs="NotFont Display"/>
        </w:rPr>
        <w:t>Tipo de envase: XXX</w:t>
      </w:r>
    </w:p>
    <w:tbl>
      <w:tblPr>
        <w:tblStyle w:val="ae"/>
        <w:tblW w:w="6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25"/>
        <w:gridCol w:w="2775"/>
      </w:tblGrid>
      <w:tr w:rsidR="00206ED8" w14:paraId="6B2A53A5" w14:textId="77777777" w:rsidTr="00A241B7">
        <w:trPr>
          <w:trHeight w:val="315"/>
        </w:trPr>
        <w:tc>
          <w:tcPr>
            <w:tcW w:w="3225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580559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Información</w:t>
            </w:r>
          </w:p>
        </w:tc>
        <w:tc>
          <w:tcPr>
            <w:tcW w:w="2775" w:type="dxa"/>
            <w:tcBorders>
              <w:top w:val="single" w:sz="4" w:space="0" w:color="FFFFFF"/>
              <w:left w:val="single" w:sz="4" w:space="0" w:color="CCCCCC"/>
              <w:bottom w:val="single" w:sz="4" w:space="0" w:color="000000"/>
              <w:right w:val="single" w:sz="4" w:space="0" w:color="FFFFFF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20C2F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Estructura</w:t>
            </w:r>
          </w:p>
        </w:tc>
      </w:tr>
      <w:tr w:rsidR="00206ED8" w14:paraId="221BA2DD" w14:textId="77777777" w:rsidTr="00A241B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7C259" w14:textId="77777777" w:rsidR="00206ED8" w:rsidRDefault="00206ED8" w:rsidP="00A241B7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Ancho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47AF44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206ED8" w14:paraId="5B8725B6" w14:textId="77777777" w:rsidTr="00A241B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43C5FD" w14:textId="77777777" w:rsidR="00206ED8" w:rsidRDefault="00206ED8" w:rsidP="00A241B7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Largo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0F3C3F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206ED8" w14:paraId="307EA5CA" w14:textId="77777777" w:rsidTr="00A241B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BE9560" w14:textId="77777777" w:rsidR="00206ED8" w:rsidRDefault="00206ED8" w:rsidP="00A241B7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Alto (cm)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5710C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206ED8" w14:paraId="0D537F4E" w14:textId="77777777" w:rsidTr="00A241B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AF45A" w14:textId="77777777" w:rsidR="00206ED8" w:rsidRDefault="00206ED8" w:rsidP="00A241B7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Peso Neto (kg)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6CDC7E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206ED8" w14:paraId="07C89C95" w14:textId="77777777" w:rsidTr="00A241B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78949" w14:textId="77777777" w:rsidR="00206ED8" w:rsidRDefault="00206ED8" w:rsidP="00A241B7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Peso Bruto (kg)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6A86F7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206ED8" w14:paraId="54AFF743" w14:textId="77777777" w:rsidTr="00A241B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2BB481" w14:textId="77777777" w:rsidR="00206ED8" w:rsidRDefault="00206ED8" w:rsidP="00A241B7">
            <w:pPr>
              <w:widowControl w:val="0"/>
              <w:spacing w:line="276" w:lineRule="auto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Material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B8916E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  <w:tr w:rsidR="00206ED8" w14:paraId="6EDC3273" w14:textId="77777777" w:rsidTr="00A241B7">
        <w:trPr>
          <w:trHeight w:val="315"/>
        </w:trPr>
        <w:tc>
          <w:tcPr>
            <w:tcW w:w="3225" w:type="dxa"/>
            <w:tcBorders>
              <w:top w:val="single" w:sz="4" w:space="0" w:color="CCCCCC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D980F" w14:textId="77777777" w:rsidR="00206ED8" w:rsidRDefault="00206ED8" w:rsidP="00A241B7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NotFont Display" w:eastAsia="NotFont Display" w:hAnsi="NotFont Display" w:cs="NotFont Display"/>
                <w:sz w:val="20"/>
                <w:szCs w:val="20"/>
              </w:rPr>
              <w:t>Cantidad de unidades (un)</w:t>
            </w:r>
          </w:p>
        </w:tc>
        <w:tc>
          <w:tcPr>
            <w:tcW w:w="2775" w:type="dxa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F65AC" w14:textId="77777777" w:rsidR="00206ED8" w:rsidRDefault="00206ED8" w:rsidP="00A241B7">
            <w:pPr>
              <w:widowControl w:val="0"/>
              <w:spacing w:line="276" w:lineRule="auto"/>
              <w:jc w:val="center"/>
              <w:rPr>
                <w:rFonts w:ascii="NotFont Display" w:eastAsia="NotFont Display" w:hAnsi="NotFont Display" w:cs="NotFont Display"/>
                <w:sz w:val="20"/>
                <w:szCs w:val="20"/>
              </w:rPr>
            </w:pPr>
          </w:p>
        </w:tc>
      </w:tr>
    </w:tbl>
    <w:p w14:paraId="1088641C" w14:textId="77777777" w:rsidR="00206ED8" w:rsidRDefault="00206ED8" w:rsidP="00206ED8">
      <w:pPr>
        <w:spacing w:line="480" w:lineRule="auto"/>
        <w:jc w:val="both"/>
        <w:rPr>
          <w:rFonts w:ascii="NotFont Display" w:eastAsia="NotFont Display" w:hAnsi="NotFont Display" w:cs="NotFont Display"/>
        </w:rPr>
      </w:pPr>
    </w:p>
    <w:p w14:paraId="1D7E443F" w14:textId="77777777" w:rsidR="006622E8" w:rsidRDefault="00000000">
      <w:pPr>
        <w:spacing w:line="480" w:lineRule="auto"/>
        <w:jc w:val="both"/>
        <w:rPr>
          <w:rFonts w:ascii="NotFont Display" w:eastAsia="NotFont Display" w:hAnsi="NotFont Display" w:cs="NotFont Display"/>
        </w:rPr>
      </w:pPr>
      <w:r>
        <w:rPr>
          <w:rFonts w:ascii="NotFont Display" w:eastAsia="NotFont Display" w:hAnsi="NotFont Display" w:cs="NotFont Display"/>
        </w:rPr>
        <w:t>Se extiende el presente informe a solicitud del interesado, para los fines que estime convenientes.</w:t>
      </w:r>
    </w:p>
    <w:p w14:paraId="100CDEBC" w14:textId="77777777" w:rsidR="006622E8" w:rsidRDefault="006622E8">
      <w:pPr>
        <w:tabs>
          <w:tab w:val="left" w:pos="5440"/>
        </w:tabs>
        <w:jc w:val="right"/>
        <w:rPr>
          <w:rFonts w:ascii="NotFont Display" w:eastAsia="NotFont Display" w:hAnsi="NotFont Display" w:cs="NotFont Display"/>
        </w:rPr>
      </w:pPr>
    </w:p>
    <w:p w14:paraId="58C98E77" w14:textId="77777777" w:rsidR="006622E8" w:rsidRDefault="00000000">
      <w:pPr>
        <w:tabs>
          <w:tab w:val="left" w:pos="5440"/>
        </w:tabs>
        <w:jc w:val="center"/>
        <w:rPr>
          <w:rFonts w:ascii="NotFont Display" w:eastAsia="NotFont Display" w:hAnsi="NotFont Display" w:cs="NotFont Display"/>
        </w:rPr>
      </w:pPr>
      <w:r>
        <w:rPr>
          <w:rFonts w:ascii="NotFont Display" w:eastAsia="NotFont Display" w:hAnsi="NotFont Display" w:cs="NotFont Display"/>
        </w:rPr>
        <w:tab/>
      </w:r>
    </w:p>
    <w:p w14:paraId="476B3F99" w14:textId="77777777" w:rsidR="006622E8" w:rsidRDefault="006622E8">
      <w:pPr>
        <w:tabs>
          <w:tab w:val="left" w:pos="5440"/>
        </w:tabs>
        <w:rPr>
          <w:rFonts w:ascii="NotFont Display" w:eastAsia="NotFont Display" w:hAnsi="NotFont Display" w:cs="NotFont Display"/>
        </w:rPr>
      </w:pPr>
    </w:p>
    <w:p w14:paraId="7873BEA6" w14:textId="77777777" w:rsidR="006622E8" w:rsidRDefault="00000000">
      <w:pPr>
        <w:tabs>
          <w:tab w:val="left" w:pos="5440"/>
        </w:tabs>
        <w:jc w:val="center"/>
        <w:rPr>
          <w:rFonts w:ascii="NotFont Display" w:eastAsia="NotFont Display" w:hAnsi="NotFont Display" w:cs="NotFont Display"/>
        </w:rPr>
      </w:pPr>
      <w:r>
        <w:rPr>
          <w:rFonts w:ascii="NotFont Display" w:eastAsia="NotFont Display" w:hAnsi="NotFont Display" w:cs="NotFont Display"/>
        </w:rPr>
        <w:tab/>
      </w:r>
    </w:p>
    <w:p w14:paraId="0B65DFFE" w14:textId="77777777" w:rsidR="006622E8" w:rsidRDefault="00000000">
      <w:pPr>
        <w:tabs>
          <w:tab w:val="left" w:pos="5440"/>
        </w:tabs>
        <w:jc w:val="right"/>
        <w:rPr>
          <w:rFonts w:ascii="NotFont Display" w:eastAsia="NotFont Display" w:hAnsi="NotFont Display" w:cs="NotFont Display"/>
          <w:sz w:val="28"/>
          <w:szCs w:val="28"/>
        </w:rPr>
      </w:pPr>
      <w:r>
        <w:rPr>
          <w:rFonts w:ascii="NotFont Display" w:eastAsia="NotFont Display" w:hAnsi="NotFont Display" w:cs="NotFont Display"/>
        </w:rPr>
        <w:t>Santiago de Chile, XX de XX del 2025</w:t>
      </w:r>
    </w:p>
    <w:p w14:paraId="5E4EC626" w14:textId="77777777" w:rsidR="006622E8" w:rsidRDefault="00000000">
      <w:pPr>
        <w:tabs>
          <w:tab w:val="left" w:pos="7359"/>
        </w:tabs>
        <w:ind w:right="-1755"/>
        <w:jc w:val="center"/>
        <w:rPr>
          <w:rFonts w:ascii="NotFont Display" w:eastAsia="NotFont Display" w:hAnsi="NotFont Display" w:cs="NotFont Display"/>
          <w:sz w:val="28"/>
          <w:szCs w:val="28"/>
        </w:rPr>
      </w:pPr>
      <w:r>
        <w:rPr>
          <w:rFonts w:ascii="NotFont Display" w:eastAsia="NotFont Display" w:hAnsi="NotFont Display" w:cs="NotFont Display"/>
          <w:sz w:val="28"/>
          <w:szCs w:val="28"/>
        </w:rPr>
        <w:tab/>
      </w:r>
      <w:r>
        <w:rPr>
          <w:rFonts w:ascii="NotFont Display" w:eastAsia="NotFont Display" w:hAnsi="NotFont Display" w:cs="NotFont Display"/>
          <w:noProof/>
          <w:sz w:val="28"/>
          <w:szCs w:val="28"/>
        </w:rPr>
        <w:drawing>
          <wp:inline distT="114300" distB="114300" distL="114300" distR="114300" wp14:anchorId="198CDD95" wp14:editId="4C1D4FA1">
            <wp:extent cx="1377443" cy="1377443"/>
            <wp:effectExtent l="0" t="0" r="0" b="0"/>
            <wp:docPr id="207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48676" w14:textId="77777777" w:rsidR="006622E8" w:rsidRDefault="00000000">
      <w:pPr>
        <w:tabs>
          <w:tab w:val="left" w:pos="5440"/>
        </w:tabs>
        <w:jc w:val="right"/>
        <w:rPr>
          <w:rFonts w:ascii="NotFont Display" w:eastAsia="NotFont Display" w:hAnsi="NotFont Display" w:cs="NotFont Display"/>
          <w:sz w:val="28"/>
          <w:szCs w:val="28"/>
        </w:rPr>
      </w:pPr>
      <w:r>
        <w:rPr>
          <w:rFonts w:ascii="NotFont Display" w:eastAsia="NotFont Display" w:hAnsi="NotFont Display" w:cs="NotFont Display"/>
          <w:sz w:val="28"/>
          <w:szCs w:val="28"/>
        </w:rPr>
        <w:t>______________________________</w:t>
      </w:r>
    </w:p>
    <w:p w14:paraId="21770A80" w14:textId="77777777" w:rsidR="006622E8" w:rsidRDefault="00000000">
      <w:pPr>
        <w:tabs>
          <w:tab w:val="left" w:pos="5440"/>
        </w:tabs>
        <w:jc w:val="right"/>
        <w:rPr>
          <w:rFonts w:ascii="NotFont Display" w:eastAsia="NotFont Display" w:hAnsi="NotFont Display" w:cs="NotFont Display"/>
          <w:sz w:val="20"/>
          <w:szCs w:val="20"/>
        </w:rPr>
      </w:pPr>
      <w:r>
        <w:rPr>
          <w:rFonts w:ascii="NotFont Display" w:eastAsia="NotFont Display" w:hAnsi="NotFont Display" w:cs="NotFont Display"/>
          <w:sz w:val="20"/>
          <w:szCs w:val="20"/>
        </w:rPr>
        <w:t>Mariana Brizzio</w:t>
      </w:r>
    </w:p>
    <w:p w14:paraId="6EDA9BBA" w14:textId="77777777" w:rsidR="006622E8" w:rsidRDefault="00000000">
      <w:pPr>
        <w:tabs>
          <w:tab w:val="left" w:pos="5440"/>
        </w:tabs>
        <w:jc w:val="right"/>
        <w:rPr>
          <w:rFonts w:ascii="NotFont Display" w:eastAsia="NotFont Display" w:hAnsi="NotFont Display" w:cs="NotFont Display"/>
          <w:sz w:val="20"/>
          <w:szCs w:val="20"/>
        </w:rPr>
      </w:pPr>
      <w:r>
        <w:rPr>
          <w:rFonts w:ascii="NotFont Display" w:eastAsia="NotFont Display" w:hAnsi="NotFont Display" w:cs="NotFont Display"/>
          <w:sz w:val="20"/>
          <w:szCs w:val="20"/>
        </w:rPr>
        <w:t xml:space="preserve">Head </w:t>
      </w:r>
      <w:r>
        <w:rPr>
          <w:rFonts w:ascii="NotFont Display" w:eastAsia="NotFont Display" w:hAnsi="NotFont Display" w:cs="NotFont Display"/>
          <w:b/>
          <w:sz w:val="20"/>
          <w:szCs w:val="20"/>
        </w:rPr>
        <w:t>R&amp;D</w:t>
      </w:r>
      <w:r>
        <w:rPr>
          <w:rFonts w:ascii="NotFont Display" w:eastAsia="NotFont Display" w:hAnsi="NotFont Display" w:cs="NotFont Display"/>
          <w:sz w:val="20"/>
          <w:szCs w:val="20"/>
        </w:rPr>
        <w:t xml:space="preserve"> South Cone</w:t>
      </w:r>
    </w:p>
    <w:p w14:paraId="5395167F" w14:textId="77777777" w:rsidR="006622E8" w:rsidRDefault="00000000">
      <w:pPr>
        <w:tabs>
          <w:tab w:val="left" w:pos="5440"/>
        </w:tabs>
        <w:jc w:val="right"/>
        <w:rPr>
          <w:rFonts w:ascii="NotFont Display" w:eastAsia="NotFont Display" w:hAnsi="NotFont Display" w:cs="NotFont Display"/>
          <w:b/>
          <w:sz w:val="20"/>
          <w:szCs w:val="20"/>
        </w:rPr>
      </w:pPr>
      <w:r>
        <w:rPr>
          <w:rFonts w:ascii="NotFont Display" w:eastAsia="NotFont Display" w:hAnsi="NotFont Display" w:cs="NotFont Display"/>
          <w:sz w:val="20"/>
          <w:szCs w:val="20"/>
        </w:rPr>
        <w:t>The</w:t>
      </w:r>
      <w:r>
        <w:rPr>
          <w:rFonts w:ascii="NotFont Display" w:eastAsia="NotFont Display" w:hAnsi="NotFont Display" w:cs="NotFont Display"/>
          <w:b/>
          <w:sz w:val="20"/>
          <w:szCs w:val="20"/>
        </w:rPr>
        <w:t xml:space="preserve"> Not Company </w:t>
      </w:r>
      <w:r>
        <w:rPr>
          <w:rFonts w:ascii="NotFont Display" w:eastAsia="NotFont Display" w:hAnsi="NotFont Display" w:cs="NotFont Display"/>
          <w:sz w:val="20"/>
          <w:szCs w:val="20"/>
        </w:rPr>
        <w:t xml:space="preserve">SpA    </w:t>
      </w:r>
      <w:r>
        <w:rPr>
          <w:rFonts w:ascii="NotFont Display" w:eastAsia="NotFont Display" w:hAnsi="NotFont Display" w:cs="NotFont Display"/>
          <w:b/>
          <w:sz w:val="20"/>
          <w:szCs w:val="20"/>
        </w:rPr>
        <w:t xml:space="preserve">             </w:t>
      </w:r>
    </w:p>
    <w:sectPr w:rsidR="006622E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17" w:right="1757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54F72" w14:textId="77777777" w:rsidR="008142F6" w:rsidRDefault="008142F6">
      <w:r>
        <w:separator/>
      </w:r>
    </w:p>
  </w:endnote>
  <w:endnote w:type="continuationSeparator" w:id="0">
    <w:p w14:paraId="25FE990C" w14:textId="77777777" w:rsidR="008142F6" w:rsidRDefault="00814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E6D613-C5E5-43E4-887A-56106B404CD8}"/>
    <w:embedBold r:id="rId2" w:fontKey="{D0AD26DB-C027-4033-B488-4270DAB29D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3" w:fontKey="{41C30163-FB6B-4FC3-851B-63E99CEB944C}"/>
    <w:embedItalic r:id="rId4" w:fontKey="{40F8E04D-422C-48CE-B2FC-02F1141831AB}"/>
  </w:font>
  <w:font w:name="NotFont Display">
    <w:charset w:val="00"/>
    <w:family w:val="auto"/>
    <w:pitch w:val="default"/>
    <w:embedRegular r:id="rId5" w:fontKey="{818CA52F-44A3-4480-8256-257A6503E07E}"/>
    <w:embedBold r:id="rId6" w:fontKey="{78524AF0-EC41-40AD-9491-A1B65A6364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905EFC1-BBBF-44E1-AEDD-B12A94F3C3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D1EC3" w14:textId="77777777" w:rsidR="006622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NotFont Display" w:eastAsia="NotFont Display" w:hAnsi="NotFont Display" w:cs="NotFont Display"/>
        <w:color w:val="000000"/>
        <w:sz w:val="16"/>
        <w:szCs w:val="16"/>
      </w:rPr>
    </w:pPr>
    <w:r>
      <w:rPr>
        <w:rFonts w:ascii="NotFont Display" w:eastAsia="NotFont Display" w:hAnsi="NotFont Display" w:cs="NotFont Display"/>
        <w:color w:val="000000"/>
        <w:sz w:val="16"/>
        <w:szCs w:val="16"/>
      </w:rPr>
      <w:t>© The Not Company SpA.</w:t>
    </w:r>
  </w:p>
  <w:p w14:paraId="22A20EC9" w14:textId="77777777" w:rsidR="006622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NotFont Display" w:eastAsia="NotFont Display" w:hAnsi="NotFont Display" w:cs="NotFont Display"/>
        <w:color w:val="000000"/>
        <w:sz w:val="16"/>
        <w:szCs w:val="16"/>
      </w:rPr>
    </w:pPr>
    <w:r>
      <w:rPr>
        <w:rFonts w:ascii="NotFont Display" w:eastAsia="NotFont Display" w:hAnsi="NotFont Display" w:cs="NotFont Display"/>
        <w:color w:val="000000"/>
        <w:sz w:val="16"/>
        <w:szCs w:val="16"/>
      </w:rPr>
      <w:t>La adulteración o mal uso de la información contenida en este certificado es penada por ley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5310C" w14:textId="77777777" w:rsidR="008142F6" w:rsidRDefault="008142F6">
      <w:r>
        <w:separator/>
      </w:r>
    </w:p>
  </w:footnote>
  <w:footnote w:type="continuationSeparator" w:id="0">
    <w:p w14:paraId="377252DF" w14:textId="77777777" w:rsidR="008142F6" w:rsidRDefault="00814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EB613" w14:textId="77777777" w:rsidR="006622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20A0F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5" type="#_x0000_t136" style="position:absolute;margin-left:0;margin-top:0;width:534.05pt;height:89pt;rotation:315;z-index:-251657728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;font-weight:bold" string="CERTIFIC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3C10" w14:textId="77777777" w:rsidR="006622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5706DE9E" wp14:editId="3D973DA6">
          <wp:extent cx="482897" cy="434651"/>
          <wp:effectExtent l="0" t="0" r="0" b="0"/>
          <wp:docPr id="2071" name="image1.png" descr="NotCo - Wikip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NotCo - Wikip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</w:p>
  <w:p w14:paraId="7D330042" w14:textId="77777777" w:rsidR="006622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6E24E9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style="position:absolute;margin-left:0;margin-top:0;width:534.05pt;height:89pt;rotation:315;z-index:-251659776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;font-weight:bold" string="CERTIFIC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493D" w14:textId="77777777" w:rsidR="006622E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191F29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6" type="#_x0000_t136" style="position:absolute;margin-left:0;margin-top:0;width:534.05pt;height:89pt;rotation:315;z-index:-251658752;visibility:visible;mso-position-horizontal:center;mso-position-horizontal-relative:margin;mso-position-vertical:center;mso-position-vertical-relative:margin" fillcolor="silver" stroked="f">
          <v:fill opacity=".5"/>
          <v:textpath style="font-family:&quot;&amp;quot&quot;;font-size:1pt;font-weight:bold" string="CERTIFIC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2E8"/>
    <w:rsid w:val="00206ED8"/>
    <w:rsid w:val="006622E8"/>
    <w:rsid w:val="008142F6"/>
    <w:rsid w:val="00D7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5A33146D"/>
  <w15:docId w15:val="{07302DC1-D215-4328-BB6C-C02A95B1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905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/>
    <w:rsid w:val="007905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D7407C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G/aSvXWhEmarYrRRSpCvO1hnA==">CgMxLjA4AHIhMVR2UElmU0NDRGk2WGl5R3g3X0hRMkItUU83a0FyMnBn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Contreras</dc:creator>
  <cp:lastModifiedBy>Celeste Dichano</cp:lastModifiedBy>
  <cp:revision>2</cp:revision>
  <dcterms:created xsi:type="dcterms:W3CDTF">2023-04-19T15:13:00Z</dcterms:created>
  <dcterms:modified xsi:type="dcterms:W3CDTF">2026-06-19T18:28:00Z</dcterms:modified>
</cp:coreProperties>
</file>