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NotFont Display" w:cs="NotFont Display" w:eastAsia="NotFont Display" w:hAnsi="NotFont Display"/>
          <w:b w:val="1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sz w:val="28"/>
          <w:szCs w:val="28"/>
          <w:rtl w:val="0"/>
        </w:rPr>
        <w:t xml:space="preserve"> I N F O R M E</w:t>
      </w:r>
    </w:p>
    <w:p w:rsidR="00000000" w:rsidDel="00000000" w:rsidP="00000000" w:rsidRDefault="00000000" w:rsidRPr="00000000" w14:paraId="00000004">
      <w:pPr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sz w:val="28"/>
          <w:szCs w:val="28"/>
          <w:rtl w:val="0"/>
        </w:rPr>
        <w:t xml:space="preserve">F U N C I O N A L I D A D   D E   L O S   A D I T I V O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El presente documento tiene el objetivo de informar respecto de la funcionalidad de los aditivos presentes en la fórmula del producto </w:t>
      </w:r>
      <w:r w:rsidDel="00000000" w:rsidR="00000000" w:rsidRPr="00000000">
        <w:rPr>
          <w:rFonts w:ascii="NotFont Display" w:cs="NotFont Display" w:eastAsia="NotFont Display" w:hAnsi="NotFont Display"/>
          <w:b w:val="1"/>
          <w:rtl w:val="0"/>
        </w:rPr>
        <w:t xml:space="preserve">XX</w:t>
      </w: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480" w:lineRule="auto"/>
        <w:jc w:val="lef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lef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A continuación se presenta el listado de ingredientes, resaltando aquellos que tienen carácter de </w:t>
      </w:r>
      <w:r w:rsidDel="00000000" w:rsidR="00000000" w:rsidRPr="00000000">
        <w:rPr>
          <w:rFonts w:ascii="NotFont Display" w:cs="NotFont Display" w:eastAsia="NotFont Display" w:hAnsi="NotFont Display"/>
          <w:i w:val="1"/>
          <w:rtl w:val="0"/>
        </w:rPr>
        <w:t xml:space="preserve">aditivo</w:t>
      </w: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.</w:t>
      </w:r>
    </w:p>
    <w:sdt>
      <w:sdtPr>
        <w:lock w:val="contentLocked"/>
        <w:tag w:val="goog_rdk_0"/>
      </w:sdtPr>
      <w:sdtContent>
        <w:tbl>
          <w:tblPr>
            <w:tblStyle w:val="Table1"/>
            <w:tblW w:w="47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755"/>
            <w:tblGridChange w:id="0">
              <w:tblGrid>
                <w:gridCol w:w="475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A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B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C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D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2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4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6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C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De nuestro consentimiento,  a continuación declaramos las funcionalidades atribuídas a tales aditivos en nuestro producto.</w:t>
      </w:r>
    </w:p>
    <w:p w:rsidR="00000000" w:rsidDel="00000000" w:rsidP="00000000" w:rsidRDefault="00000000" w:rsidRPr="00000000" w14:paraId="0000001F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rtl w:val="0"/>
        </w:rPr>
        <w:t xml:space="preserve">ADITIVO</w:t>
      </w:r>
      <w:r w:rsidDel="00000000" w:rsidR="00000000" w:rsidRPr="00000000">
        <w:rPr>
          <w:rFonts w:ascii="NotFont Display" w:cs="NotFont Display" w:eastAsia="NotFont Display" w:hAnsi="NotFont Display"/>
          <w:rtl w:val="0"/>
        </w:rPr>
        <w:br w:type="textWrapping"/>
        <w:t xml:space="preserve">Función tecnológica</w:t>
      </w:r>
    </w:p>
    <w:p w:rsidR="00000000" w:rsidDel="00000000" w:rsidP="00000000" w:rsidRDefault="00000000" w:rsidRPr="00000000" w14:paraId="00000021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rtl w:val="0"/>
        </w:rPr>
        <w:t xml:space="preserve">ADITIVO</w:t>
      </w:r>
      <w:r w:rsidDel="00000000" w:rsidR="00000000" w:rsidRPr="00000000">
        <w:rPr>
          <w:rFonts w:ascii="NotFont Display" w:cs="NotFont Display" w:eastAsia="NotFont Display" w:hAnsi="NotFont Display"/>
          <w:rtl w:val="0"/>
        </w:rPr>
        <w:br w:type="textWrapping"/>
        <w:t xml:space="preserve">Función tecnológica</w:t>
      </w:r>
    </w:p>
    <w:p w:rsidR="00000000" w:rsidDel="00000000" w:rsidP="00000000" w:rsidRDefault="00000000" w:rsidRPr="00000000" w14:paraId="00000023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rtl w:val="0"/>
        </w:rPr>
        <w:t xml:space="preserve">ADITIVO</w:t>
      </w:r>
      <w:r w:rsidDel="00000000" w:rsidR="00000000" w:rsidRPr="00000000">
        <w:rPr>
          <w:rFonts w:ascii="NotFont Display" w:cs="NotFont Display" w:eastAsia="NotFont Display" w:hAnsi="NotFont Display"/>
          <w:rtl w:val="0"/>
        </w:rPr>
        <w:br w:type="textWrapping"/>
        <w:t xml:space="preserve">Función tecnológica</w:t>
      </w:r>
    </w:p>
    <w:p w:rsidR="00000000" w:rsidDel="00000000" w:rsidP="00000000" w:rsidRDefault="00000000" w:rsidRPr="00000000" w14:paraId="00000025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rtl w:val="0"/>
        </w:rPr>
        <w:t xml:space="preserve">ADITIVO</w:t>
      </w:r>
      <w:r w:rsidDel="00000000" w:rsidR="00000000" w:rsidRPr="00000000">
        <w:rPr>
          <w:rFonts w:ascii="NotFont Display" w:cs="NotFont Display" w:eastAsia="NotFont Display" w:hAnsi="NotFont Display"/>
          <w:rtl w:val="0"/>
        </w:rPr>
        <w:br w:type="textWrapping"/>
        <w:t xml:space="preserve">Función tecnológica</w:t>
      </w:r>
    </w:p>
    <w:p w:rsidR="00000000" w:rsidDel="00000000" w:rsidP="00000000" w:rsidRDefault="00000000" w:rsidRPr="00000000" w14:paraId="00000027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El resto de ingredientes presentes en el producto no poseen componentes de  carácter compuesto ni de aditivos.  </w:t>
      </w:r>
    </w:p>
    <w:p w:rsidR="00000000" w:rsidDel="00000000" w:rsidP="00000000" w:rsidRDefault="00000000" w:rsidRPr="00000000" w14:paraId="0000002A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Esta declaración se realiza en base a la información proporcionada por nuestros proveedores.</w:t>
      </w:r>
    </w:p>
    <w:p w:rsidR="00000000" w:rsidDel="00000000" w:rsidP="00000000" w:rsidRDefault="00000000" w:rsidRPr="00000000" w14:paraId="0000002B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Se extiende el presente informe a solicitud del interesado, para los fines que estime convenientes.</w:t>
      </w:r>
    </w:p>
    <w:p w:rsidR="00000000" w:rsidDel="00000000" w:rsidP="00000000" w:rsidRDefault="00000000" w:rsidRPr="00000000" w14:paraId="00000030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32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35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Santiago de Chile, XX de XX del 2025</w:t>
      </w:r>
    </w:p>
    <w:p w:rsidR="00000000" w:rsidDel="00000000" w:rsidP="00000000" w:rsidRDefault="00000000" w:rsidRPr="00000000" w14:paraId="00000036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37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7359.000000000001"/>
        </w:tabs>
        <w:ind w:right="-1755"/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ab/>
      </w: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</w:rPr>
        <w:drawing>
          <wp:inline distB="114300" distT="114300" distL="114300" distR="114300">
            <wp:extent cx="1377443" cy="1377443"/>
            <wp:effectExtent b="0" l="0" r="0" t="0"/>
            <wp:docPr id="206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7443" cy="1377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 xml:space="preserve">______________________________</w:t>
      </w:r>
    </w:p>
    <w:p w:rsidR="00000000" w:rsidDel="00000000" w:rsidP="00000000" w:rsidRDefault="00000000" w:rsidRPr="00000000" w14:paraId="0000003A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Mariana Brizzio</w:t>
      </w:r>
    </w:p>
    <w:p w:rsidR="00000000" w:rsidDel="00000000" w:rsidP="00000000" w:rsidRDefault="00000000" w:rsidRPr="00000000" w14:paraId="0000003B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Head 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R&amp;D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 South Cone</w:t>
      </w:r>
    </w:p>
    <w:p w:rsidR="00000000" w:rsidDel="00000000" w:rsidP="00000000" w:rsidRDefault="00000000" w:rsidRPr="00000000" w14:paraId="0000003C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b w:val="1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 Not Company 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SpA    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             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1417" w:top="1417" w:left="1701" w:right="1757.59842519685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Font Dis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The Not Company SpA.</w:t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La adulteración o mal uso de la información contenida en este certificado es penada por ley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482897" cy="434651"/>
          <wp:effectExtent b="0" l="0" r="0" t="0"/>
          <wp:docPr descr="NotCo - Wikipedia" id="2067" name="image1.png"/>
          <a:graphic>
            <a:graphicData uri="http://schemas.openxmlformats.org/drawingml/2006/picture">
              <pic:pic>
                <pic:nvPicPr>
                  <pic:cNvPr descr="NotCo - Wikipe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2897" cy="4346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3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2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90503"/>
  </w:style>
  <w:style w:type="paragraph" w:styleId="Piedepgina">
    <w:name w:val="footer"/>
    <w:basedOn w:val="Normal"/>
    <w:link w:val="Piedepgina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90503"/>
  </w:style>
  <w:style w:type="table" w:styleId="Tablaconcuadrcula">
    <w:name w:val="Table Grid"/>
    <w:basedOn w:val="Tablanormal"/>
    <w:uiPriority w:val="39"/>
    <w:rsid w:val="00514A8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-nfasis1">
    <w:name w:val="Grid Table 1 Light Accent 1"/>
    <w:basedOn w:val="Tablanormal"/>
    <w:uiPriority w:val="46"/>
    <w:rsid w:val="00514A84"/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Prrafodelista">
    <w:name w:val="List Paragraph"/>
    <w:basedOn w:val="Normal"/>
    <w:uiPriority w:val="34"/>
    <w:qFormat w:val="1"/>
    <w:rsid w:val="00D7407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FontDisplay-regular.ttf"/><Relationship Id="rId2" Type="http://schemas.openxmlformats.org/officeDocument/2006/relationships/font" Target="fonts/NotFontDis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EnUA2R4QHZOKsRvZ95mMwljToQ==">CgMxLjAaHwoBMBIaChgICVIUChJ0YWJsZS5zMTl5N280YW56ZGI4AHIhMTVXdFoxXzNMMEdaa1hDWl9SLXBWbHNLWXZ1M05IRERi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2023-04-19T15:13:00Z</dcterms:created>
  <dc:creator>Rodrigo Contreras</dc:creator>
</cp:coreProperties>
</file>