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NotFont Display" w:cs="NotFont Display" w:eastAsia="NotFont Display" w:hAnsi="NotFont Display"/>
          <w:b w:val="1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 R E P O R T E</w:t>
      </w:r>
    </w:p>
    <w:p w:rsidR="00000000" w:rsidDel="00000000" w:rsidP="00000000" w:rsidRDefault="00000000" w:rsidRPr="00000000" w14:paraId="00000004">
      <w:pPr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b w:val="1"/>
          <w:sz w:val="28"/>
          <w:szCs w:val="28"/>
          <w:rtl w:val="0"/>
        </w:rPr>
        <w:t xml:space="preserve">F Ó R M U L A    D E   P R O D U C T 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El presente documento tiene por finalidad informar sobre la composición del producto </w:t>
      </w:r>
      <w:r w:rsidDel="00000000" w:rsidR="00000000" w:rsidRPr="00000000">
        <w:rPr>
          <w:rFonts w:ascii="NotFont Display" w:cs="NotFont Display" w:eastAsia="NotFont Display" w:hAnsi="NotFont Display"/>
          <w:b w:val="1"/>
          <w:rtl w:val="0"/>
        </w:rPr>
        <w:t xml:space="preserve">XXX</w:t>
      </w: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line="480" w:lineRule="auto"/>
        <w:jc w:val="lef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1"/>
            <w:tblW w:w="852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4755"/>
            <w:gridCol w:w="3765"/>
            <w:tblGridChange w:id="0">
              <w:tblGrid>
                <w:gridCol w:w="4755"/>
                <w:gridCol w:w="3765"/>
              </w:tblGrid>
            </w:tblGridChange>
          </w:tblGrid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ffffff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ffffff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shd w:fill="f3f3f3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A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sz w:val="22"/>
                    <w:szCs w:val="22"/>
                    <w:rtl w:val="0"/>
                  </w:rPr>
                  <w:t xml:space="preserve">Cantidad en 100 g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B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C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D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E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0F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0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1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2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3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4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5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6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7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8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9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A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B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D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1F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0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1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2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3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4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ffffff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76" w:lineRule="auto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sz w:val="22"/>
                    <w:szCs w:val="22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15" w:hRule="atLeast"/>
              <w:tblHeader w:val="0"/>
            </w:trPr>
            <w:tc>
              <w:tcPr>
                <w:tcBorders>
                  <w:top w:color="cccccc" w:space="0" w:sz="4" w:val="single"/>
                  <w:left w:color="ffffff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b w:val="1"/>
                    <w:sz w:val="22"/>
                    <w:szCs w:val="22"/>
                    <w:rtl w:val="0"/>
                  </w:rPr>
                  <w:t xml:space="preserve">TOTAL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cccccc" w:space="0" w:sz="4" w:val="single"/>
                  <w:left w:color="cccccc" w:space="0" w:sz="4" w:val="single"/>
                  <w:bottom w:color="000000" w:space="0" w:sz="4" w:val="single"/>
                  <w:right w:color="ffffff" w:space="0" w:sz="4" w:val="single"/>
                </w:tcBorders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bottom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76" w:lineRule="auto"/>
                  <w:jc w:val="center"/>
                  <w:rPr>
                    <w:rFonts w:ascii="NotFont Display" w:cs="NotFont Display" w:eastAsia="NotFont Display" w:hAnsi="NotFont Display"/>
                    <w:b w:val="1"/>
                    <w:sz w:val="22"/>
                    <w:szCs w:val="22"/>
                  </w:rPr>
                </w:pPr>
                <w:r w:rsidDel="00000000" w:rsidR="00000000" w:rsidRPr="00000000">
                  <w:rPr>
                    <w:rFonts w:ascii="NotFont Display" w:cs="NotFont Display" w:eastAsia="NotFont Display" w:hAnsi="NotFont Display"/>
                    <w:b w:val="1"/>
                    <w:sz w:val="22"/>
                    <w:szCs w:val="22"/>
                    <w:rtl w:val="0"/>
                  </w:rPr>
                  <w:t xml:space="preserve">100%</w:t>
                </w:r>
              </w:p>
            </w:tc>
          </w:tr>
        </w:tbl>
      </w:sdtContent>
    </w:sdt>
    <w:p w:rsidR="00000000" w:rsidDel="00000000" w:rsidP="00000000" w:rsidRDefault="00000000" w:rsidRPr="00000000" w14:paraId="00000033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480" w:lineRule="auto"/>
        <w:jc w:val="both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Se extiende el presente informe a solicitud del interesado, para los fines que estime convenientes.</w:t>
      </w:r>
    </w:p>
    <w:p w:rsidR="00000000" w:rsidDel="00000000" w:rsidP="00000000" w:rsidRDefault="00000000" w:rsidRPr="00000000" w14:paraId="00000037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39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ab/>
      </w:r>
    </w:p>
    <w:p w:rsidR="00000000" w:rsidDel="00000000" w:rsidP="00000000" w:rsidRDefault="00000000" w:rsidRPr="00000000" w14:paraId="0000003C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</w:rPr>
      </w:pPr>
      <w:r w:rsidDel="00000000" w:rsidR="00000000" w:rsidRPr="00000000">
        <w:rPr>
          <w:rFonts w:ascii="NotFont Display" w:cs="NotFont Display" w:eastAsia="NotFont Display" w:hAnsi="NotFont Display"/>
          <w:rtl w:val="0"/>
        </w:rPr>
        <w:t xml:space="preserve">Santiago de Chile, XX de XX del 2025</w:t>
      </w:r>
    </w:p>
    <w:p w:rsidR="00000000" w:rsidDel="00000000" w:rsidP="00000000" w:rsidRDefault="00000000" w:rsidRPr="00000000" w14:paraId="0000003D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  <w:tab/>
      </w:r>
    </w:p>
    <w:p w:rsidR="00000000" w:rsidDel="00000000" w:rsidP="00000000" w:rsidRDefault="00000000" w:rsidRPr="00000000" w14:paraId="0000003E">
      <w:pPr>
        <w:tabs>
          <w:tab w:val="left" w:leader="none" w:pos="5440"/>
        </w:tabs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tabs>
          <w:tab w:val="left" w:leader="none" w:pos="7359.000000000001"/>
        </w:tabs>
        <w:ind w:right="-1755"/>
        <w:jc w:val="center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ab/>
      </w: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</w:rPr>
        <w:drawing>
          <wp:inline distB="114300" distT="114300" distL="114300" distR="114300">
            <wp:extent cx="1377443" cy="1377443"/>
            <wp:effectExtent b="0" l="0" r="0" t="0"/>
            <wp:docPr id="206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77443" cy="13774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8"/>
          <w:szCs w:val="28"/>
        </w:rPr>
      </w:pPr>
      <w:r w:rsidDel="00000000" w:rsidR="00000000" w:rsidRPr="00000000">
        <w:rPr>
          <w:rFonts w:ascii="NotFont Display" w:cs="NotFont Display" w:eastAsia="NotFont Display" w:hAnsi="NotFont Display"/>
          <w:sz w:val="28"/>
          <w:szCs w:val="28"/>
          <w:rtl w:val="0"/>
        </w:rPr>
        <w:t xml:space="preserve">______________________________</w:t>
      </w:r>
    </w:p>
    <w:p w:rsidR="00000000" w:rsidDel="00000000" w:rsidP="00000000" w:rsidRDefault="00000000" w:rsidRPr="00000000" w14:paraId="00000041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Mariana Brizzio</w:t>
      </w:r>
    </w:p>
    <w:p w:rsidR="00000000" w:rsidDel="00000000" w:rsidP="00000000" w:rsidRDefault="00000000" w:rsidRPr="00000000" w14:paraId="00000042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Head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R&amp;D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 South Cone</w:t>
      </w:r>
    </w:p>
    <w:p w:rsidR="00000000" w:rsidDel="00000000" w:rsidP="00000000" w:rsidRDefault="00000000" w:rsidRPr="00000000" w14:paraId="00000043">
      <w:pPr>
        <w:tabs>
          <w:tab w:val="left" w:leader="none" w:pos="5440"/>
        </w:tabs>
        <w:jc w:val="right"/>
        <w:rPr>
          <w:rFonts w:ascii="NotFont Display" w:cs="NotFont Display" w:eastAsia="NotFont Display" w:hAnsi="NotFont Display"/>
          <w:b w:val="1"/>
          <w:sz w:val="20"/>
          <w:szCs w:val="20"/>
        </w:rPr>
      </w:pP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The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Not Company </w:t>
      </w:r>
      <w:r w:rsidDel="00000000" w:rsidR="00000000" w:rsidRPr="00000000">
        <w:rPr>
          <w:rFonts w:ascii="NotFont Display" w:cs="NotFont Display" w:eastAsia="NotFont Display" w:hAnsi="NotFont Display"/>
          <w:sz w:val="20"/>
          <w:szCs w:val="20"/>
          <w:rtl w:val="0"/>
        </w:rPr>
        <w:t xml:space="preserve">SpA    </w:t>
      </w:r>
      <w:r w:rsidDel="00000000" w:rsidR="00000000" w:rsidRPr="00000000">
        <w:rPr>
          <w:rFonts w:ascii="NotFont Display" w:cs="NotFont Display" w:eastAsia="NotFont Display" w:hAnsi="NotFont Display"/>
          <w:b w:val="1"/>
          <w:sz w:val="20"/>
          <w:szCs w:val="20"/>
          <w:rtl w:val="0"/>
        </w:rPr>
        <w:t xml:space="preserve">             </w:t>
      </w:r>
    </w:p>
    <w:sectPr>
      <w:headerReference r:id="rId8" w:type="default"/>
      <w:headerReference r:id="rId9" w:type="first"/>
      <w:headerReference r:id="rId10" w:type="even"/>
      <w:footerReference r:id="rId11" w:type="default"/>
      <w:pgSz w:h="15840" w:w="12240" w:orient="portrait"/>
      <w:pgMar w:bottom="1417" w:top="1417" w:left="1701" w:right="1757.5984251968516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NotFont Dis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© The Not Company SpA.</w:t>
    </w:r>
  </w:p>
  <w:p w:rsidR="00000000" w:rsidDel="00000000" w:rsidP="00000000" w:rsidRDefault="00000000" w:rsidRPr="00000000" w14:paraId="0000004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</w:rPr>
    </w:pPr>
    <w:r w:rsidDel="00000000" w:rsidR="00000000" w:rsidRPr="00000000">
      <w:rPr>
        <w:rFonts w:ascii="NotFont Display" w:cs="NotFont Display" w:eastAsia="NotFont Display" w:hAnsi="NotFont Display"/>
        <w:b w:val="0"/>
        <w:i w:val="0"/>
        <w:smallCaps w:val="0"/>
        <w:strike w:val="0"/>
        <w:color w:val="000000"/>
        <w:sz w:val="16"/>
        <w:szCs w:val="16"/>
        <w:u w:val="none"/>
        <w:shd w:fill="auto" w:val="clear"/>
        <w:vertAlign w:val="baseline"/>
        <w:rtl w:val="0"/>
      </w:rPr>
      <w:t xml:space="preserve">La adulteración o mal uso de la información contenida en este certificado es penada por ley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482897" cy="434651"/>
          <wp:effectExtent b="0" l="0" r="0" t="0"/>
          <wp:docPr descr="NotCo - Wikipedia" id="2065" name="image1.png"/>
          <a:graphic>
            <a:graphicData uri="http://schemas.openxmlformats.org/drawingml/2006/picture">
              <pic:pic>
                <pic:nvPicPr>
                  <pic:cNvPr descr="NotCo - Wikipedia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82897" cy="434651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</w:t>
    </w:r>
  </w:p>
  <w:p w:rsidR="00000000" w:rsidDel="00000000" w:rsidP="00000000" w:rsidRDefault="00000000" w:rsidRPr="00000000" w14:paraId="0000004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3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1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PowerPlusWaterMarkObject2" style="position:absolute;width:534.0498425196851pt;height:89.0pt;rotation:315;z-index:-503316481;mso-position-horizontal-relative:margin;mso-position-horizontal:center;mso-position-vertical-relative:margin;mso-position-vertical:center;" fillcolor="#c0c0c0" stroked="f" type="#_x0000_t136">
          <v:fill angle="0" opacity="32768f"/>
          <v:textpath fitshape="t" string="CERTIFICADO" style="font-family:&amp;quot;Calibri&amp;quot;;font-size:1pt;font-weight:bold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-CL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EncabezadoCar" w:customStyle="1">
    <w:name w:val="Encabezado Car"/>
    <w:basedOn w:val="Fuentedeprrafopredeter"/>
    <w:link w:val="Encabezado"/>
    <w:uiPriority w:val="99"/>
    <w:rsid w:val="00790503"/>
  </w:style>
  <w:style w:type="paragraph" w:styleId="Piedepgina">
    <w:name w:val="footer"/>
    <w:basedOn w:val="Normal"/>
    <w:link w:val="PiedepginaCar"/>
    <w:uiPriority w:val="99"/>
    <w:unhideWhenUsed w:val="1"/>
    <w:rsid w:val="00790503"/>
    <w:pPr>
      <w:tabs>
        <w:tab w:val="center" w:pos="4419"/>
        <w:tab w:val="right" w:pos="8838"/>
      </w:tabs>
    </w:pPr>
  </w:style>
  <w:style w:type="character" w:styleId="PiedepginaCar" w:customStyle="1">
    <w:name w:val="Pie de página Car"/>
    <w:basedOn w:val="Fuentedeprrafopredeter"/>
    <w:link w:val="Piedepgina"/>
    <w:uiPriority w:val="99"/>
    <w:rsid w:val="00790503"/>
  </w:style>
  <w:style w:type="table" w:styleId="Tablaconcuadrcula">
    <w:name w:val="Table Grid"/>
    <w:basedOn w:val="Tablanormal"/>
    <w:uiPriority w:val="39"/>
    <w:rsid w:val="00514A84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Tablaconcuadrcula1clara-nfasis1">
    <w:name w:val="Grid Table 1 Light Accent 1"/>
    <w:basedOn w:val="Tablanormal"/>
    <w:uiPriority w:val="46"/>
    <w:rsid w:val="00514A84"/>
    <w:tblPr>
      <w:tblStyleRowBandSize w:val="1"/>
      <w:tblStyleColBandSize w:val="1"/>
      <w:tblBorders>
        <w:top w:color="b4c6e7" w:space="0" w:sz="4" w:themeColor="accent1" w:themeTint="000066" w:val="single"/>
        <w:left w:color="b4c6e7" w:space="0" w:sz="4" w:themeColor="accent1" w:themeTint="000066" w:val="single"/>
        <w:bottom w:color="b4c6e7" w:space="0" w:sz="4" w:themeColor="accent1" w:themeTint="000066" w:val="single"/>
        <w:right w:color="b4c6e7" w:space="0" w:sz="4" w:themeColor="accent1" w:themeTint="000066" w:val="single"/>
        <w:insideH w:color="b4c6e7" w:space="0" w:sz="4" w:themeColor="accent1" w:themeTint="000066" w:val="single"/>
        <w:insideV w:color="b4c6e7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8eaadb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8eaadb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paragraph" w:styleId="Prrafodelista">
    <w:name w:val="List Paragraph"/>
    <w:basedOn w:val="Normal"/>
    <w:uiPriority w:val="34"/>
    <w:qFormat w:val="1"/>
    <w:rsid w:val="00D74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3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FontDisplay-regular.ttf"/><Relationship Id="rId2" Type="http://schemas.openxmlformats.org/officeDocument/2006/relationships/font" Target="fonts/NotFontDisplay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/tB15SSp/Lv154edknA47jl7lQ==">CgMxLjAaHwoBMBIaChgICVIUChJ0YWJsZS5zMTl5N280YW56ZGI4AHIhMWk3VmxFMURKZ0FFVWR1NXp0eFZsZXVYUFZiQU5aT1hs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2023-04-19T15:13:00Z</dcterms:created>
  <dc:creator>Rodrigo Contreras</dc:creator>
</cp:coreProperties>
</file>