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Forte" w:hAnsi="Forte"/>
          <w:b/>
          <w:i/>
          <w:color w:val="FF00FF"/>
        </w:rPr>
        <w:t>Informe de Ventas por Cliente</w:t>
      </w:r>
    </w:p>
    <w:p>
      <w:pPr>
        <w:pStyle w:val="Heading1"/>
        <w:jc w:val="center"/>
      </w:pPr>
      <w:r>
        <w:rPr>
          <w:b/>
          <w:i/>
          <w:color w:val="800080"/>
        </w:rPr>
        <w:t>Cliente: Celeste Orellana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Código de Venta</w:t>
            </w:r>
          </w:p>
        </w:tc>
        <w:tc>
          <w:tcPr>
            <w:tcW w:type="dxa" w:w="1728"/>
          </w:tcPr>
          <w:p>
            <w:r>
              <w:t>Código de Producto</w:t>
            </w:r>
          </w:p>
        </w:tc>
        <w:tc>
          <w:tcPr>
            <w:tcW w:type="dxa" w:w="1728"/>
          </w:tcPr>
          <w:p>
            <w:r>
              <w:t>Nombre del Producto</w:t>
            </w:r>
          </w:p>
        </w:tc>
        <w:tc>
          <w:tcPr>
            <w:tcW w:type="dxa" w:w="1728"/>
          </w:tcPr>
          <w:p>
            <w:r>
              <w:t>Cantidad de Productos</w:t>
            </w:r>
          </w:p>
        </w:tc>
        <w:tc>
          <w:tcPr>
            <w:tcW w:type="dxa" w:w="1728"/>
          </w:tcPr>
          <w:p>
            <w:r>
              <w:t>Total de venta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9536</w:t>
            </w:r>
          </w:p>
        </w:tc>
        <w:tc>
          <w:tcPr>
            <w:tcW w:type="dxa" w:w="1728"/>
          </w:tcPr>
          <w:p>
            <w:r>
              <w:t xml:space="preserve">Galletas de chocolate 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