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8D629" w14:textId="71D66DF6" w:rsidR="00BA7617" w:rsidRDefault="00BA7617" w:rsidP="00BA7617">
      <w:r>
        <w:t>Objective:</w:t>
      </w:r>
    </w:p>
    <w:p w14:paraId="43556ED6" w14:textId="1851345F" w:rsidR="00BA7617" w:rsidRDefault="00BA7617" w:rsidP="00BA7617">
      <w:r>
        <w:t>Developing model which can classify voice samples in authentic vs synthetic</w:t>
      </w:r>
    </w:p>
    <w:p w14:paraId="28F3138B" w14:textId="7E52EB10" w:rsidR="00BA7617" w:rsidRDefault="00BA7617" w:rsidP="00BA7617">
      <w:r>
        <w:t>Key Instructions:</w:t>
      </w:r>
    </w:p>
    <w:p w14:paraId="10417AF7" w14:textId="5339BF4F" w:rsidR="00BA7617" w:rsidRDefault="00BA7617" w:rsidP="00BA7617">
      <w:r>
        <w:t>1. Data Exploration and Analysis:</w:t>
      </w:r>
    </w:p>
    <w:p w14:paraId="3B170370" w14:textId="77777777" w:rsidR="00BA7617" w:rsidRDefault="00BA7617" w:rsidP="00BA7617">
      <w:r>
        <w:t xml:space="preserve">   - Conduct thorough exploratory data analysis (EDA) to understand the distribution of samples across authentic and synthetic categories.</w:t>
      </w:r>
    </w:p>
    <w:p w14:paraId="7CEBB1E1" w14:textId="1C13ED95" w:rsidR="00BA7617" w:rsidRDefault="00BA7617" w:rsidP="00BA7617">
      <w:r>
        <w:t xml:space="preserve"> </w:t>
      </w:r>
      <w:r>
        <w:t xml:space="preserve"> To tackle class </w:t>
      </w:r>
      <w:proofErr w:type="gramStart"/>
      <w:r>
        <w:t>imbalance</w:t>
      </w:r>
      <w:proofErr w:type="gramEnd"/>
      <w:r>
        <w:t xml:space="preserve"> we can utilise </w:t>
      </w:r>
      <w:proofErr w:type="spellStart"/>
      <w:r>
        <w:t>methords</w:t>
      </w:r>
      <w:proofErr w:type="spellEnd"/>
      <w:r>
        <w:t xml:space="preserve"> </w:t>
      </w:r>
      <w:r>
        <w:t xml:space="preserve">like oversampling, </w:t>
      </w:r>
      <w:r>
        <w:t>under sampling</w:t>
      </w:r>
      <w:r>
        <w:t xml:space="preserve">, </w:t>
      </w:r>
      <w:r>
        <w:t>based on amount of data available</w:t>
      </w:r>
    </w:p>
    <w:p w14:paraId="79140EE7" w14:textId="77777777" w:rsidR="00BA7617" w:rsidRDefault="00BA7617" w:rsidP="00BA7617"/>
    <w:p w14:paraId="118CB207" w14:textId="19204078" w:rsidR="00BA7617" w:rsidRDefault="00BA7617" w:rsidP="00BA7617">
      <w:r>
        <w:t>2. Feature Engineering:</w:t>
      </w:r>
    </w:p>
    <w:p w14:paraId="5D965EA1" w14:textId="6C7ACE81" w:rsidR="00BA7617" w:rsidRDefault="00BA7617" w:rsidP="00BA7617">
      <w:r>
        <w:t xml:space="preserve">   - Extract relevant acoustic features from the audio recordings</w:t>
      </w:r>
      <w:r>
        <w:t>. Pitch, base, amplitude, pauses in speech, mean and std deviation of each voice.</w:t>
      </w:r>
    </w:p>
    <w:p w14:paraId="6CB92725" w14:textId="77777777" w:rsidR="00BA7617" w:rsidRDefault="00BA7617" w:rsidP="00BA7617">
      <w:r>
        <w:t xml:space="preserve">   - Normalize or standardize the features to ensure consistency and facilitate model convergence.</w:t>
      </w:r>
    </w:p>
    <w:p w14:paraId="161F9C6C" w14:textId="77777777" w:rsidR="00BA7617" w:rsidRDefault="00BA7617" w:rsidP="00BA7617"/>
    <w:p w14:paraId="55C096F4" w14:textId="50EBC73B" w:rsidR="00BA7617" w:rsidRDefault="00BA7617" w:rsidP="00BA7617">
      <w:r>
        <w:t>3. Data Preprocessing:</w:t>
      </w:r>
    </w:p>
    <w:p w14:paraId="586BDF90" w14:textId="1A8C08E8" w:rsidR="00BA7617" w:rsidRDefault="00BA7617" w:rsidP="00BA7617">
      <w:r>
        <w:t xml:space="preserve">   - Segment the audio recordings into fixed-length segments to ensure uniform input size for the model. </w:t>
      </w:r>
      <w:r>
        <w:t>Truncation and padding both can be utilised</w:t>
      </w:r>
      <w:r>
        <w:t>.</w:t>
      </w:r>
    </w:p>
    <w:p w14:paraId="3D6C77BF" w14:textId="77777777" w:rsidR="00BA7617" w:rsidRDefault="00BA7617" w:rsidP="00BA7617">
      <w:r>
        <w:t xml:space="preserve">   - Handle diverse acoustic conditions by applying appropriate preprocessing techniques such as noise reduction, equalization, or augmentation.</w:t>
      </w:r>
    </w:p>
    <w:p w14:paraId="053AAB77" w14:textId="77777777" w:rsidR="00BA7617" w:rsidRDefault="00BA7617" w:rsidP="00BA7617"/>
    <w:p w14:paraId="36D095E0" w14:textId="3F0F322E" w:rsidR="00BA7617" w:rsidRDefault="00BA7617" w:rsidP="00BA7617">
      <w:r>
        <w:t>4. Speaker Variability Handling:</w:t>
      </w:r>
    </w:p>
    <w:p w14:paraId="1B0F9E6C" w14:textId="77777777" w:rsidR="00360849" w:rsidRDefault="00360849" w:rsidP="00BA7617">
      <w:r>
        <w:t xml:space="preserve">   E</w:t>
      </w:r>
      <w:r w:rsidRPr="00360849">
        <w:t>ach person has a unique way of speaking. To make sure a computer program can understand</w:t>
      </w:r>
    </w:p>
    <w:p w14:paraId="0F0D6903" w14:textId="413D433E" w:rsidR="00BA7617" w:rsidRDefault="00360849" w:rsidP="00BA7617">
      <w:r>
        <w:t xml:space="preserve"> </w:t>
      </w:r>
      <w:r w:rsidRPr="00360849">
        <w:t>everyone equally well, we can use techniques to recognize and adjust for these differences. This helps the program to work better for all kinds of speakers</w:t>
      </w:r>
      <w:r>
        <w:t>.</w:t>
      </w:r>
    </w:p>
    <w:p w14:paraId="108259F4" w14:textId="77777777" w:rsidR="00BA7617" w:rsidRDefault="00BA7617" w:rsidP="00BA7617"/>
    <w:p w14:paraId="73C1B284" w14:textId="65EA8558" w:rsidR="00BA7617" w:rsidRDefault="00BA7617" w:rsidP="00BA7617">
      <w:r>
        <w:t>5. Model Validation and Evaluation:</w:t>
      </w:r>
    </w:p>
    <w:p w14:paraId="68EA59BA" w14:textId="2E44C3FD" w:rsidR="00BA7617" w:rsidRDefault="00BA7617" w:rsidP="00BA7617">
      <w:r>
        <w:t xml:space="preserve">   - Split the dataset into training, validation, and test sets using an appropriate ratio.</w:t>
      </w:r>
    </w:p>
    <w:p w14:paraId="01812471" w14:textId="77777777" w:rsidR="00BA7617" w:rsidRDefault="00BA7617" w:rsidP="00BA7617">
      <w:r>
        <w:t xml:space="preserve">   - Employ robust validation strategies such as cross-validation or stratified sampling to ensure reliable model performance estimation.</w:t>
      </w:r>
    </w:p>
    <w:p w14:paraId="525FBDCB" w14:textId="77777777" w:rsidR="00BA7617" w:rsidRDefault="00BA7617" w:rsidP="00BA7617">
      <w:r>
        <w:t xml:space="preserve">   - Utilize relevant evaluation metrics such as accuracy, precision, recall, and F1-score to assess model performance.</w:t>
      </w:r>
    </w:p>
    <w:p w14:paraId="3E00FE2C" w14:textId="77777777" w:rsidR="00BA7617" w:rsidRDefault="00BA7617" w:rsidP="00BA7617"/>
    <w:p w14:paraId="4723B2BA" w14:textId="364A5D5D" w:rsidR="00BA7617" w:rsidRDefault="00BA7617" w:rsidP="00BA7617">
      <w:r>
        <w:t>6. Documentation and Version Control:</w:t>
      </w:r>
    </w:p>
    <w:p w14:paraId="3F8C741E" w14:textId="77777777" w:rsidR="00BA7617" w:rsidRDefault="00BA7617" w:rsidP="00BA7617">
      <w:r>
        <w:lastRenderedPageBreak/>
        <w:t xml:space="preserve">   - Maintain detailed documentation of all preprocessing steps, feature extraction methods, and model configurations.</w:t>
      </w:r>
    </w:p>
    <w:p w14:paraId="0A4F87FB" w14:textId="1C3F0003" w:rsidR="00BA7617" w:rsidRDefault="00BA7617" w:rsidP="00BA7617">
      <w:r>
        <w:t xml:space="preserve">   - </w:t>
      </w:r>
      <w:r w:rsidR="00360849">
        <w:t xml:space="preserve">Git will be used to store the track changes and to store versions </w:t>
      </w:r>
    </w:p>
    <w:p w14:paraId="28205CEF" w14:textId="77777777" w:rsidR="00BA7617" w:rsidRDefault="00BA7617" w:rsidP="00BA7617"/>
    <w:p w14:paraId="7C9A11DD" w14:textId="3B254D1A" w:rsidR="00BA7617" w:rsidRDefault="00BA7617" w:rsidP="00BA7617">
      <w:r>
        <w:t>Assumptions:</w:t>
      </w:r>
    </w:p>
    <w:p w14:paraId="3DAC51B5" w14:textId="77777777" w:rsidR="00BA7617" w:rsidRDefault="00BA7617" w:rsidP="00BA7617"/>
    <w:p w14:paraId="16C76180" w14:textId="77777777" w:rsidR="00BA7617" w:rsidRDefault="00BA7617" w:rsidP="00BA7617">
      <w:r>
        <w:t>1. The database contains sufficient samples of both authentic and synthetic voices across various acoustic conditions.</w:t>
      </w:r>
    </w:p>
    <w:p w14:paraId="79F42FAE" w14:textId="79E3046C" w:rsidR="00BA7617" w:rsidRDefault="00BA7617" w:rsidP="00BA7617">
      <w:r>
        <w:t xml:space="preserve">2. The provided recordings are </w:t>
      </w:r>
      <w:r>
        <w:t>labelled</w:t>
      </w:r>
      <w:r>
        <w:t xml:space="preserve"> accurately, with clear distinctions between authentic and synthetic voices.</w:t>
      </w:r>
    </w:p>
    <w:p w14:paraId="27D631A7" w14:textId="77777777" w:rsidR="00BA7617" w:rsidRDefault="00BA7617" w:rsidP="00BA7617">
      <w:r>
        <w:t>3. The model deployment environment and target platform requirements have been considered in the preprocessing and model development stages.</w:t>
      </w:r>
    </w:p>
    <w:p w14:paraId="7A7CC507" w14:textId="5C64EE9C" w:rsidR="00BA7617" w:rsidRDefault="00BA7617" w:rsidP="00BA7617">
      <w:pPr>
        <w:jc w:val="right"/>
      </w:pPr>
    </w:p>
    <w:sectPr w:rsidR="00BA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17"/>
    <w:rsid w:val="00360849"/>
    <w:rsid w:val="00BA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9221"/>
  <w15:chartTrackingRefBased/>
  <w15:docId w15:val="{50455B5E-D82A-43BE-BFEF-33A6720F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JAIN</dc:creator>
  <cp:keywords/>
  <dc:description/>
  <cp:lastModifiedBy>KAPIL JAIN</cp:lastModifiedBy>
  <cp:revision>1</cp:revision>
  <dcterms:created xsi:type="dcterms:W3CDTF">2024-03-19T18:01:00Z</dcterms:created>
  <dcterms:modified xsi:type="dcterms:W3CDTF">2024-03-19T18:14:00Z</dcterms:modified>
</cp:coreProperties>
</file>