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Lustria" w:cs="Lustria" w:eastAsia="Lustria" w:hAnsi="Lustria"/>
          <w:sz w:val="24"/>
          <w:szCs w:val="24"/>
        </w:rPr>
      </w:pPr>
      <w:r w:rsidDel="00000000" w:rsidR="00000000" w:rsidRPr="00000000">
        <w:rPr>
          <w:rFonts w:ascii="Lustria" w:cs="Lustria" w:eastAsia="Lustria" w:hAnsi="Lustria"/>
          <w:b w:val="1"/>
          <w:bCs w:val="1"/>
          <w:sz w:val="24"/>
          <w:szCs w:val="24"/>
          <w:rtl w:val="0"/>
        </w:rPr>
        <w:t xml:space="preserve">Learning Plan:</w:t>
      </w:r>
      <w:r w:rsidDel="00000000" w:rsidR="00000000" w:rsidRPr="00000000">
        <w:rPr>
          <w:rtl w:val="0"/>
        </w:rPr>
      </w:r>
    </w:p>
    <w:p w:rsidR="00000000" w:rsidDel="00000000" w:rsidP="00000000" w:rsidRDefault="00000000" w:rsidRPr="00000000" w14:paraId="00000002">
      <w:pPr>
        <w:numPr>
          <w:ilvl w:val="0"/>
          <w:numId w:val="1"/>
        </w:numPr>
        <w:ind w:left="72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What needs to be </w:t>
      </w:r>
      <w:commentRangeStart w:id="0"/>
      <w:r w:rsidDel="00000000" w:rsidR="00000000" w:rsidRPr="00000000">
        <w:rPr>
          <w:rFonts w:ascii="Lustria" w:cs="Lustria" w:eastAsia="Lustria" w:hAnsi="Lustria"/>
          <w:sz w:val="24"/>
          <w:szCs w:val="24"/>
          <w:rtl w:val="0"/>
        </w:rPr>
        <w:t xml:space="preserve">learned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AWS or Google Cloud- Steph has some experience in AWS(can use Azure)</w:t>
      </w:r>
    </w:p>
    <w:p w:rsidR="00000000" w:rsidDel="00000000" w:rsidP="00000000" w:rsidRDefault="00000000" w:rsidRPr="00000000" w14:paraId="00000004">
      <w:pPr>
        <w:ind w:left="0" w:firstLine="0"/>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Who learns each thing, from which sources, and by what </w:t>
      </w:r>
      <w:commentRangeStart w:id="1"/>
      <w:r w:rsidDel="00000000" w:rsidR="00000000" w:rsidRPr="00000000">
        <w:rPr>
          <w:rFonts w:ascii="Lustria" w:cs="Lustria" w:eastAsia="Lustria" w:hAnsi="Lustria"/>
          <w:sz w:val="24"/>
          <w:szCs w:val="24"/>
          <w:rtl w:val="0"/>
        </w:rPr>
        <w:t xml:space="preserve">date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(1) Mike - Learns cloud computing basics from Google Cloud(</w:t>
      </w:r>
      <w:hyperlink r:id="rId10">
        <w:r w:rsidDel="00000000" w:rsidR="00000000" w:rsidRPr="00000000">
          <w:rPr>
            <w:rFonts w:ascii="Lustria" w:cs="Lustria" w:eastAsia="Lustria" w:hAnsi="Lustria"/>
            <w:color w:val="1155cc"/>
            <w:sz w:val="24"/>
            <w:szCs w:val="24"/>
            <w:u w:val="single"/>
            <w:rtl w:val="0"/>
          </w:rPr>
          <w:t xml:space="preserve">https://cloud.google.com/learn/training</w:t>
        </w:r>
      </w:hyperlink>
      <w:r w:rsidDel="00000000" w:rsidR="00000000" w:rsidRPr="00000000">
        <w:rPr>
          <w:rFonts w:ascii="Lustria" w:cs="Lustria" w:eastAsia="Lustria" w:hAnsi="Lustria"/>
          <w:sz w:val="24"/>
          <w:szCs w:val="24"/>
          <w:rtl w:val="0"/>
        </w:rPr>
        <w:t xml:space="preserve">) by 10/4</w:t>
      </w:r>
    </w:p>
    <w:p w:rsidR="00000000" w:rsidDel="00000000" w:rsidP="00000000" w:rsidRDefault="00000000" w:rsidRPr="00000000" w14:paraId="00000007">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/2026</w:t>
      </w:r>
    </w:p>
    <w:p w:rsidR="00000000" w:rsidDel="00000000" w:rsidP="00000000" w:rsidRDefault="00000000" w:rsidRPr="00000000" w14:paraId="00000008">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(2) Caleb M. - Service endpoints and error reporting </w:t>
      </w:r>
      <w:hyperlink r:id="rId11">
        <w:r w:rsidDel="00000000" w:rsidR="00000000" w:rsidRPr="00000000">
          <w:rPr>
            <w:rFonts w:ascii="Lustria" w:cs="Lustria" w:eastAsia="Lustria" w:hAnsi="Lustria"/>
            <w:color w:val="1155cc"/>
            <w:sz w:val="24"/>
            <w:szCs w:val="24"/>
            <w:u w:val="single"/>
            <w:rtl w:val="0"/>
          </w:rPr>
          <w:t xml:space="preserve">https://learn.microsoft.com/en-us/azure/virtual-network/virtual-network-service-endpoints-overview</w:t>
        </w:r>
      </w:hyperlink>
      <w:r w:rsidDel="00000000" w:rsidR="00000000" w:rsidRPr="00000000">
        <w:rPr>
          <w:rFonts w:ascii="Lustria" w:cs="Lustria" w:eastAsia="Lustria" w:hAnsi="Lustria"/>
          <w:sz w:val="24"/>
          <w:szCs w:val="24"/>
          <w:rtl w:val="0"/>
        </w:rPr>
        <w:t xml:space="preserve"> by 10/10/2026</w:t>
      </w:r>
    </w:p>
    <w:p w:rsidR="00000000" w:rsidDel="00000000" w:rsidP="00000000" w:rsidRDefault="00000000" w:rsidRPr="00000000" w14:paraId="00000009">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(3) Steph - API endpoints and the performance benchmark </w:t>
      </w:r>
      <w:hyperlink r:id="rId12">
        <w:r w:rsidDel="00000000" w:rsidR="00000000" w:rsidRPr="00000000">
          <w:rPr>
            <w:rFonts w:ascii="Lustria" w:cs="Lustria" w:eastAsia="Lustria" w:hAnsi="Lustria"/>
            <w:color w:val="1155cc"/>
            <w:sz w:val="24"/>
            <w:szCs w:val="24"/>
            <w:u w:val="single"/>
            <w:rtl w:val="0"/>
          </w:rPr>
          <w:t xml:space="preserve">API Endpoints: Structure, and Key Concepts</w:t>
        </w:r>
      </w:hyperlink>
      <w:r w:rsidDel="00000000" w:rsidR="00000000" w:rsidRPr="00000000">
        <w:rPr>
          <w:rFonts w:ascii="Lustria" w:cs="Lustria" w:eastAsia="Lustria" w:hAnsi="Lustria"/>
          <w:sz w:val="24"/>
          <w:szCs w:val="24"/>
          <w:rtl w:val="0"/>
        </w:rPr>
        <w:t xml:space="preserve"> by 10/10/2026</w:t>
      </w:r>
    </w:p>
    <w:p w:rsidR="00000000" w:rsidDel="00000000" w:rsidP="00000000" w:rsidRDefault="00000000" w:rsidRPr="00000000" w14:paraId="0000000A">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(4) Brandon - How to automatically run unit tests (using this </w:t>
      </w:r>
      <w:hyperlink r:id="rId13">
        <w:r w:rsidDel="00000000" w:rsidR="00000000" w:rsidRPr="00000000">
          <w:rPr>
            <w:rFonts w:ascii="Lustria" w:cs="Lustria" w:eastAsia="Lustria" w:hAnsi="Lustria"/>
            <w:color w:val="1155cc"/>
            <w:sz w:val="24"/>
            <w:szCs w:val="24"/>
            <w:u w:val="single"/>
            <w:rtl w:val="0"/>
          </w:rPr>
          <w:t xml:space="preserve">link</w:t>
        </w:r>
      </w:hyperlink>
      <w:r w:rsidDel="00000000" w:rsidR="00000000" w:rsidRPr="00000000">
        <w:rPr>
          <w:rFonts w:ascii="Lustria" w:cs="Lustria" w:eastAsia="Lustria" w:hAnsi="Lustria"/>
          <w:sz w:val="24"/>
          <w:szCs w:val="24"/>
          <w:rtl w:val="0"/>
        </w:rPr>
        <w:t xml:space="preserve"> as reference)</w:t>
      </w:r>
    </w:p>
    <w:p w:rsidR="00000000" w:rsidDel="00000000" w:rsidP="00000000" w:rsidRDefault="00000000" w:rsidRPr="00000000" w14:paraId="0000000B">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(5) Caleb D - The art of writing viable unit tests (</w:t>
      </w:r>
      <w:hyperlink r:id="rId14">
        <w:r w:rsidDel="00000000" w:rsidR="00000000" w:rsidRPr="00000000">
          <w:rPr>
            <w:rFonts w:ascii="Lustria" w:cs="Lustria" w:eastAsia="Lustria" w:hAnsi="Lustria"/>
            <w:color w:val="1155cc"/>
            <w:sz w:val="24"/>
            <w:szCs w:val="24"/>
            <w:u w:val="single"/>
            <w:rtl w:val="0"/>
          </w:rPr>
          <w:t xml:space="preserve">https://gist.github.com/vadymhimself/763e96dd8495bb77325efd082e63c9f5</w:t>
        </w:r>
      </w:hyperlink>
      <w:r w:rsidDel="00000000" w:rsidR="00000000" w:rsidRPr="00000000">
        <w:rPr>
          <w:rFonts w:ascii="Lustria" w:cs="Lustria" w:eastAsia="Lustria" w:hAnsi="Lustria"/>
          <w:sz w:val="24"/>
          <w:szCs w:val="24"/>
          <w:rtl w:val="0"/>
        </w:rPr>
        <w:t xml:space="preserve">) by 10/10/2026</w:t>
      </w:r>
      <w:r w:rsidDel="00000000" w:rsidR="00000000" w:rsidRPr="00000000">
        <w:rPr>
          <w:rtl w:val="0"/>
        </w:rPr>
      </w:r>
    </w:p>
    <w:p w:rsidR="00000000" w:rsidDel="00000000" w:rsidP="00000000" w:rsidRDefault="00000000" w:rsidRPr="00000000" w14:paraId="0000000C">
      <w:pPr>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Who builds each part of the skeleton, who approves it, and by what </w:t>
      </w:r>
      <w:commentRangeStart w:id="2"/>
      <w:r w:rsidDel="00000000" w:rsidR="00000000" w:rsidRPr="00000000">
        <w:rPr>
          <w:rFonts w:ascii="Lustria" w:cs="Lustria" w:eastAsia="Lustria" w:hAnsi="Lustria"/>
          <w:sz w:val="24"/>
          <w:szCs w:val="24"/>
          <w:rtl w:val="0"/>
        </w:rPr>
        <w:t xml:space="preserve">date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E">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(1)Mike - Ensuring/checking if the public web address returns a response</w:t>
      </w:r>
    </w:p>
    <w:p w:rsidR="00000000" w:rsidDel="00000000" w:rsidP="00000000" w:rsidRDefault="00000000" w:rsidRPr="00000000" w14:paraId="0000000F">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(2)Caleb M. - Handling the endpoints</w:t>
      </w:r>
    </w:p>
    <w:p w:rsidR="00000000" w:rsidDel="00000000" w:rsidP="00000000" w:rsidRDefault="00000000" w:rsidRPr="00000000" w14:paraId="00000010">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(4)Brandon - Automated unit tests</w:t>
      </w:r>
    </w:p>
    <w:p w:rsidR="00000000" w:rsidDel="00000000" w:rsidP="00000000" w:rsidRDefault="00000000" w:rsidRPr="00000000" w14:paraId="00000011">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(3)Steph - Setting up the page for endpoints</w:t>
      </w:r>
    </w:p>
    <w:p w:rsidR="00000000" w:rsidDel="00000000" w:rsidP="00000000" w:rsidRDefault="00000000" w:rsidRPr="00000000" w14:paraId="00000012">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(4)Caleb D. - Also unit tests</w:t>
      </w:r>
    </w:p>
    <w:p w:rsidR="00000000" w:rsidDel="00000000" w:rsidP="00000000" w:rsidRDefault="00000000" w:rsidRPr="00000000" w14:paraId="00000013">
      <w:pPr>
        <w:ind w:left="1440" w:firstLine="0"/>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14">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We will have this completed by October 3rd. Afterwards, we, as a team, will approve each section when we meet on October 4th.</w:t>
      </w:r>
    </w:p>
    <w:p w:rsidR="00000000" w:rsidDel="00000000" w:rsidP="00000000" w:rsidRDefault="00000000" w:rsidRPr="00000000" w14:paraId="00000015">
      <w:pPr>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Backup. Name a second person who can finish each task in Q3 and how they will </w:t>
      </w:r>
      <w:commentRangeStart w:id="3"/>
      <w:r w:rsidDel="00000000" w:rsidR="00000000" w:rsidRPr="00000000">
        <w:rPr>
          <w:rFonts w:ascii="Lustria" w:cs="Lustria" w:eastAsia="Lustria" w:hAnsi="Lustria"/>
          <w:sz w:val="24"/>
          <w:szCs w:val="24"/>
          <w:rtl w:val="0"/>
        </w:rPr>
        <w:t xml:space="preserve">know</w:t>
      </w:r>
      <w:commentRangeEnd w:id="3"/>
      <w:r w:rsidDel="00000000" w:rsidR="00000000" w:rsidRPr="00000000">
        <w:commentReference w:id="3"/>
      </w:r>
      <w:r w:rsidDel="00000000" w:rsidR="00000000" w:rsidRPr="00000000">
        <w:rPr>
          <w:rFonts w:ascii="Lustria" w:cs="Lustria" w:eastAsia="Lustria" w:hAnsi="Lustria"/>
          <w:sz w:val="24"/>
          <w:szCs w:val="24"/>
          <w:rtl w:val="0"/>
        </w:rPr>
        <w:t xml:space="preserve"> enough to do so.</w:t>
      </w:r>
    </w:p>
    <w:p w:rsidR="00000000" w:rsidDel="00000000" w:rsidP="00000000" w:rsidRDefault="00000000" w:rsidRPr="00000000" w14:paraId="00000017">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Caleb M., Mike and Steph will be responsible for ensuring their designated tasks are completed on time. For the most part, Caleb M. can not fully complete her part until Mike is done with his, and so on and so forth for Steph. Brandon and Caleb D. will act as each other’s backups, and because they are working together, they can also support the other team members if they are unable to complete their portion.</w:t>
      </w:r>
    </w:p>
    <w:p w:rsidR="00000000" w:rsidDel="00000000" w:rsidP="00000000" w:rsidRDefault="00000000" w:rsidRPr="00000000" w14:paraId="00000018">
      <w:pPr>
        <w:ind w:left="0" w:firstLine="0"/>
        <w:rPr>
          <w:rFonts w:ascii="Lustria" w:cs="Lustria" w:eastAsia="Lustria" w:hAnsi="Lustria"/>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Teaching the team. Decide how and when everyone on the team will learn what each member has learned, so that no part of the skeleton is understood by only one person.</w:t>
      </w:r>
      <w:r w:rsidDel="00000000" w:rsidR="00000000" w:rsidRPr="00000000">
        <w:rPr>
          <w:rtl w:val="0"/>
        </w:rPr>
      </w:r>
    </w:p>
    <w:p w:rsidR="00000000" w:rsidDel="00000000" w:rsidP="00000000" w:rsidRDefault="00000000" w:rsidRPr="00000000" w14:paraId="0000001A">
      <w:pPr>
        <w:ind w:left="1440" w:firstLine="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The team will meet together and present our portion of the skeleton to the rest of the group, ensuring everyone understands every part.</w:t>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1" w:date="2026-09-16T19:33:39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Davis reacted with 📆 at 09/16/2026, 7:33 PM UTC</w:t>
      </w:r>
    </w:p>
  </w:comment>
  <w:comment w:id="2" w:date="2026-09-16T19:33:58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Davis reacted with 📅 at 09/16/2026, 7:33 PM UTC</w:t>
      </w:r>
    </w:p>
  </w:comment>
  <w:comment w:id="3" w:date="2026-09-16T19:34:08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Davis reacted with 🤓 at 09/16/2026, 7:34 PM UTC</w:t>
      </w:r>
    </w:p>
  </w:comment>
  <w:comment w:id="0" w:date="2026-09-16T19:33:24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Caleb Davis reacted with 🧠 at 09/16/2026, 7:33 PM UTC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F" w15:done="0"/>
  <w15:commentEx w15:paraId="00000021" w15:done="0"/>
  <w15:commentEx w15:paraId="00000023" w15:done="0"/>
  <w15:commentEx w15:paraId="00000025"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6T19:33:39Z"/>
  <w16cex:commentExtensible w16cex:durableId="00000002" w16cex:dateUtc="2026-09-16T19:33:58Z"/>
  <w16cex:commentExtensible w16cex:durableId="00000003" w16cex:dateUtc="2026-09-16T19:34:08Z"/>
  <w16cex:commentExtensible w16cex:durableId="00000004" w16cex:dateUtc="2026-09-16T19:33:24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1F" w16cid:durableId="00000001"/>
  <w16cid:commentId w16cid:paraId="00000021" w16cid:durableId="00000002"/>
  <w16cid:commentId w16cid:paraId="00000023" w16cid:durableId="00000003"/>
  <w16cid:commentId w16cid:paraId="00000025" w16cid:durableId="00000004"/>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ustria">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center"/>
      <w:rPr>
        <w:rFonts w:ascii="Lustria" w:cs="Lustria" w:eastAsia="Lustria" w:hAnsi="Lustria"/>
        <w:b w:val="1"/>
        <w:bCs w:val="1"/>
        <w:color w:val="1155cc"/>
        <w:sz w:val="32"/>
        <w:szCs w:val="32"/>
      </w:rPr>
    </w:pPr>
    <w:r w:rsidDel="00000000" w:rsidR="00000000" w:rsidRPr="00000000">
      <w:rPr>
        <w:rFonts w:ascii="Lustria" w:cs="Lustria" w:eastAsia="Lustria" w:hAnsi="Lustria"/>
        <w:b w:val="1"/>
        <w:bCs w:val="1"/>
        <w:color w:val="1155cc"/>
        <w:sz w:val="32"/>
        <w:szCs w:val="32"/>
        <w:rtl w:val="0"/>
      </w:rPr>
      <w:t xml:space="preserve">Team Learning Plan</w:t>
    </w:r>
  </w:p>
  <w:p w:rsidR="00000000" w:rsidDel="00000000" w:rsidP="00000000" w:rsidRDefault="00000000" w:rsidRPr="00000000" w14:paraId="0000001C">
    <w:pPr>
      <w:jc w:val="center"/>
      <w:rPr/>
    </w:pPr>
    <w:r w:rsidDel="00000000" w:rsidR="00000000" w:rsidRPr="00000000">
      <w:rPr>
        <w:rFonts w:ascii="Lustria" w:cs="Lustria" w:eastAsia="Lustria" w:hAnsi="Lustria"/>
        <w:b w:val="1"/>
        <w:bCs w:val="1"/>
        <w:color w:val="1155cc"/>
        <w:sz w:val="24"/>
        <w:szCs w:val="24"/>
        <w:rtl w:val="0"/>
      </w:rPr>
      <w:t xml:space="preserve">Stephanie Causey, Caleb Davis, Brandon Jones, Caleb McCardle, Michael Johnson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azure/virtual-network/virtual-network-service-endpoints-overview" TargetMode="External"/><Relationship Id="rId10" Type="http://schemas.openxmlformats.org/officeDocument/2006/relationships/hyperlink" Target="https://cloud.google.com/learn/training" TargetMode="External"/><Relationship Id="rId13" Type="http://schemas.openxmlformats.org/officeDocument/2006/relationships/hyperlink" Target="https://medium.com/@morepravin1989/automatically-run-tests-using-github-actions-step-by-step-guide-for-beginners-with-example-51acdd6dd0ea" TargetMode="External"/><Relationship Id="rId12" Type="http://schemas.openxmlformats.org/officeDocument/2006/relationships/hyperlink" Target="https://www.pubnub.com/guides/api-endpoi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header" Target="header1.xml"/><Relationship Id="rId14" Type="http://schemas.openxmlformats.org/officeDocument/2006/relationships/hyperlink" Target="https://gist.github.com/vadymhimself/763e96dd8495bb77325efd082e63c9f5"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