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Requirements:</w:t>
      </w:r>
    </w:p>
    <w:p w:rsidR="00000000" w:rsidDel="00000000" w:rsidP="00000000" w:rsidRDefault="00000000" w:rsidRPr="00000000" w14:paraId="00000002">
      <w:pPr>
        <w:numPr>
          <w:ilvl w:val="1"/>
          <w:numId w:val="1"/>
        </w:numPr>
        <w:ind w:left="144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Tracking health, skills, abilities, and inventory of the player and party</w:t>
      </w:r>
    </w:p>
    <w:p w:rsidR="00000000" w:rsidDel="00000000" w:rsidP="00000000" w:rsidRDefault="00000000" w:rsidRPr="00000000" w14:paraId="00000003">
      <w:pPr>
        <w:numPr>
          <w:ilvl w:val="1"/>
          <w:numId w:val="1"/>
        </w:numPr>
        <w:ind w:left="144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Predicting dice rolls given skills, weapon/spell modifiers, and states of the player</w:t>
      </w:r>
    </w:p>
    <w:p w:rsidR="00000000" w:rsidDel="00000000" w:rsidP="00000000" w:rsidRDefault="00000000" w:rsidRPr="00000000" w14:paraId="00000004">
      <w:pPr>
        <w:numPr>
          <w:ilvl w:val="1"/>
          <w:numId w:val="1"/>
        </w:numPr>
        <w:ind w:left="144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Keeping track of major events in campaigns</w:t>
      </w:r>
    </w:p>
    <w:p w:rsidR="00000000" w:rsidDel="00000000" w:rsidP="00000000" w:rsidRDefault="00000000" w:rsidRPr="00000000" w14:paraId="00000005">
      <w:pPr>
        <w:numPr>
          <w:ilvl w:val="0"/>
          <w:numId w:val="1"/>
        </w:numPr>
        <w:ind w:left="72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Stakeholders:</w:t>
      </w:r>
    </w:p>
    <w:p w:rsidR="00000000" w:rsidDel="00000000" w:rsidP="00000000" w:rsidRDefault="00000000" w:rsidRPr="00000000" w14:paraId="00000006">
      <w:pPr>
        <w:numPr>
          <w:ilvl w:val="1"/>
          <w:numId w:val="1"/>
        </w:numPr>
        <w:ind w:left="144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Wizards of the Coast - executives at the parent company of Dungeons and Dragons could see the potential for integrating our product with their online services, possibly charging for some premium features</w:t>
      </w:r>
    </w:p>
    <w:p w:rsidR="00000000" w:rsidDel="00000000" w:rsidP="00000000" w:rsidRDefault="00000000" w:rsidRPr="00000000" w14:paraId="00000007">
      <w:pPr>
        <w:numPr>
          <w:ilvl w:val="1"/>
          <w:numId w:val="1"/>
        </w:numPr>
        <w:ind w:left="144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Investors - while never interacting with the product, investors could see the possibilities of diversifying a player’s toolkit and improving the experience of newer players, bringing in several customers of all skill levels</w:t>
      </w:r>
    </w:p>
    <w:p w:rsidR="00000000" w:rsidDel="00000000" w:rsidP="00000000" w:rsidRDefault="00000000" w:rsidRPr="00000000" w14:paraId="00000008">
      <w:pPr>
        <w:numPr>
          <w:ilvl w:val="0"/>
          <w:numId w:val="1"/>
        </w:numPr>
        <w:ind w:left="72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What’s Missing:</w:t>
      </w:r>
    </w:p>
    <w:p w:rsidR="00000000" w:rsidDel="00000000" w:rsidP="00000000" w:rsidRDefault="00000000" w:rsidRPr="00000000" w14:paraId="00000009">
      <w:pPr>
        <w:numPr>
          <w:ilvl w:val="1"/>
          <w:numId w:val="1"/>
        </w:numPr>
        <w:ind w:left="144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The list does not mention readability of graphs, reliable probability estimates, and intuitive ways to enter data</w:t>
      </w:r>
    </w:p>
    <w:p w:rsidR="00000000" w:rsidDel="00000000" w:rsidP="00000000" w:rsidRDefault="00000000" w:rsidRPr="00000000" w14:paraId="0000000A">
      <w:pPr>
        <w:numPr>
          <w:ilvl w:val="0"/>
          <w:numId w:val="1"/>
        </w:numPr>
        <w:ind w:left="72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Cost:</w:t>
      </w:r>
    </w:p>
    <w:p w:rsidR="00000000" w:rsidDel="00000000" w:rsidP="00000000" w:rsidRDefault="00000000" w:rsidRPr="00000000" w14:paraId="0000000B">
      <w:pPr>
        <w:numPr>
          <w:ilvl w:val="1"/>
          <w:numId w:val="1"/>
        </w:numPr>
        <w:ind w:left="144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Probability - this is the main feature of the product, and without it players would have no need for the product</w:t>
      </w:r>
    </w:p>
    <w:p w:rsidR="00000000" w:rsidDel="00000000" w:rsidP="00000000" w:rsidRDefault="00000000" w:rsidRPr="00000000" w14:paraId="0000000C">
      <w:pPr>
        <w:numPr>
          <w:ilvl w:val="1"/>
          <w:numId w:val="1"/>
        </w:numPr>
        <w:ind w:left="144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Player and group stats - players will need an easy way to compare their own stats against their party’s in order to properly plan out encounters</w:t>
      </w:r>
    </w:p>
    <w:p w:rsidR="00000000" w:rsidDel="00000000" w:rsidP="00000000" w:rsidRDefault="00000000" w:rsidRPr="00000000" w14:paraId="0000000D">
      <w:pPr>
        <w:numPr>
          <w:ilvl w:val="1"/>
          <w:numId w:val="1"/>
        </w:numPr>
        <w:ind w:left="144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Log of each session - the product must keep track of past events, in order for the player to easily take notes and refer back to key story points</w:t>
      </w:r>
    </w:p>
    <w:p w:rsidR="00000000" w:rsidDel="00000000" w:rsidP="00000000" w:rsidRDefault="00000000" w:rsidRPr="00000000" w14:paraId="0000000E">
      <w:pPr>
        <w:numPr>
          <w:ilvl w:val="0"/>
          <w:numId w:val="1"/>
        </w:numPr>
        <w:ind w:left="72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Who Will Not Be Asked:</w:t>
      </w:r>
    </w:p>
    <w:p w:rsidR="00000000" w:rsidDel="00000000" w:rsidP="00000000" w:rsidRDefault="00000000" w:rsidRPr="00000000" w14:paraId="0000000F">
      <w:pPr>
        <w:numPr>
          <w:ilvl w:val="1"/>
          <w:numId w:val="1"/>
        </w:numPr>
        <w:ind w:left="1440" w:hanging="360"/>
        <w:rPr>
          <w:rFonts w:ascii="Lustria" w:cs="Lustria" w:eastAsia="Lustria" w:hAnsi="Lustria"/>
          <w:sz w:val="24"/>
          <w:szCs w:val="24"/>
        </w:rPr>
      </w:pPr>
      <w:r w:rsidDel="00000000" w:rsidR="00000000" w:rsidRPr="00000000">
        <w:rPr>
          <w:rFonts w:ascii="Lustria" w:cs="Lustria" w:eastAsia="Lustria" w:hAnsi="Lustria"/>
          <w:sz w:val="24"/>
          <w:szCs w:val="24"/>
          <w:rtl w:val="0"/>
        </w:rPr>
        <w:t xml:space="preserve">Our group will not consult Wizards of the Coast or any other RPG company. These companies may have alternative means to test their games, and would likely not respond even if we did contact them. We run the risk of missing out on implementing unreleased features and having an expert opinion on the subject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ustria">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center"/>
      <w:rPr>
        <w:rFonts w:ascii="Lustria" w:cs="Lustria" w:eastAsia="Lustria" w:hAnsi="Lustria"/>
        <w:b w:val="1"/>
        <w:bCs w:val="1"/>
        <w:color w:val="1155cc"/>
        <w:sz w:val="32"/>
        <w:szCs w:val="32"/>
      </w:rPr>
    </w:pPr>
    <w:r w:rsidDel="00000000" w:rsidR="00000000" w:rsidRPr="00000000">
      <w:rPr>
        <w:rFonts w:ascii="Lustria" w:cs="Lustria" w:eastAsia="Lustria" w:hAnsi="Lustria"/>
        <w:b w:val="1"/>
        <w:bCs w:val="1"/>
        <w:color w:val="1155cc"/>
        <w:sz w:val="32"/>
        <w:szCs w:val="32"/>
        <w:rtl w:val="0"/>
      </w:rPr>
      <w:t xml:space="preserve">Stakeholders and Gaps</w:t>
    </w:r>
  </w:p>
  <w:p w:rsidR="00000000" w:rsidDel="00000000" w:rsidP="00000000" w:rsidRDefault="00000000" w:rsidRPr="00000000" w14:paraId="00000011">
    <w:pPr>
      <w:jc w:val="center"/>
      <w:rPr/>
    </w:pPr>
    <w:r w:rsidDel="00000000" w:rsidR="00000000" w:rsidRPr="00000000">
      <w:rPr>
        <w:rFonts w:ascii="Lustria" w:cs="Lustria" w:eastAsia="Lustria" w:hAnsi="Lustria"/>
        <w:b w:val="1"/>
        <w:bCs w:val="1"/>
        <w:color w:val="1155cc"/>
        <w:sz w:val="24"/>
        <w:szCs w:val="24"/>
        <w:rtl w:val="0"/>
      </w:rPr>
      <w:t xml:space="preserve">Stephanie Causey, Caleb Davis, Brandon Jones, Caleb McCardle, Michael Johnson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