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43" w:rsidRPr="00AD7011" w:rsidRDefault="00ED4843" w:rsidP="00AD7011">
      <w:bookmarkStart w:id="0" w:name="_GoBack"/>
      <w:bookmarkEnd w:id="0"/>
    </w:p>
    <w:p w:rsidR="00ED4843" w:rsidRDefault="00ED4843" w:rsidP="00AD7011"/>
    <w:p w:rsidR="00AD7011" w:rsidRDefault="00AD7011" w:rsidP="00AD7011"/>
    <w:p w:rsidR="00AD7011" w:rsidRPr="00AD7011" w:rsidRDefault="00AD7011" w:rsidP="00AD7011"/>
    <w:p w:rsidR="00ED4843" w:rsidRPr="00AD7011" w:rsidRDefault="00ED4843" w:rsidP="00AD7011"/>
    <w:p w:rsidR="00ED4843" w:rsidRDefault="00471053" w:rsidP="00291F41">
      <w:pPr>
        <w:jc w:val="center"/>
      </w:pPr>
      <w:r>
        <w:rPr>
          <w:noProof/>
          <w:lang w:val="en-US" w:eastAsia="en-US"/>
        </w:rPr>
        <w:drawing>
          <wp:inline distT="0" distB="0" distL="0" distR="0">
            <wp:extent cx="4524375" cy="1751965"/>
            <wp:effectExtent l="0" t="0" r="9525" b="635"/>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1751965"/>
                    </a:xfrm>
                    <a:prstGeom prst="rect">
                      <a:avLst/>
                    </a:prstGeom>
                    <a:noFill/>
                    <a:ln>
                      <a:noFill/>
                    </a:ln>
                  </pic:spPr>
                </pic:pic>
              </a:graphicData>
            </a:graphic>
          </wp:inline>
        </w:drawing>
      </w:r>
    </w:p>
    <w:p w:rsidR="00ED4843" w:rsidRDefault="00ED4843" w:rsidP="00AD7011"/>
    <w:p w:rsidR="00AD7011" w:rsidRPr="00AD7011" w:rsidRDefault="00AD7011" w:rsidP="00AD7011"/>
    <w:p w:rsidR="00ED4843" w:rsidRDefault="00CD28E3" w:rsidP="00ED4843">
      <w:pPr>
        <w:jc w:val="center"/>
        <w:rPr>
          <w:rFonts w:ascii="Arial Narrow" w:hAnsi="Arial Narrow"/>
          <w:b/>
          <w:sz w:val="72"/>
          <w:szCs w:val="72"/>
        </w:rPr>
      </w:pPr>
      <w:r>
        <w:rPr>
          <w:rFonts w:ascii="Arial Narrow" w:hAnsi="Arial Narrow"/>
          <w:b/>
          <w:sz w:val="72"/>
          <w:szCs w:val="72"/>
        </w:rPr>
        <w:t xml:space="preserve">Krakatau </w:t>
      </w:r>
      <w:r w:rsidR="00ED4843" w:rsidRPr="00ED4843">
        <w:rPr>
          <w:rFonts w:ascii="Arial Narrow" w:hAnsi="Arial Narrow"/>
          <w:b/>
          <w:sz w:val="72"/>
          <w:szCs w:val="72"/>
        </w:rPr>
        <w:t xml:space="preserve">Essential </w:t>
      </w:r>
      <w:r>
        <w:rPr>
          <w:rFonts w:ascii="Arial Narrow" w:hAnsi="Arial Narrow"/>
          <w:b/>
          <w:sz w:val="72"/>
          <w:szCs w:val="72"/>
        </w:rPr>
        <w:t>PM</w:t>
      </w:r>
      <w:r w:rsidR="00E752F7">
        <w:rPr>
          <w:rFonts w:ascii="Arial Narrow" w:hAnsi="Arial Narrow"/>
          <w:b/>
          <w:sz w:val="72"/>
          <w:szCs w:val="72"/>
        </w:rPr>
        <w:t xml:space="preserve"> (</w:t>
      </w:r>
      <w:r>
        <w:rPr>
          <w:rFonts w:ascii="Arial Narrow" w:hAnsi="Arial Narrow"/>
          <w:b/>
          <w:sz w:val="72"/>
          <w:szCs w:val="72"/>
        </w:rPr>
        <w:t>K</w:t>
      </w:r>
      <w:r w:rsidR="00E752F7">
        <w:rPr>
          <w:rFonts w:ascii="Arial Narrow" w:hAnsi="Arial Narrow"/>
          <w:b/>
          <w:sz w:val="72"/>
          <w:szCs w:val="72"/>
        </w:rPr>
        <w:t>EPM)</w:t>
      </w:r>
    </w:p>
    <w:p w:rsidR="000340D6" w:rsidRDefault="000340D6" w:rsidP="00ED4843">
      <w:pPr>
        <w:jc w:val="center"/>
        <w:rPr>
          <w:rFonts w:ascii="Arial Narrow" w:hAnsi="Arial Narrow"/>
          <w:b/>
          <w:i/>
          <w:sz w:val="56"/>
          <w:szCs w:val="56"/>
        </w:rPr>
      </w:pPr>
    </w:p>
    <w:p w:rsidR="00ED4843" w:rsidRPr="004B62D8" w:rsidRDefault="009C1C54" w:rsidP="00ED4843">
      <w:pPr>
        <w:jc w:val="center"/>
        <w:rPr>
          <w:rFonts w:ascii="Arial Narrow" w:hAnsi="Arial Narrow"/>
          <w:sz w:val="72"/>
          <w:szCs w:val="72"/>
        </w:rPr>
      </w:pPr>
      <w:r w:rsidRPr="004B62D8">
        <w:rPr>
          <w:rFonts w:ascii="Arial Narrow" w:hAnsi="Arial Narrow"/>
          <w:sz w:val="72"/>
          <w:szCs w:val="72"/>
        </w:rPr>
        <w:fldChar w:fldCharType="begin"/>
      </w:r>
      <w:r w:rsidRPr="004B62D8">
        <w:rPr>
          <w:rFonts w:ascii="Arial Narrow" w:hAnsi="Arial Narrow"/>
          <w:sz w:val="72"/>
          <w:szCs w:val="72"/>
        </w:rPr>
        <w:instrText xml:space="preserve"> SUBJECT   \* MERGEFORMAT </w:instrText>
      </w:r>
      <w:r w:rsidRPr="004B62D8">
        <w:rPr>
          <w:rFonts w:ascii="Arial Narrow" w:hAnsi="Arial Narrow"/>
          <w:sz w:val="72"/>
          <w:szCs w:val="72"/>
        </w:rPr>
        <w:fldChar w:fldCharType="separate"/>
      </w:r>
      <w:r w:rsidR="00AB548A">
        <w:rPr>
          <w:rFonts w:ascii="Arial Narrow" w:hAnsi="Arial Narrow"/>
          <w:sz w:val="72"/>
          <w:szCs w:val="72"/>
        </w:rPr>
        <w:t>Quick Start Guide</w:t>
      </w:r>
      <w:r w:rsidRPr="004B62D8">
        <w:rPr>
          <w:rFonts w:ascii="Arial Narrow" w:hAnsi="Arial Narrow"/>
          <w:sz w:val="72"/>
          <w:szCs w:val="72"/>
        </w:rPr>
        <w:fldChar w:fldCharType="end"/>
      </w:r>
    </w:p>
    <w:p w:rsidR="00065548" w:rsidRPr="00065548" w:rsidRDefault="00065548" w:rsidP="00ED4843">
      <w:pPr>
        <w:jc w:val="center"/>
        <w:rPr>
          <w:rFonts w:ascii="Arial Narrow" w:hAnsi="Arial Narrow"/>
          <w:i/>
          <w:sz w:val="56"/>
          <w:szCs w:val="56"/>
        </w:rPr>
      </w:pPr>
      <w:r w:rsidRPr="00065548">
        <w:rPr>
          <w:rFonts w:ascii="Arial Narrow" w:hAnsi="Arial Narrow"/>
          <w:i/>
          <w:sz w:val="56"/>
          <w:szCs w:val="56"/>
        </w:rPr>
        <w:fldChar w:fldCharType="begin"/>
      </w:r>
      <w:r w:rsidRPr="00065548">
        <w:rPr>
          <w:rFonts w:ascii="Arial Narrow" w:hAnsi="Arial Narrow"/>
          <w:i/>
          <w:sz w:val="56"/>
          <w:szCs w:val="56"/>
        </w:rPr>
        <w:instrText xml:space="preserve"> DOCPROPERTY  Manager  \* MERGEFORMAT </w:instrText>
      </w:r>
      <w:r w:rsidRPr="00065548">
        <w:rPr>
          <w:rFonts w:ascii="Arial Narrow" w:hAnsi="Arial Narrow"/>
          <w:i/>
          <w:sz w:val="56"/>
          <w:szCs w:val="56"/>
        </w:rPr>
        <w:fldChar w:fldCharType="separate"/>
      </w:r>
      <w:r w:rsidR="00AB548A">
        <w:rPr>
          <w:rFonts w:ascii="Arial Narrow" w:hAnsi="Arial Narrow"/>
          <w:i/>
          <w:sz w:val="56"/>
          <w:szCs w:val="56"/>
        </w:rPr>
        <w:t>2.3.0.0</w:t>
      </w:r>
      <w:r w:rsidRPr="00065548">
        <w:rPr>
          <w:rFonts w:ascii="Arial Narrow" w:hAnsi="Arial Narrow"/>
          <w:i/>
          <w:sz w:val="56"/>
          <w:szCs w:val="56"/>
        </w:rPr>
        <w:fldChar w:fldCharType="end"/>
      </w:r>
    </w:p>
    <w:p w:rsidR="00ED4843" w:rsidRPr="00AD7011" w:rsidRDefault="00ED4843" w:rsidP="00AD7011"/>
    <w:p w:rsidR="00291F41" w:rsidRPr="00291F41" w:rsidRDefault="00291F41" w:rsidP="00810B71">
      <w:pPr>
        <w:pStyle w:val="Contents"/>
      </w:pPr>
    </w:p>
    <w:p w:rsidR="003B4F65" w:rsidRDefault="00425A5C" w:rsidP="00784446">
      <w:pPr>
        <w:pStyle w:val="Heading1"/>
      </w:pPr>
      <w:r>
        <w:br w:type="page"/>
      </w:r>
      <w:bookmarkStart w:id="1" w:name="_Toc255590501"/>
      <w:r w:rsidR="003B4F65">
        <w:lastRenderedPageBreak/>
        <w:t>Before starting</w:t>
      </w:r>
      <w:bookmarkEnd w:id="1"/>
    </w:p>
    <w:p w:rsidR="003B4F65" w:rsidRDefault="003B4F65" w:rsidP="003B4F65">
      <w:r>
        <w:t xml:space="preserve">You must obtain either a time-locked (for testing) or node-locked/floating (following purchase) license from Power Software.  The recommended way to install the license is to place it where you installed Krakatau EPM and then simply launch Krakatau EPM from Start – Programs – Power Software – Krakatau EPM.  This will prompt for you to </w:t>
      </w:r>
      <w:proofErr w:type="gramStart"/>
      <w:r>
        <w:t>Browse</w:t>
      </w:r>
      <w:proofErr w:type="gramEnd"/>
      <w:r>
        <w:t xml:space="preserve"> to the license.dat file.</w:t>
      </w:r>
    </w:p>
    <w:p w:rsidR="003B4F65" w:rsidRDefault="003B4F65" w:rsidP="003B4F65"/>
    <w:p w:rsidR="003B4F65" w:rsidRDefault="003B4F65" w:rsidP="003B4F65">
      <w:r>
        <w:t xml:space="preserve">If you do not have a valid license, you will see the following dialog on </w:t>
      </w:r>
      <w:proofErr w:type="spellStart"/>
      <w:r>
        <w:t>startup</w:t>
      </w:r>
      <w:proofErr w:type="spellEnd"/>
      <w:r>
        <w:t>:</w:t>
      </w:r>
    </w:p>
    <w:p w:rsidR="003B4F65" w:rsidRDefault="003B4F65" w:rsidP="003B4F65"/>
    <w:p w:rsidR="007B0B03" w:rsidRDefault="00471053" w:rsidP="007B0B03">
      <w:pPr>
        <w:keepNext/>
        <w:jc w:val="center"/>
      </w:pPr>
      <w:r>
        <w:rPr>
          <w:noProof/>
          <w:lang w:val="en-US" w:eastAsia="en-US"/>
        </w:rPr>
        <w:drawing>
          <wp:inline distT="0" distB="0" distL="0" distR="0">
            <wp:extent cx="4160520"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20" cy="1565275"/>
                    </a:xfrm>
                    <a:prstGeom prst="rect">
                      <a:avLst/>
                    </a:prstGeom>
                    <a:noFill/>
                    <a:ln>
                      <a:noFill/>
                    </a:ln>
                  </pic:spPr>
                </pic:pic>
              </a:graphicData>
            </a:graphic>
          </wp:inline>
        </w:drawing>
      </w:r>
    </w:p>
    <w:p w:rsidR="007B0B03" w:rsidRPr="007A7913" w:rsidRDefault="007B0B03" w:rsidP="007B0B03">
      <w:pPr>
        <w:pStyle w:val="Caption"/>
        <w:jc w:val="center"/>
        <w:rPr>
          <w:lang w:val="en-US"/>
        </w:rPr>
      </w:pPr>
      <w:r>
        <w:t xml:space="preserve">Figure </w:t>
      </w:r>
      <w:r>
        <w:fldChar w:fldCharType="begin"/>
      </w:r>
      <w:r>
        <w:instrText xml:space="preserve"> SEQ Figure \* ARABIC </w:instrText>
      </w:r>
      <w:r>
        <w:fldChar w:fldCharType="separate"/>
      </w:r>
      <w:r w:rsidR="0070192C">
        <w:rPr>
          <w:noProof/>
        </w:rPr>
        <w:t>1</w:t>
      </w:r>
      <w:r>
        <w:fldChar w:fldCharType="end"/>
      </w:r>
      <w:r>
        <w:t>: Unlicensed error dialog</w:t>
      </w:r>
    </w:p>
    <w:p w:rsidR="00C75B69" w:rsidRDefault="00C75B69" w:rsidP="00784446">
      <w:pPr>
        <w:pStyle w:val="Heading1"/>
      </w:pPr>
      <w:bookmarkStart w:id="2" w:name="_Toc255590502"/>
      <w:r>
        <w:t>Installation</w:t>
      </w:r>
      <w:r w:rsidR="003B4F65">
        <w:t xml:space="preserve"> under Windows 2000/XP</w:t>
      </w:r>
      <w:bookmarkEnd w:id="2"/>
    </w:p>
    <w:p w:rsidR="003B4F65" w:rsidRDefault="00B176FC" w:rsidP="003B4F65">
      <w:r>
        <w:t>There are no special instructions for installing under Windows 2000/XP.  Unzip the archive and launch KrakatauEpmSetup.exe to install the software.  Please refer to the User Guide for instructions creating projects and analysing.</w:t>
      </w:r>
    </w:p>
    <w:p w:rsidR="007B0B03" w:rsidRPr="003B4F65" w:rsidRDefault="007B0B03" w:rsidP="003B4F65"/>
    <w:p w:rsidR="003B4F65" w:rsidRDefault="007B0B03" w:rsidP="003B4F65">
      <w:pPr>
        <w:pStyle w:val="Heading1"/>
      </w:pPr>
      <w:bookmarkStart w:id="3" w:name="_Toc255590503"/>
      <w:r>
        <w:br w:type="page"/>
      </w:r>
      <w:r w:rsidR="003B4F65">
        <w:lastRenderedPageBreak/>
        <w:t>Installation under Windows Vista</w:t>
      </w:r>
      <w:bookmarkEnd w:id="3"/>
      <w:r w:rsidR="00FA492F">
        <w:t>/7/8</w:t>
      </w:r>
    </w:p>
    <w:p w:rsidR="003B4F65" w:rsidRDefault="00B176FC" w:rsidP="003B4F65">
      <w:r>
        <w:t>For a trouble-free installation under Windows Vista/7</w:t>
      </w:r>
      <w:r w:rsidR="00FA492F">
        <w:t>/8</w:t>
      </w:r>
      <w:r>
        <w:t>, it is recommended that you observe the following procedure.  This will ensure that the software is installed correctly, including the MySQL server instance.</w:t>
      </w:r>
    </w:p>
    <w:p w:rsidR="00B176FC" w:rsidRDefault="00B176FC" w:rsidP="003B4F65"/>
    <w:p w:rsidR="00B176FC" w:rsidRDefault="00810B71" w:rsidP="00B176FC">
      <w:pPr>
        <w:numPr>
          <w:ilvl w:val="0"/>
          <w:numId w:val="4"/>
        </w:numPr>
      </w:pPr>
      <w:r>
        <w:t>Extract KrakatauEpmSetup.exe from the archive</w:t>
      </w:r>
    </w:p>
    <w:p w:rsidR="00810B71" w:rsidRDefault="00810B71" w:rsidP="00B176FC">
      <w:pPr>
        <w:numPr>
          <w:ilvl w:val="0"/>
          <w:numId w:val="4"/>
        </w:numPr>
      </w:pPr>
      <w:r>
        <w:t xml:space="preserve">Right-click on KrakatauEpmSetup.exe and choose </w:t>
      </w:r>
      <w:r w:rsidRPr="00810B71">
        <w:rPr>
          <w:b/>
        </w:rPr>
        <w:t>Install as Administrator</w:t>
      </w:r>
      <w:r>
        <w:t xml:space="preserve"> or </w:t>
      </w:r>
      <w:r w:rsidRPr="00810B71">
        <w:rPr>
          <w:b/>
        </w:rPr>
        <w:t>Run as Administrator</w:t>
      </w:r>
      <w:r>
        <w:t xml:space="preserve"> (whichever is available)</w:t>
      </w:r>
    </w:p>
    <w:p w:rsidR="00810B71" w:rsidRDefault="00810B71" w:rsidP="00B176FC">
      <w:pPr>
        <w:numPr>
          <w:ilvl w:val="0"/>
          <w:numId w:val="4"/>
        </w:numPr>
      </w:pPr>
      <w:r>
        <w:t>Complete the installation as normal</w:t>
      </w:r>
    </w:p>
    <w:p w:rsidR="00810B71" w:rsidRDefault="00810B71" w:rsidP="00B176FC">
      <w:pPr>
        <w:numPr>
          <w:ilvl w:val="0"/>
          <w:numId w:val="4"/>
        </w:numPr>
      </w:pPr>
      <w:r>
        <w:t xml:space="preserve">Once the software has been installed, locate it in the Programs menu, and then right-click to </w:t>
      </w:r>
      <w:r w:rsidRPr="00810B71">
        <w:rPr>
          <w:b/>
        </w:rPr>
        <w:t>Run as Administrator</w:t>
      </w:r>
      <w:r>
        <w:t xml:space="preserve"> (note: you only need to do this the first time)</w:t>
      </w:r>
    </w:p>
    <w:p w:rsidR="00810B71" w:rsidRPr="00810B71" w:rsidRDefault="00810B71" w:rsidP="00810B71">
      <w:pPr>
        <w:numPr>
          <w:ilvl w:val="0"/>
          <w:numId w:val="4"/>
        </w:numPr>
        <w:rPr>
          <w:i/>
        </w:rPr>
      </w:pPr>
      <w:r>
        <w:t>Use Krakatau’s built-in diagnostics facility to start the MySQL server instance:</w:t>
      </w:r>
      <w:r>
        <w:br/>
        <w:t xml:space="preserve">Click on menu </w:t>
      </w:r>
      <w:proofErr w:type="spellStart"/>
      <w:r w:rsidRPr="00810B71">
        <w:rPr>
          <w:i/>
        </w:rPr>
        <w:t>Diagnotics</w:t>
      </w:r>
      <w:proofErr w:type="spellEnd"/>
      <w:r w:rsidRPr="00810B71">
        <w:rPr>
          <w:i/>
        </w:rPr>
        <w:t xml:space="preserve"> &gt; MySQL &gt; Install Service</w:t>
      </w:r>
    </w:p>
    <w:p w:rsidR="00810B71" w:rsidRDefault="00810B71" w:rsidP="00810B71"/>
    <w:p w:rsidR="007B0B03" w:rsidRDefault="00471053" w:rsidP="007B0B03">
      <w:pPr>
        <w:keepNext/>
      </w:pPr>
      <w:r>
        <w:rPr>
          <w:noProof/>
          <w:lang w:val="en-US" w:eastAsia="en-US"/>
        </w:rPr>
        <w:drawing>
          <wp:inline distT="0" distB="0" distL="0" distR="0">
            <wp:extent cx="4634230" cy="1991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230" cy="1991360"/>
                    </a:xfrm>
                    <a:prstGeom prst="rect">
                      <a:avLst/>
                    </a:prstGeom>
                    <a:noFill/>
                    <a:ln>
                      <a:noFill/>
                    </a:ln>
                  </pic:spPr>
                </pic:pic>
              </a:graphicData>
            </a:graphic>
          </wp:inline>
        </w:drawing>
      </w:r>
    </w:p>
    <w:p w:rsidR="007B0B03" w:rsidRDefault="007B0B03" w:rsidP="007B0B03">
      <w:pPr>
        <w:pStyle w:val="Caption"/>
      </w:pPr>
      <w:r>
        <w:t xml:space="preserve">Figure </w:t>
      </w:r>
      <w:r>
        <w:fldChar w:fldCharType="begin"/>
      </w:r>
      <w:r>
        <w:instrText xml:space="preserve"> SEQ Figure \* ARABIC </w:instrText>
      </w:r>
      <w:r>
        <w:fldChar w:fldCharType="separate"/>
      </w:r>
      <w:r w:rsidR="0070192C">
        <w:rPr>
          <w:noProof/>
        </w:rPr>
        <w:t>2</w:t>
      </w:r>
      <w:r>
        <w:fldChar w:fldCharType="end"/>
      </w:r>
      <w:r>
        <w:t>: Installing the MySQL Windows Service</w:t>
      </w:r>
    </w:p>
    <w:p w:rsidR="007B0B03" w:rsidRPr="007B0B03" w:rsidRDefault="007B0B03" w:rsidP="007B0B03"/>
    <w:p w:rsidR="00810B71" w:rsidRPr="003B4F65" w:rsidRDefault="00810B71" w:rsidP="00810B71">
      <w:r>
        <w:t xml:space="preserve">If you now close Krakatau EPM and </w:t>
      </w:r>
      <w:proofErr w:type="spellStart"/>
      <w:r>
        <w:t>relaunch</w:t>
      </w:r>
      <w:proofErr w:type="spellEnd"/>
      <w:r>
        <w:t xml:space="preserve"> (</w:t>
      </w:r>
      <w:r w:rsidR="00FA492F">
        <w:t>normally, not as Administrator)</w:t>
      </w:r>
      <w:r>
        <w:t>, you should be able to build and analyse projects correctly.</w:t>
      </w:r>
    </w:p>
    <w:sectPr w:rsidR="00810B71" w:rsidRPr="003B4F65" w:rsidSect="00BF0E3A">
      <w:headerReference w:type="default" r:id="rId10"/>
      <w:footerReference w:type="default" r:id="rId1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AED" w:rsidRDefault="005A7AED">
      <w:r>
        <w:separator/>
      </w:r>
    </w:p>
  </w:endnote>
  <w:endnote w:type="continuationSeparator" w:id="0">
    <w:p w:rsidR="005A7AED" w:rsidRDefault="005A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top w:val="single" w:sz="12" w:space="0" w:color="auto"/>
      </w:tblBorders>
      <w:tblLook w:val="01E0" w:firstRow="1" w:lastRow="1" w:firstColumn="1" w:lastColumn="1" w:noHBand="0" w:noVBand="0"/>
    </w:tblPr>
    <w:tblGrid>
      <w:gridCol w:w="4261"/>
      <w:gridCol w:w="6179"/>
    </w:tblGrid>
    <w:tr w:rsidR="00C30579" w:rsidRPr="000123D8" w:rsidTr="000123D8">
      <w:tc>
        <w:tcPr>
          <w:tcW w:w="4261" w:type="dxa"/>
        </w:tcPr>
        <w:p w:rsidR="00C30579" w:rsidRPr="000123D8" w:rsidRDefault="00FF13A3" w:rsidP="00EA6D77">
          <w:pPr>
            <w:pStyle w:val="Header"/>
            <w:rPr>
              <w:rFonts w:ascii="Arial Narrow" w:hAnsi="Arial Narrow" w:cs="Arial"/>
              <w:b/>
              <w:sz w:val="18"/>
              <w:szCs w:val="18"/>
            </w:rPr>
          </w:pPr>
          <w:r w:rsidRPr="000123D8">
            <w:rPr>
              <w:rFonts w:ascii="Arial Narrow" w:hAnsi="Arial Narrow" w:cs="Arial"/>
              <w:b/>
              <w:sz w:val="18"/>
              <w:szCs w:val="18"/>
            </w:rPr>
            <w:t>QuickStart</w:t>
          </w:r>
          <w:r w:rsidR="00C30579" w:rsidRPr="000123D8">
            <w:rPr>
              <w:rFonts w:ascii="Arial Narrow" w:hAnsi="Arial Narrow" w:cs="Arial"/>
              <w:b/>
              <w:sz w:val="18"/>
              <w:szCs w:val="18"/>
            </w:rPr>
            <w:t>Guide</w:t>
          </w:r>
          <w:r w:rsidR="00893F74" w:rsidRPr="000123D8">
            <w:rPr>
              <w:rFonts w:ascii="Arial Narrow" w:hAnsi="Arial Narrow" w:cs="Arial"/>
              <w:b/>
              <w:sz w:val="18"/>
              <w:szCs w:val="18"/>
            </w:rPr>
            <w:t>KEPM</w:t>
          </w:r>
          <w:r w:rsidR="00C30579" w:rsidRPr="000123D8">
            <w:rPr>
              <w:rFonts w:ascii="Arial Narrow" w:hAnsi="Arial Narrow" w:cs="Arial"/>
              <w:b/>
              <w:sz w:val="18"/>
              <w:szCs w:val="18"/>
            </w:rPr>
            <w:t>.doc</w:t>
          </w:r>
        </w:p>
      </w:tc>
      <w:tc>
        <w:tcPr>
          <w:tcW w:w="6179" w:type="dxa"/>
        </w:tcPr>
        <w:p w:rsidR="00C30579" w:rsidRPr="000123D8" w:rsidRDefault="00C30579" w:rsidP="000123D8">
          <w:pPr>
            <w:pStyle w:val="Header"/>
            <w:jc w:val="right"/>
            <w:rPr>
              <w:rFonts w:ascii="Arial Narrow" w:hAnsi="Arial Narrow" w:cs="Arial"/>
              <w:sz w:val="18"/>
              <w:szCs w:val="18"/>
            </w:rPr>
          </w:pPr>
          <w:r w:rsidRPr="000123D8">
            <w:rPr>
              <w:rFonts w:ascii="Arial Narrow" w:hAnsi="Arial Narrow" w:cs="Arial"/>
              <w:sz w:val="18"/>
              <w:szCs w:val="18"/>
            </w:rPr>
            <w:t xml:space="preserve">Page </w:t>
          </w:r>
          <w:r w:rsidRPr="000123D8">
            <w:rPr>
              <w:rStyle w:val="PageNumber"/>
              <w:rFonts w:ascii="Arial Narrow" w:hAnsi="Arial Narrow" w:cs="Arial"/>
              <w:b/>
              <w:sz w:val="18"/>
              <w:szCs w:val="18"/>
            </w:rPr>
            <w:fldChar w:fldCharType="begin"/>
          </w:r>
          <w:r w:rsidRPr="000123D8">
            <w:rPr>
              <w:rStyle w:val="PageNumber"/>
              <w:rFonts w:ascii="Arial Narrow" w:hAnsi="Arial Narrow" w:cs="Arial"/>
              <w:b/>
              <w:sz w:val="18"/>
              <w:szCs w:val="18"/>
            </w:rPr>
            <w:instrText xml:space="preserve"> PAGE </w:instrText>
          </w:r>
          <w:r w:rsidRPr="000123D8">
            <w:rPr>
              <w:rStyle w:val="PageNumber"/>
              <w:rFonts w:ascii="Arial Narrow" w:hAnsi="Arial Narrow" w:cs="Arial"/>
              <w:b/>
              <w:sz w:val="18"/>
              <w:szCs w:val="18"/>
            </w:rPr>
            <w:fldChar w:fldCharType="separate"/>
          </w:r>
          <w:r w:rsidR="0070192C">
            <w:rPr>
              <w:rStyle w:val="PageNumber"/>
              <w:rFonts w:ascii="Arial Narrow" w:hAnsi="Arial Narrow" w:cs="Arial"/>
              <w:b/>
              <w:noProof/>
              <w:sz w:val="18"/>
              <w:szCs w:val="18"/>
            </w:rPr>
            <w:t>3</w:t>
          </w:r>
          <w:r w:rsidRPr="000123D8">
            <w:rPr>
              <w:rStyle w:val="PageNumber"/>
              <w:rFonts w:ascii="Arial Narrow" w:hAnsi="Arial Narrow" w:cs="Arial"/>
              <w:b/>
              <w:sz w:val="18"/>
              <w:szCs w:val="18"/>
            </w:rPr>
            <w:fldChar w:fldCharType="end"/>
          </w:r>
          <w:r w:rsidRPr="000123D8">
            <w:rPr>
              <w:rStyle w:val="PageNumber"/>
              <w:rFonts w:ascii="Arial Narrow" w:hAnsi="Arial Narrow" w:cs="Arial"/>
              <w:sz w:val="18"/>
              <w:szCs w:val="18"/>
            </w:rPr>
            <w:t xml:space="preserve"> of </w:t>
          </w:r>
          <w:r w:rsidRPr="000123D8">
            <w:rPr>
              <w:rStyle w:val="PageNumber"/>
              <w:rFonts w:ascii="Arial Narrow" w:hAnsi="Arial Narrow" w:cs="Arial"/>
              <w:sz w:val="18"/>
              <w:szCs w:val="18"/>
            </w:rPr>
            <w:fldChar w:fldCharType="begin"/>
          </w:r>
          <w:r w:rsidRPr="000123D8">
            <w:rPr>
              <w:rStyle w:val="PageNumber"/>
              <w:rFonts w:ascii="Arial Narrow" w:hAnsi="Arial Narrow" w:cs="Arial"/>
              <w:sz w:val="18"/>
              <w:szCs w:val="18"/>
            </w:rPr>
            <w:instrText xml:space="preserve"> NUMPAGES </w:instrText>
          </w:r>
          <w:r w:rsidRPr="000123D8">
            <w:rPr>
              <w:rStyle w:val="PageNumber"/>
              <w:rFonts w:ascii="Arial Narrow" w:hAnsi="Arial Narrow" w:cs="Arial"/>
              <w:sz w:val="18"/>
              <w:szCs w:val="18"/>
            </w:rPr>
            <w:fldChar w:fldCharType="separate"/>
          </w:r>
          <w:r w:rsidR="0070192C">
            <w:rPr>
              <w:rStyle w:val="PageNumber"/>
              <w:rFonts w:ascii="Arial Narrow" w:hAnsi="Arial Narrow" w:cs="Arial"/>
              <w:noProof/>
              <w:sz w:val="18"/>
              <w:szCs w:val="18"/>
            </w:rPr>
            <w:t>3</w:t>
          </w:r>
          <w:r w:rsidRPr="000123D8">
            <w:rPr>
              <w:rStyle w:val="PageNumber"/>
              <w:rFonts w:ascii="Arial Narrow" w:hAnsi="Arial Narrow" w:cs="Arial"/>
              <w:sz w:val="18"/>
              <w:szCs w:val="18"/>
            </w:rPr>
            <w:fldChar w:fldCharType="end"/>
          </w:r>
        </w:p>
      </w:tc>
    </w:tr>
  </w:tbl>
  <w:p w:rsidR="00C30579" w:rsidRPr="006A1CD5" w:rsidRDefault="00C30579">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AED" w:rsidRDefault="005A7AED">
      <w:r>
        <w:separator/>
      </w:r>
    </w:p>
  </w:footnote>
  <w:footnote w:type="continuationSeparator" w:id="0">
    <w:p w:rsidR="005A7AED" w:rsidRDefault="005A7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bottom w:val="single" w:sz="12" w:space="0" w:color="auto"/>
      </w:tblBorders>
      <w:tblLook w:val="01E0" w:firstRow="1" w:lastRow="1" w:firstColumn="1" w:lastColumn="1" w:noHBand="0" w:noVBand="0"/>
    </w:tblPr>
    <w:tblGrid>
      <w:gridCol w:w="2196"/>
      <w:gridCol w:w="8244"/>
    </w:tblGrid>
    <w:tr w:rsidR="00C30579" w:rsidTr="000123D8">
      <w:tc>
        <w:tcPr>
          <w:tcW w:w="2190" w:type="dxa"/>
          <w:vAlign w:val="center"/>
        </w:tcPr>
        <w:p w:rsidR="00C30579" w:rsidRPr="000123D8" w:rsidRDefault="00471053" w:rsidP="0089215A">
          <w:pPr>
            <w:pStyle w:val="Header"/>
            <w:rPr>
              <w:rFonts w:ascii="Arial" w:hAnsi="Arial" w:cs="Arial"/>
              <w:b/>
            </w:rPr>
          </w:pPr>
          <w:r w:rsidRPr="000123D8">
            <w:rPr>
              <w:rFonts w:ascii="Arial" w:hAnsi="Arial" w:cs="Arial"/>
              <w:b/>
              <w:noProof/>
              <w:lang w:val="en-US" w:eastAsia="en-US"/>
            </w:rPr>
            <w:drawing>
              <wp:inline distT="0" distB="0" distL="0" distR="0">
                <wp:extent cx="1254125" cy="483235"/>
                <wp:effectExtent l="0" t="0" r="3175" b="0"/>
                <wp:docPr id="2" name="Picture 2"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125" cy="483235"/>
                        </a:xfrm>
                        <a:prstGeom prst="rect">
                          <a:avLst/>
                        </a:prstGeom>
                        <a:noFill/>
                        <a:ln>
                          <a:noFill/>
                        </a:ln>
                      </pic:spPr>
                    </pic:pic>
                  </a:graphicData>
                </a:graphic>
              </wp:inline>
            </w:drawing>
          </w:r>
        </w:p>
      </w:tc>
      <w:tc>
        <w:tcPr>
          <w:tcW w:w="8250" w:type="dxa"/>
          <w:vAlign w:val="center"/>
        </w:tcPr>
        <w:p w:rsidR="00C30579" w:rsidRPr="000123D8" w:rsidRDefault="00C30579" w:rsidP="000123D8">
          <w:pPr>
            <w:pStyle w:val="Header"/>
            <w:jc w:val="right"/>
            <w:rPr>
              <w:rFonts w:ascii="Arial Narrow" w:hAnsi="Arial Narrow" w:cs="Arial"/>
              <w:b/>
            </w:rPr>
          </w:pPr>
          <w:r w:rsidRPr="000123D8">
            <w:rPr>
              <w:rFonts w:ascii="Arial Narrow" w:hAnsi="Arial Narrow" w:cs="Arial"/>
              <w:b/>
            </w:rPr>
            <w:t>Krakatau Essential PM</w:t>
          </w:r>
        </w:p>
        <w:p w:rsidR="00C30579" w:rsidRPr="000123D8" w:rsidRDefault="00C30579" w:rsidP="000123D8">
          <w:pPr>
            <w:pStyle w:val="Header"/>
            <w:jc w:val="right"/>
            <w:rPr>
              <w:rFonts w:ascii="Arial Narrow" w:hAnsi="Arial Narrow"/>
              <w:sz w:val="18"/>
              <w:szCs w:val="18"/>
            </w:rPr>
          </w:pPr>
          <w:r w:rsidRPr="000123D8">
            <w:rPr>
              <w:rFonts w:ascii="Arial Narrow" w:hAnsi="Arial Narrow" w:cs="Arial"/>
              <w:b/>
              <w:sz w:val="18"/>
              <w:szCs w:val="18"/>
            </w:rPr>
            <w:fldChar w:fldCharType="begin"/>
          </w:r>
          <w:r w:rsidRPr="000123D8">
            <w:rPr>
              <w:rFonts w:ascii="Arial Narrow" w:hAnsi="Arial Narrow" w:cs="Arial"/>
              <w:b/>
              <w:sz w:val="18"/>
              <w:szCs w:val="18"/>
            </w:rPr>
            <w:instrText xml:space="preserve"> SUBJECT   \* MERGEFORMAT </w:instrText>
          </w:r>
          <w:r w:rsidRPr="000123D8">
            <w:rPr>
              <w:rFonts w:ascii="Arial Narrow" w:hAnsi="Arial Narrow" w:cs="Arial"/>
              <w:b/>
              <w:sz w:val="18"/>
              <w:szCs w:val="18"/>
            </w:rPr>
            <w:fldChar w:fldCharType="separate"/>
          </w:r>
          <w:r w:rsidR="0070192C">
            <w:rPr>
              <w:rFonts w:ascii="Arial Narrow" w:hAnsi="Arial Narrow" w:cs="Arial"/>
              <w:b/>
              <w:sz w:val="18"/>
              <w:szCs w:val="18"/>
            </w:rPr>
            <w:t>Quick Start Guide</w:t>
          </w:r>
          <w:r w:rsidRPr="000123D8">
            <w:rPr>
              <w:rFonts w:ascii="Arial Narrow" w:hAnsi="Arial Narrow" w:cs="Arial"/>
              <w:b/>
              <w:sz w:val="18"/>
              <w:szCs w:val="18"/>
            </w:rPr>
            <w:fldChar w:fldCharType="end"/>
          </w:r>
          <w:r w:rsidRPr="000123D8">
            <w:rPr>
              <w:rFonts w:ascii="Arial Narrow" w:hAnsi="Arial Narrow" w:cs="Arial"/>
              <w:b/>
              <w:sz w:val="18"/>
              <w:szCs w:val="18"/>
            </w:rPr>
            <w:t xml:space="preserve"> </w:t>
          </w:r>
          <w:r w:rsidRPr="000123D8">
            <w:rPr>
              <w:rFonts w:ascii="Arial Narrow" w:hAnsi="Arial Narrow" w:cs="Arial"/>
              <w:sz w:val="18"/>
              <w:szCs w:val="18"/>
            </w:rPr>
            <w:fldChar w:fldCharType="begin"/>
          </w:r>
          <w:r w:rsidRPr="000123D8">
            <w:rPr>
              <w:rFonts w:ascii="Arial Narrow" w:hAnsi="Arial Narrow" w:cs="Arial"/>
              <w:sz w:val="18"/>
              <w:szCs w:val="18"/>
            </w:rPr>
            <w:instrText xml:space="preserve"> DOCPROPERTY  Manager  \* MERGEFORMAT </w:instrText>
          </w:r>
          <w:r w:rsidRPr="000123D8">
            <w:rPr>
              <w:rFonts w:ascii="Arial Narrow" w:hAnsi="Arial Narrow" w:cs="Arial"/>
              <w:sz w:val="18"/>
              <w:szCs w:val="18"/>
            </w:rPr>
            <w:fldChar w:fldCharType="separate"/>
          </w:r>
          <w:r w:rsidR="0070192C">
            <w:rPr>
              <w:rFonts w:ascii="Arial Narrow" w:hAnsi="Arial Narrow" w:cs="Arial"/>
              <w:sz w:val="18"/>
              <w:szCs w:val="18"/>
            </w:rPr>
            <w:t>2.3.0.0</w:t>
          </w:r>
          <w:r w:rsidRPr="000123D8">
            <w:rPr>
              <w:rFonts w:ascii="Arial Narrow" w:hAnsi="Arial Narrow" w:cs="Arial"/>
              <w:sz w:val="18"/>
              <w:szCs w:val="18"/>
            </w:rPr>
            <w:fldChar w:fldCharType="end"/>
          </w:r>
        </w:p>
      </w:tc>
    </w:tr>
  </w:tbl>
  <w:p w:rsidR="00C30579" w:rsidRPr="006A1CD5" w:rsidRDefault="00C30579" w:rsidP="006A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B0C0A"/>
    <w:multiLevelType w:val="multilevel"/>
    <w:tmpl w:val="C9F8A5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50B061A"/>
    <w:multiLevelType w:val="multilevel"/>
    <w:tmpl w:val="C9F8A5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78801A63"/>
    <w:multiLevelType w:val="hybridMultilevel"/>
    <w:tmpl w:val="ABB8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D5"/>
    <w:rsid w:val="00000B0A"/>
    <w:rsid w:val="000123D8"/>
    <w:rsid w:val="0002247E"/>
    <w:rsid w:val="000340D6"/>
    <w:rsid w:val="00037CB9"/>
    <w:rsid w:val="00047107"/>
    <w:rsid w:val="0005586A"/>
    <w:rsid w:val="00057D5D"/>
    <w:rsid w:val="00064509"/>
    <w:rsid w:val="00065548"/>
    <w:rsid w:val="00067008"/>
    <w:rsid w:val="00082476"/>
    <w:rsid w:val="00095B68"/>
    <w:rsid w:val="00096596"/>
    <w:rsid w:val="000A6C6E"/>
    <w:rsid w:val="000B2867"/>
    <w:rsid w:val="000C2728"/>
    <w:rsid w:val="000C5DE4"/>
    <w:rsid w:val="000D57EC"/>
    <w:rsid w:val="000E4B8F"/>
    <w:rsid w:val="000F2E96"/>
    <w:rsid w:val="00104DAC"/>
    <w:rsid w:val="00106D18"/>
    <w:rsid w:val="00112750"/>
    <w:rsid w:val="00137BA3"/>
    <w:rsid w:val="00147513"/>
    <w:rsid w:val="00147C2F"/>
    <w:rsid w:val="001530F2"/>
    <w:rsid w:val="00154824"/>
    <w:rsid w:val="001619FC"/>
    <w:rsid w:val="00165721"/>
    <w:rsid w:val="00184324"/>
    <w:rsid w:val="00185593"/>
    <w:rsid w:val="001A03C9"/>
    <w:rsid w:val="001A110B"/>
    <w:rsid w:val="001B02A4"/>
    <w:rsid w:val="001B24DA"/>
    <w:rsid w:val="001D2C9B"/>
    <w:rsid w:val="001E47BF"/>
    <w:rsid w:val="001F149B"/>
    <w:rsid w:val="001F3444"/>
    <w:rsid w:val="0020401E"/>
    <w:rsid w:val="00206D44"/>
    <w:rsid w:val="002114DD"/>
    <w:rsid w:val="00241D8C"/>
    <w:rsid w:val="00261FAE"/>
    <w:rsid w:val="0027035B"/>
    <w:rsid w:val="00272212"/>
    <w:rsid w:val="00291F41"/>
    <w:rsid w:val="002A4345"/>
    <w:rsid w:val="002A56E0"/>
    <w:rsid w:val="002B37A2"/>
    <w:rsid w:val="002C7AB9"/>
    <w:rsid w:val="002E5DB9"/>
    <w:rsid w:val="00303673"/>
    <w:rsid w:val="00306DD2"/>
    <w:rsid w:val="00316F5C"/>
    <w:rsid w:val="00325A47"/>
    <w:rsid w:val="00326609"/>
    <w:rsid w:val="00326767"/>
    <w:rsid w:val="0032689D"/>
    <w:rsid w:val="00330769"/>
    <w:rsid w:val="003450DF"/>
    <w:rsid w:val="00364A3C"/>
    <w:rsid w:val="00366667"/>
    <w:rsid w:val="00377B08"/>
    <w:rsid w:val="00382E4F"/>
    <w:rsid w:val="00385381"/>
    <w:rsid w:val="003A4DB1"/>
    <w:rsid w:val="003B04B6"/>
    <w:rsid w:val="003B0C0E"/>
    <w:rsid w:val="003B4F65"/>
    <w:rsid w:val="003C293B"/>
    <w:rsid w:val="003C6A3E"/>
    <w:rsid w:val="003D4C76"/>
    <w:rsid w:val="003F3915"/>
    <w:rsid w:val="003F5695"/>
    <w:rsid w:val="003F5AF2"/>
    <w:rsid w:val="00401DAF"/>
    <w:rsid w:val="00406547"/>
    <w:rsid w:val="0040761F"/>
    <w:rsid w:val="00410AE1"/>
    <w:rsid w:val="00414E78"/>
    <w:rsid w:val="00421162"/>
    <w:rsid w:val="0042433B"/>
    <w:rsid w:val="0042512E"/>
    <w:rsid w:val="00425A5C"/>
    <w:rsid w:val="00431967"/>
    <w:rsid w:val="00444E7A"/>
    <w:rsid w:val="0046350D"/>
    <w:rsid w:val="00470FA8"/>
    <w:rsid w:val="00471053"/>
    <w:rsid w:val="00476F0A"/>
    <w:rsid w:val="00492C6E"/>
    <w:rsid w:val="004A6D5A"/>
    <w:rsid w:val="004B62D8"/>
    <w:rsid w:val="004C0B21"/>
    <w:rsid w:val="004C116D"/>
    <w:rsid w:val="004C2D77"/>
    <w:rsid w:val="004C4E53"/>
    <w:rsid w:val="004C79BF"/>
    <w:rsid w:val="004D539D"/>
    <w:rsid w:val="004F176C"/>
    <w:rsid w:val="004F5B87"/>
    <w:rsid w:val="00507485"/>
    <w:rsid w:val="0051176F"/>
    <w:rsid w:val="005119AD"/>
    <w:rsid w:val="00541B33"/>
    <w:rsid w:val="005464AA"/>
    <w:rsid w:val="00551B95"/>
    <w:rsid w:val="00557D6E"/>
    <w:rsid w:val="00566731"/>
    <w:rsid w:val="005713BA"/>
    <w:rsid w:val="005815BB"/>
    <w:rsid w:val="00581967"/>
    <w:rsid w:val="005820C8"/>
    <w:rsid w:val="005A0BD5"/>
    <w:rsid w:val="005A6B72"/>
    <w:rsid w:val="005A7AED"/>
    <w:rsid w:val="005B3816"/>
    <w:rsid w:val="005C3F03"/>
    <w:rsid w:val="005D42E0"/>
    <w:rsid w:val="005F4FCB"/>
    <w:rsid w:val="005F7B4F"/>
    <w:rsid w:val="0060017C"/>
    <w:rsid w:val="00616454"/>
    <w:rsid w:val="0061684C"/>
    <w:rsid w:val="006444A9"/>
    <w:rsid w:val="00660B0C"/>
    <w:rsid w:val="00663D0C"/>
    <w:rsid w:val="00677E4C"/>
    <w:rsid w:val="00692E33"/>
    <w:rsid w:val="00694FF2"/>
    <w:rsid w:val="006A1A5B"/>
    <w:rsid w:val="006A1CD5"/>
    <w:rsid w:val="006A22F3"/>
    <w:rsid w:val="006B155D"/>
    <w:rsid w:val="006B2FAC"/>
    <w:rsid w:val="006C7956"/>
    <w:rsid w:val="006E6E06"/>
    <w:rsid w:val="0070192C"/>
    <w:rsid w:val="00703325"/>
    <w:rsid w:val="0071046B"/>
    <w:rsid w:val="0071723C"/>
    <w:rsid w:val="0072207D"/>
    <w:rsid w:val="007304BB"/>
    <w:rsid w:val="00730748"/>
    <w:rsid w:val="00744E57"/>
    <w:rsid w:val="0074597A"/>
    <w:rsid w:val="007470A5"/>
    <w:rsid w:val="007538EC"/>
    <w:rsid w:val="0076768C"/>
    <w:rsid w:val="0077791D"/>
    <w:rsid w:val="00783144"/>
    <w:rsid w:val="00784446"/>
    <w:rsid w:val="007A0FB8"/>
    <w:rsid w:val="007A7178"/>
    <w:rsid w:val="007B0B03"/>
    <w:rsid w:val="007C56C2"/>
    <w:rsid w:val="007E4853"/>
    <w:rsid w:val="007E4CD7"/>
    <w:rsid w:val="007F02B5"/>
    <w:rsid w:val="007F3703"/>
    <w:rsid w:val="00800880"/>
    <w:rsid w:val="00810B71"/>
    <w:rsid w:val="008166A1"/>
    <w:rsid w:val="008246B4"/>
    <w:rsid w:val="0084737B"/>
    <w:rsid w:val="00865A13"/>
    <w:rsid w:val="00867387"/>
    <w:rsid w:val="00872B63"/>
    <w:rsid w:val="00882543"/>
    <w:rsid w:val="00883E08"/>
    <w:rsid w:val="008859CB"/>
    <w:rsid w:val="0089215A"/>
    <w:rsid w:val="00893F74"/>
    <w:rsid w:val="008A2136"/>
    <w:rsid w:val="008A63D1"/>
    <w:rsid w:val="008C5C75"/>
    <w:rsid w:val="008D23CD"/>
    <w:rsid w:val="008D2AF0"/>
    <w:rsid w:val="008E0B2B"/>
    <w:rsid w:val="008E3651"/>
    <w:rsid w:val="008F7EF4"/>
    <w:rsid w:val="00900605"/>
    <w:rsid w:val="00905A6D"/>
    <w:rsid w:val="00921D77"/>
    <w:rsid w:val="009224D3"/>
    <w:rsid w:val="00923F00"/>
    <w:rsid w:val="00924C26"/>
    <w:rsid w:val="009422A4"/>
    <w:rsid w:val="009712A4"/>
    <w:rsid w:val="009825B2"/>
    <w:rsid w:val="00982EDE"/>
    <w:rsid w:val="0099725E"/>
    <w:rsid w:val="009A238C"/>
    <w:rsid w:val="009B1750"/>
    <w:rsid w:val="009B4261"/>
    <w:rsid w:val="009C1C54"/>
    <w:rsid w:val="009C2D3B"/>
    <w:rsid w:val="009C3FCB"/>
    <w:rsid w:val="009E11A7"/>
    <w:rsid w:val="00A07A69"/>
    <w:rsid w:val="00A11151"/>
    <w:rsid w:val="00A21B78"/>
    <w:rsid w:val="00A22B00"/>
    <w:rsid w:val="00A24470"/>
    <w:rsid w:val="00A34C81"/>
    <w:rsid w:val="00A361E0"/>
    <w:rsid w:val="00A37059"/>
    <w:rsid w:val="00A4663E"/>
    <w:rsid w:val="00A54646"/>
    <w:rsid w:val="00A6759C"/>
    <w:rsid w:val="00A7591D"/>
    <w:rsid w:val="00A863F0"/>
    <w:rsid w:val="00A86C57"/>
    <w:rsid w:val="00AA3DBD"/>
    <w:rsid w:val="00AA474B"/>
    <w:rsid w:val="00AA6AA2"/>
    <w:rsid w:val="00AB548A"/>
    <w:rsid w:val="00AD7011"/>
    <w:rsid w:val="00B176FC"/>
    <w:rsid w:val="00B33D27"/>
    <w:rsid w:val="00B43E9C"/>
    <w:rsid w:val="00B64CEC"/>
    <w:rsid w:val="00B75D79"/>
    <w:rsid w:val="00B7794E"/>
    <w:rsid w:val="00B95AE9"/>
    <w:rsid w:val="00BE2EC2"/>
    <w:rsid w:val="00BF0E3A"/>
    <w:rsid w:val="00C04C6F"/>
    <w:rsid w:val="00C063F6"/>
    <w:rsid w:val="00C1748E"/>
    <w:rsid w:val="00C25DC6"/>
    <w:rsid w:val="00C30579"/>
    <w:rsid w:val="00C35F5F"/>
    <w:rsid w:val="00C43B61"/>
    <w:rsid w:val="00C5088B"/>
    <w:rsid w:val="00C50D95"/>
    <w:rsid w:val="00C53AFF"/>
    <w:rsid w:val="00C55105"/>
    <w:rsid w:val="00C7409B"/>
    <w:rsid w:val="00C75B69"/>
    <w:rsid w:val="00C822ED"/>
    <w:rsid w:val="00C82718"/>
    <w:rsid w:val="00C843E3"/>
    <w:rsid w:val="00CA7F05"/>
    <w:rsid w:val="00CD28E3"/>
    <w:rsid w:val="00CD4B4C"/>
    <w:rsid w:val="00CD5570"/>
    <w:rsid w:val="00CE3EEA"/>
    <w:rsid w:val="00CF0A24"/>
    <w:rsid w:val="00CF5D79"/>
    <w:rsid w:val="00CF6FBF"/>
    <w:rsid w:val="00CF7EA8"/>
    <w:rsid w:val="00D1534F"/>
    <w:rsid w:val="00D364CE"/>
    <w:rsid w:val="00D42C29"/>
    <w:rsid w:val="00D547ED"/>
    <w:rsid w:val="00D63C2C"/>
    <w:rsid w:val="00D75013"/>
    <w:rsid w:val="00D85DD7"/>
    <w:rsid w:val="00DA5B92"/>
    <w:rsid w:val="00DB1498"/>
    <w:rsid w:val="00DB287F"/>
    <w:rsid w:val="00DC5109"/>
    <w:rsid w:val="00DD5C4F"/>
    <w:rsid w:val="00DD6152"/>
    <w:rsid w:val="00E2261E"/>
    <w:rsid w:val="00E35A67"/>
    <w:rsid w:val="00E524B4"/>
    <w:rsid w:val="00E60451"/>
    <w:rsid w:val="00E61551"/>
    <w:rsid w:val="00E644B5"/>
    <w:rsid w:val="00E65127"/>
    <w:rsid w:val="00E718EF"/>
    <w:rsid w:val="00E71B1A"/>
    <w:rsid w:val="00E742A8"/>
    <w:rsid w:val="00E752F7"/>
    <w:rsid w:val="00E7798F"/>
    <w:rsid w:val="00E82943"/>
    <w:rsid w:val="00E83987"/>
    <w:rsid w:val="00EA1104"/>
    <w:rsid w:val="00EA115A"/>
    <w:rsid w:val="00EA6D77"/>
    <w:rsid w:val="00EC3BF5"/>
    <w:rsid w:val="00ED4843"/>
    <w:rsid w:val="00EE3D22"/>
    <w:rsid w:val="00EF3EF5"/>
    <w:rsid w:val="00F20EFC"/>
    <w:rsid w:val="00F22B52"/>
    <w:rsid w:val="00F249AE"/>
    <w:rsid w:val="00F42BAD"/>
    <w:rsid w:val="00F44835"/>
    <w:rsid w:val="00F47092"/>
    <w:rsid w:val="00F5481D"/>
    <w:rsid w:val="00F55271"/>
    <w:rsid w:val="00F81EDE"/>
    <w:rsid w:val="00F92F63"/>
    <w:rsid w:val="00F94A2E"/>
    <w:rsid w:val="00FA492F"/>
    <w:rsid w:val="00FC1D6D"/>
    <w:rsid w:val="00FC58BD"/>
    <w:rsid w:val="00FC76AD"/>
    <w:rsid w:val="00FD7E28"/>
    <w:rsid w:val="00FE0253"/>
    <w:rsid w:val="00FE0459"/>
    <w:rsid w:val="00FE4582"/>
    <w:rsid w:val="00FF13A3"/>
    <w:rsid w:val="00FF2C58"/>
    <w:rsid w:val="00FF375A"/>
    <w:rsid w:val="00FF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26FD1D-4639-4FFC-A561-F722C0D3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43"/>
    <w:rPr>
      <w:rFonts w:ascii="Tahoma" w:hAnsi="Tahoma"/>
      <w:sz w:val="22"/>
      <w:szCs w:val="22"/>
      <w:lang w:val="en-GB" w:eastAsia="en-GB"/>
    </w:rPr>
  </w:style>
  <w:style w:type="paragraph" w:styleId="Heading1">
    <w:name w:val="heading 1"/>
    <w:basedOn w:val="Normal"/>
    <w:next w:val="Normal"/>
    <w:qFormat/>
    <w:rsid w:val="00AD7011"/>
    <w:pPr>
      <w:keepNext/>
      <w:numPr>
        <w:numId w:val="2"/>
      </w:numPr>
      <w:spacing w:before="240" w:after="60"/>
      <w:outlineLvl w:val="0"/>
    </w:pPr>
    <w:rPr>
      <w:rFonts w:ascii="Verdana" w:hAnsi="Verdana" w:cs="Arial"/>
      <w:b/>
      <w:bCs/>
      <w:kern w:val="32"/>
      <w:sz w:val="28"/>
      <w:szCs w:val="32"/>
    </w:rPr>
  </w:style>
  <w:style w:type="paragraph" w:styleId="Heading2">
    <w:name w:val="heading 2"/>
    <w:basedOn w:val="Normal"/>
    <w:next w:val="Normal"/>
    <w:qFormat/>
    <w:rsid w:val="00AD7011"/>
    <w:pPr>
      <w:keepNext/>
      <w:numPr>
        <w:ilvl w:val="1"/>
        <w:numId w:val="2"/>
      </w:numPr>
      <w:spacing w:before="240" w:after="60"/>
      <w:outlineLvl w:val="1"/>
    </w:pPr>
    <w:rPr>
      <w:rFonts w:ascii="Verdana" w:hAnsi="Verdana" w:cs="Arial"/>
      <w:b/>
      <w:bCs/>
      <w:iCs/>
      <w:sz w:val="24"/>
      <w:szCs w:val="28"/>
    </w:rPr>
  </w:style>
  <w:style w:type="paragraph" w:styleId="Heading3">
    <w:name w:val="heading 3"/>
    <w:basedOn w:val="Normal"/>
    <w:next w:val="Normal"/>
    <w:qFormat/>
    <w:rsid w:val="00AD7011"/>
    <w:pPr>
      <w:keepNext/>
      <w:numPr>
        <w:ilvl w:val="2"/>
        <w:numId w:val="2"/>
      </w:numPr>
      <w:spacing w:before="240" w:after="60"/>
      <w:outlineLvl w:val="2"/>
    </w:pPr>
    <w:rPr>
      <w:rFonts w:ascii="Verdana" w:hAnsi="Verdana" w:cs="Arial"/>
      <w:b/>
      <w:bCs/>
      <w:szCs w:val="26"/>
    </w:rPr>
  </w:style>
  <w:style w:type="paragraph" w:styleId="Heading4">
    <w:name w:val="heading 4"/>
    <w:basedOn w:val="Normal"/>
    <w:next w:val="Normal"/>
    <w:qFormat/>
    <w:rsid w:val="00AD701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D7011"/>
    <w:pPr>
      <w:numPr>
        <w:ilvl w:val="4"/>
        <w:numId w:val="2"/>
      </w:numPr>
      <w:spacing w:before="240" w:after="60"/>
      <w:outlineLvl w:val="4"/>
    </w:pPr>
    <w:rPr>
      <w:b/>
      <w:bCs/>
      <w:i/>
      <w:iCs/>
      <w:sz w:val="26"/>
      <w:szCs w:val="26"/>
    </w:rPr>
  </w:style>
  <w:style w:type="paragraph" w:styleId="Heading6">
    <w:name w:val="heading 6"/>
    <w:basedOn w:val="Normal"/>
    <w:next w:val="Normal"/>
    <w:qFormat/>
    <w:rsid w:val="00AD7011"/>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rsid w:val="00AD7011"/>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D7011"/>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7011"/>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customStyle="1" w:styleId="Contents">
    <w:name w:val="Contents"/>
    <w:rsid w:val="00AD7011"/>
    <w:rPr>
      <w:rFonts w:ascii="Verdana" w:hAnsi="Verdana" w:cs="Arial"/>
      <w:b/>
      <w:bCs/>
      <w:kern w:val="32"/>
      <w:sz w:val="28"/>
      <w:szCs w:val="32"/>
      <w:lang w:val="en-GB" w:eastAsia="en-GB"/>
    </w:rPr>
  </w:style>
  <w:style w:type="paragraph" w:styleId="TOC3">
    <w:name w:val="toc 3"/>
    <w:basedOn w:val="Normal"/>
    <w:next w:val="Normal"/>
    <w:autoRedefine/>
    <w:uiPriority w:val="39"/>
    <w:rsid w:val="00272212"/>
    <w:pPr>
      <w:ind w:left="440"/>
    </w:pPr>
  </w:style>
  <w:style w:type="paragraph" w:styleId="Caption">
    <w:name w:val="caption"/>
    <w:basedOn w:val="Normal"/>
    <w:next w:val="Normal"/>
    <w:unhideWhenUsed/>
    <w:qFormat/>
    <w:rsid w:val="007B0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Krakatau Essential PM</vt:lpstr>
    </vt:vector>
  </TitlesOfParts>
  <Manager>2.3.0.0</Manager>
  <Company>PowerSoftware.com</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Krakatau Essential PM</dc:title>
  <dc:subject>Quick Start Guide</dc:subject>
  <dc:creator>craig.mckay@powersoftware.com</dc:creator>
  <cp:keywords/>
  <cp:lastModifiedBy>Craig McKay (FB)</cp:lastModifiedBy>
  <cp:revision>4</cp:revision>
  <cp:lastPrinted>2013-09-16T08:01:00Z</cp:lastPrinted>
  <dcterms:created xsi:type="dcterms:W3CDTF">2013-09-16T07:59:00Z</dcterms:created>
  <dcterms:modified xsi:type="dcterms:W3CDTF">2013-09-16T08:07:00Z</dcterms:modified>
</cp:coreProperties>
</file>