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9249C0" w14:textId="123E1596" w:rsidR="00594699" w:rsidRDefault="007B3F50">
      <w:pPr>
        <w:pStyle w:val="Balk1"/>
      </w:pPr>
      <w:bookmarkStart w:id="0" w:name="header"/>
      <w:bookmarkStart w:id="1" w:name="finsight-proje-yönetimi-plan-raporu"/>
      <w:bookmarkStart w:id="2" w:name="content"/>
      <w:bookmarkStart w:id="3" w:name="_Toc225545536"/>
      <w:bookmarkEnd w:id="0"/>
      <w:r>
        <w:rPr>
          <w:noProof/>
        </w:rPr>
        <w:drawing>
          <wp:anchor distT="0" distB="0" distL="114300" distR="114300" simplePos="0" relativeHeight="251661312" behindDoc="1" locked="0" layoutInCell="1" allowOverlap="1" wp14:anchorId="72CEC6A6" wp14:editId="05BA81AF">
            <wp:simplePos x="0" y="0"/>
            <wp:positionH relativeFrom="column">
              <wp:posOffset>-612775</wp:posOffset>
            </wp:positionH>
            <wp:positionV relativeFrom="paragraph">
              <wp:posOffset>-665626</wp:posOffset>
            </wp:positionV>
            <wp:extent cx="896620" cy="896620"/>
            <wp:effectExtent l="0" t="0" r="0" b="0"/>
            <wp:wrapTopAndBottom/>
            <wp:docPr id="1193079107"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896620" cy="896620"/>
                    </a:xfrm>
                    <a:prstGeom prst="rect">
                      <a:avLst/>
                    </a:prstGeom>
                    <a:noFill/>
                    <a:ln>
                      <a:noFill/>
                    </a:ln>
                  </pic:spPr>
                </pic:pic>
              </a:graphicData>
            </a:graphic>
          </wp:anchor>
        </w:drawing>
      </w:r>
      <w:proofErr w:type="spellStart"/>
      <w:r>
        <w:t>FinSight</w:t>
      </w:r>
      <w:proofErr w:type="spellEnd"/>
      <w:r>
        <w:t xml:space="preserve"> Proje Yönetimi Plan Raporu</w:t>
      </w:r>
      <w:bookmarkEnd w:id="3"/>
    </w:p>
    <w:p w14:paraId="2C520168" w14:textId="77777777" w:rsidR="00C46AC5" w:rsidRDefault="00000000" w:rsidP="00C46AC5">
      <w:pPr>
        <w:pStyle w:val="GvdeMetni"/>
      </w:pPr>
      <w:bookmarkStart w:id="4" w:name="kapak-sayfası"/>
      <w:r>
        <w:rPr>
          <w:b/>
          <w:bCs/>
        </w:rPr>
        <w:t>Dersin Kodu:</w:t>
      </w:r>
      <w:r>
        <w:t xml:space="preserve"> </w:t>
      </w:r>
      <w:hyperlink r:id="rId7" w:tgtFrame=" _blank" w:history="1">
        <w:r w:rsidR="009C54FE" w:rsidRPr="009C54FE">
          <w:rPr>
            <w:rStyle w:val="Kpr"/>
            <w:color w:val="auto"/>
          </w:rPr>
          <w:t>BMB609</w:t>
        </w:r>
      </w:hyperlink>
      <w:r>
        <w:br/>
      </w:r>
      <w:r>
        <w:rPr>
          <w:b/>
          <w:bCs/>
        </w:rPr>
        <w:t xml:space="preserve">Dersin </w:t>
      </w:r>
      <w:proofErr w:type="spellStart"/>
      <w:proofErr w:type="gramStart"/>
      <w:r>
        <w:rPr>
          <w:b/>
          <w:bCs/>
        </w:rPr>
        <w:t>Adı:</w:t>
      </w:r>
      <w:r w:rsidR="009C54FE">
        <w:t>Proje</w:t>
      </w:r>
      <w:proofErr w:type="spellEnd"/>
      <w:proofErr w:type="gramEnd"/>
      <w:r w:rsidR="009C54FE">
        <w:t xml:space="preserve"> Yönetim Dersi</w:t>
      </w:r>
      <w:r>
        <w:br/>
      </w:r>
      <w:r>
        <w:rPr>
          <w:b/>
          <w:bCs/>
        </w:rPr>
        <w:t>Proje Adı:</w:t>
      </w:r>
      <w:r>
        <w:t xml:space="preserve"> </w:t>
      </w:r>
      <w:proofErr w:type="spellStart"/>
      <w:r>
        <w:t>FinSight</w:t>
      </w:r>
      <w:proofErr w:type="spellEnd"/>
      <w:r>
        <w:t xml:space="preserve"> (AI Destekli Kişisel Finans Analiz ve Öneri Sistemi)</w:t>
      </w:r>
      <w:r>
        <w:br/>
      </w:r>
      <w:r>
        <w:rPr>
          <w:b/>
          <w:bCs/>
        </w:rPr>
        <w:t>Ders Hocası:</w:t>
      </w:r>
      <w:r>
        <w:t xml:space="preserve"> </w:t>
      </w:r>
      <w:hyperlink r:id="rId8" w:tgtFrame="_blank" w:history="1">
        <w:r w:rsidR="00AF556A" w:rsidRPr="00AF556A">
          <w:rPr>
            <w:rStyle w:val="Kpr"/>
            <w:rFonts w:ascii="Arial" w:hAnsi="Arial" w:cs="Arial"/>
            <w:color w:val="auto"/>
            <w:lang w:val="tr-TR"/>
          </w:rPr>
          <w:t xml:space="preserve">Dr. Öğr. Üyesi İbrahim Miraç </w:t>
        </w:r>
        <w:proofErr w:type="spellStart"/>
        <w:r w:rsidR="00AF556A" w:rsidRPr="00AF556A">
          <w:rPr>
            <w:rStyle w:val="Kpr"/>
            <w:rFonts w:ascii="Arial" w:hAnsi="Arial" w:cs="Arial"/>
            <w:color w:val="auto"/>
            <w:lang w:val="tr-TR"/>
          </w:rPr>
          <w:t>Eligüzel</w:t>
        </w:r>
        <w:proofErr w:type="spellEnd"/>
      </w:hyperlink>
      <w:r w:rsidRPr="00AF556A">
        <w:rPr>
          <w:rFonts w:ascii="Arial" w:hAnsi="Arial" w:cs="Arial"/>
          <w:color w:val="002060"/>
        </w:rPr>
        <w:br/>
      </w:r>
      <w:r>
        <w:rPr>
          <w:b/>
          <w:bCs/>
        </w:rPr>
        <w:t>Proje Ekibi:</w:t>
      </w:r>
      <w:r>
        <w:t xml:space="preserve"> </w:t>
      </w:r>
    </w:p>
    <w:p w14:paraId="40106418" w14:textId="1A92D652" w:rsidR="00C46AC5" w:rsidRDefault="00C46AC5" w:rsidP="00C46AC5">
      <w:pPr>
        <w:pStyle w:val="GvdeMetni"/>
      </w:pPr>
      <w:r>
        <w:t>Hatice EKERBİÇER 240007133</w:t>
      </w:r>
    </w:p>
    <w:p w14:paraId="1AAA32BA" w14:textId="615A5006" w:rsidR="00C46AC5" w:rsidRDefault="00C46AC5" w:rsidP="00C46AC5">
      <w:pPr>
        <w:pStyle w:val="GvdeMetni"/>
      </w:pPr>
      <w:r>
        <w:t>Muhammed Furkan PARMAKSIZ 230007071</w:t>
      </w:r>
    </w:p>
    <w:p w14:paraId="4BE043CD" w14:textId="15C1787E" w:rsidR="00C46AC5" w:rsidRDefault="00C46AC5" w:rsidP="00C46AC5">
      <w:pPr>
        <w:pStyle w:val="GvdeMetni"/>
      </w:pPr>
      <w:proofErr w:type="spellStart"/>
      <w:r>
        <w:t>Belinay</w:t>
      </w:r>
      <w:proofErr w:type="spellEnd"/>
      <w:r>
        <w:t xml:space="preserve"> KAYMAZ 230007058</w:t>
      </w:r>
    </w:p>
    <w:p w14:paraId="71619F3C" w14:textId="624A2015" w:rsidR="00C46AC5" w:rsidRDefault="00C46AC5" w:rsidP="00C46AC5">
      <w:pPr>
        <w:pStyle w:val="GvdeMetni"/>
      </w:pPr>
      <w:r>
        <w:t>Hilal BİRİNCİ 230007019</w:t>
      </w:r>
    </w:p>
    <w:p w14:paraId="1556935F" w14:textId="0A0D8B50" w:rsidR="00C46AC5" w:rsidRDefault="00C46AC5" w:rsidP="00C46AC5">
      <w:pPr>
        <w:pStyle w:val="GvdeMetni"/>
      </w:pPr>
      <w:r>
        <w:t xml:space="preserve">Ceyda </w:t>
      </w:r>
      <w:proofErr w:type="spellStart"/>
      <w:r>
        <w:t>Ebrar</w:t>
      </w:r>
      <w:proofErr w:type="spellEnd"/>
      <w:r>
        <w:t xml:space="preserve"> BAYSAL 230007111</w:t>
      </w:r>
    </w:p>
    <w:p w14:paraId="526105B1" w14:textId="727B88A7" w:rsidR="00ED0010" w:rsidRDefault="00000000" w:rsidP="00C46AC5">
      <w:pPr>
        <w:pStyle w:val="GvdeMetni"/>
      </w:pPr>
      <w:r>
        <w:rPr>
          <w:b/>
          <w:bCs/>
        </w:rPr>
        <w:t>Teslim Tarihi:</w:t>
      </w:r>
      <w:r>
        <w:t xml:space="preserve"> </w:t>
      </w:r>
      <w:r w:rsidR="009C54FE">
        <w:t>27</w:t>
      </w:r>
      <w:r>
        <w:t>.</w:t>
      </w:r>
      <w:r w:rsidR="009C54FE">
        <w:t>03</w:t>
      </w:r>
      <w:r>
        <w:t>.</w:t>
      </w:r>
      <w:r w:rsidR="009C54FE">
        <w:t>2026</w:t>
      </w:r>
      <w:r>
        <w:t xml:space="preserve"> </w:t>
      </w:r>
    </w:p>
    <w:p w14:paraId="08366FEC" w14:textId="77777777" w:rsidR="00ED0010" w:rsidRDefault="00ED0010">
      <w:r>
        <w:br w:type="page"/>
      </w:r>
    </w:p>
    <w:sdt>
      <w:sdtPr>
        <w:rPr>
          <w:lang w:val="tr-TR"/>
        </w:rPr>
        <w:id w:val="-923882375"/>
        <w:docPartObj>
          <w:docPartGallery w:val="Table of Contents"/>
          <w:docPartUnique/>
        </w:docPartObj>
      </w:sdtPr>
      <w:sdtEndPr>
        <w:rPr>
          <w:rFonts w:asciiTheme="minorHAnsi" w:eastAsiaTheme="minorHAnsi" w:hAnsiTheme="minorHAnsi" w:cstheme="minorBidi"/>
          <w:b/>
          <w:bCs/>
          <w:color w:val="auto"/>
          <w:sz w:val="24"/>
          <w:szCs w:val="24"/>
          <w:lang w:val="tr"/>
        </w:rPr>
      </w:sdtEndPr>
      <w:sdtContent>
        <w:p w14:paraId="22F27056" w14:textId="2F0EC3BA" w:rsidR="005C54C8" w:rsidRDefault="005C54C8">
          <w:pPr>
            <w:pStyle w:val="TBal"/>
          </w:pPr>
          <w:r>
            <w:rPr>
              <w:lang w:val="tr-TR"/>
            </w:rPr>
            <w:t>İçindekiler</w:t>
          </w:r>
        </w:p>
        <w:p w14:paraId="215A16B3" w14:textId="10B0EA88" w:rsidR="005C54C8" w:rsidRDefault="005C54C8">
          <w:pPr>
            <w:pStyle w:val="T1"/>
            <w:tabs>
              <w:tab w:val="right" w:leader="dot" w:pos="9396"/>
            </w:tabs>
            <w:rPr>
              <w:rFonts w:eastAsiaTheme="minorEastAsia"/>
              <w:noProof/>
              <w:kern w:val="2"/>
              <w:lang w:val="tr-TR" w:eastAsia="tr-TR"/>
              <w14:ligatures w14:val="standardContextual"/>
            </w:rPr>
          </w:pPr>
          <w:r>
            <w:fldChar w:fldCharType="begin"/>
          </w:r>
          <w:r>
            <w:instrText xml:space="preserve"> TOC \o "1-3" \h \z \u </w:instrText>
          </w:r>
          <w:r>
            <w:fldChar w:fldCharType="separate"/>
          </w:r>
          <w:hyperlink w:anchor="_Toc225545536" w:history="1">
            <w:r w:rsidRPr="00E25DBD">
              <w:rPr>
                <w:rStyle w:val="Kpr"/>
                <w:noProof/>
              </w:rPr>
              <w:t>FinSight Proje Yönetimi Plan Raporu</w:t>
            </w:r>
            <w:r>
              <w:rPr>
                <w:noProof/>
                <w:webHidden/>
              </w:rPr>
              <w:tab/>
            </w:r>
            <w:r>
              <w:rPr>
                <w:noProof/>
                <w:webHidden/>
              </w:rPr>
              <w:fldChar w:fldCharType="begin"/>
            </w:r>
            <w:r>
              <w:rPr>
                <w:noProof/>
                <w:webHidden/>
              </w:rPr>
              <w:instrText xml:space="preserve"> PAGEREF _Toc225545536 \h </w:instrText>
            </w:r>
            <w:r>
              <w:rPr>
                <w:noProof/>
                <w:webHidden/>
              </w:rPr>
            </w:r>
            <w:r>
              <w:rPr>
                <w:noProof/>
                <w:webHidden/>
              </w:rPr>
              <w:fldChar w:fldCharType="separate"/>
            </w:r>
            <w:r>
              <w:rPr>
                <w:noProof/>
                <w:webHidden/>
              </w:rPr>
              <w:t>1</w:t>
            </w:r>
            <w:r>
              <w:rPr>
                <w:noProof/>
                <w:webHidden/>
              </w:rPr>
              <w:fldChar w:fldCharType="end"/>
            </w:r>
          </w:hyperlink>
        </w:p>
        <w:p w14:paraId="18259FA1" w14:textId="2EEE3597" w:rsidR="005C54C8" w:rsidRDefault="005C54C8">
          <w:pPr>
            <w:pStyle w:val="T2"/>
            <w:tabs>
              <w:tab w:val="right" w:leader="dot" w:pos="9396"/>
            </w:tabs>
            <w:rPr>
              <w:rFonts w:eastAsiaTheme="minorEastAsia"/>
              <w:noProof/>
              <w:kern w:val="2"/>
              <w:lang w:val="tr-TR" w:eastAsia="tr-TR"/>
              <w14:ligatures w14:val="standardContextual"/>
            </w:rPr>
          </w:pPr>
          <w:hyperlink w:anchor="_Toc225545537" w:history="1">
            <w:r w:rsidRPr="00E25DBD">
              <w:rPr>
                <w:rStyle w:val="Kpr"/>
                <w:noProof/>
              </w:rPr>
              <w:t>Proje ve Organizasyon Özeti</w:t>
            </w:r>
            <w:r>
              <w:rPr>
                <w:noProof/>
                <w:webHidden/>
              </w:rPr>
              <w:tab/>
            </w:r>
            <w:r>
              <w:rPr>
                <w:noProof/>
                <w:webHidden/>
              </w:rPr>
              <w:fldChar w:fldCharType="begin"/>
            </w:r>
            <w:r>
              <w:rPr>
                <w:noProof/>
                <w:webHidden/>
              </w:rPr>
              <w:instrText xml:space="preserve"> PAGEREF _Toc225545537 \h </w:instrText>
            </w:r>
            <w:r>
              <w:rPr>
                <w:noProof/>
                <w:webHidden/>
              </w:rPr>
            </w:r>
            <w:r>
              <w:rPr>
                <w:noProof/>
                <w:webHidden/>
              </w:rPr>
              <w:fldChar w:fldCharType="separate"/>
            </w:r>
            <w:r>
              <w:rPr>
                <w:noProof/>
                <w:webHidden/>
              </w:rPr>
              <w:t>3</w:t>
            </w:r>
            <w:r>
              <w:rPr>
                <w:noProof/>
                <w:webHidden/>
              </w:rPr>
              <w:fldChar w:fldCharType="end"/>
            </w:r>
          </w:hyperlink>
        </w:p>
        <w:p w14:paraId="7669ABB7" w14:textId="7BBFB3CD" w:rsidR="005C54C8" w:rsidRDefault="005C54C8">
          <w:pPr>
            <w:pStyle w:val="T2"/>
            <w:tabs>
              <w:tab w:val="right" w:leader="dot" w:pos="9396"/>
            </w:tabs>
            <w:rPr>
              <w:rFonts w:eastAsiaTheme="minorEastAsia"/>
              <w:noProof/>
              <w:kern w:val="2"/>
              <w:lang w:val="tr-TR" w:eastAsia="tr-TR"/>
              <w14:ligatures w14:val="standardContextual"/>
            </w:rPr>
          </w:pPr>
          <w:hyperlink w:anchor="_Toc225545538" w:history="1">
            <w:r w:rsidRPr="00E25DBD">
              <w:rPr>
                <w:rStyle w:val="Kpr"/>
                <w:noProof/>
              </w:rPr>
              <w:t>Hedefler ve Kapsam</w:t>
            </w:r>
            <w:r>
              <w:rPr>
                <w:noProof/>
                <w:webHidden/>
              </w:rPr>
              <w:tab/>
            </w:r>
            <w:r>
              <w:rPr>
                <w:noProof/>
                <w:webHidden/>
              </w:rPr>
              <w:fldChar w:fldCharType="begin"/>
            </w:r>
            <w:r>
              <w:rPr>
                <w:noProof/>
                <w:webHidden/>
              </w:rPr>
              <w:instrText xml:space="preserve"> PAGEREF _Toc225545538 \h </w:instrText>
            </w:r>
            <w:r>
              <w:rPr>
                <w:noProof/>
                <w:webHidden/>
              </w:rPr>
            </w:r>
            <w:r>
              <w:rPr>
                <w:noProof/>
                <w:webHidden/>
              </w:rPr>
              <w:fldChar w:fldCharType="separate"/>
            </w:r>
            <w:r>
              <w:rPr>
                <w:noProof/>
                <w:webHidden/>
              </w:rPr>
              <w:t>4</w:t>
            </w:r>
            <w:r>
              <w:rPr>
                <w:noProof/>
                <w:webHidden/>
              </w:rPr>
              <w:fldChar w:fldCharType="end"/>
            </w:r>
          </w:hyperlink>
        </w:p>
        <w:p w14:paraId="4EED8F94" w14:textId="31544C04" w:rsidR="005C54C8" w:rsidRDefault="005C54C8">
          <w:pPr>
            <w:pStyle w:val="T2"/>
            <w:tabs>
              <w:tab w:val="right" w:leader="dot" w:pos="9396"/>
            </w:tabs>
            <w:rPr>
              <w:rFonts w:eastAsiaTheme="minorEastAsia"/>
              <w:noProof/>
              <w:kern w:val="2"/>
              <w:lang w:val="tr-TR" w:eastAsia="tr-TR"/>
              <w14:ligatures w14:val="standardContextual"/>
            </w:rPr>
          </w:pPr>
          <w:hyperlink w:anchor="_Toc225545539" w:history="1">
            <w:r w:rsidRPr="00E25DBD">
              <w:rPr>
                <w:rStyle w:val="Kpr"/>
                <w:noProof/>
              </w:rPr>
              <w:t>Yöntem ve Teknoloji</w:t>
            </w:r>
            <w:r>
              <w:rPr>
                <w:noProof/>
                <w:webHidden/>
              </w:rPr>
              <w:tab/>
            </w:r>
            <w:r>
              <w:rPr>
                <w:noProof/>
                <w:webHidden/>
              </w:rPr>
              <w:fldChar w:fldCharType="begin"/>
            </w:r>
            <w:r>
              <w:rPr>
                <w:noProof/>
                <w:webHidden/>
              </w:rPr>
              <w:instrText xml:space="preserve"> PAGEREF _Toc225545539 \h </w:instrText>
            </w:r>
            <w:r>
              <w:rPr>
                <w:noProof/>
                <w:webHidden/>
              </w:rPr>
            </w:r>
            <w:r>
              <w:rPr>
                <w:noProof/>
                <w:webHidden/>
              </w:rPr>
              <w:fldChar w:fldCharType="separate"/>
            </w:r>
            <w:r>
              <w:rPr>
                <w:noProof/>
                <w:webHidden/>
              </w:rPr>
              <w:t>7</w:t>
            </w:r>
            <w:r>
              <w:rPr>
                <w:noProof/>
                <w:webHidden/>
              </w:rPr>
              <w:fldChar w:fldCharType="end"/>
            </w:r>
          </w:hyperlink>
        </w:p>
        <w:p w14:paraId="0AAA039A" w14:textId="15EBC95D" w:rsidR="005C54C8" w:rsidRDefault="005C54C8">
          <w:pPr>
            <w:pStyle w:val="T2"/>
            <w:tabs>
              <w:tab w:val="right" w:leader="dot" w:pos="9396"/>
            </w:tabs>
            <w:rPr>
              <w:rFonts w:eastAsiaTheme="minorEastAsia"/>
              <w:noProof/>
              <w:kern w:val="2"/>
              <w:lang w:val="tr-TR" w:eastAsia="tr-TR"/>
              <w14:ligatures w14:val="standardContextual"/>
            </w:rPr>
          </w:pPr>
          <w:hyperlink w:anchor="_Toc225545540" w:history="1">
            <w:r w:rsidRPr="00E25DBD">
              <w:rPr>
                <w:rStyle w:val="Kpr"/>
                <w:noProof/>
              </w:rPr>
              <w:t>İş Kırılımı ve Teslimatlar</w:t>
            </w:r>
            <w:r>
              <w:rPr>
                <w:noProof/>
                <w:webHidden/>
              </w:rPr>
              <w:tab/>
            </w:r>
            <w:r>
              <w:rPr>
                <w:noProof/>
                <w:webHidden/>
              </w:rPr>
              <w:fldChar w:fldCharType="begin"/>
            </w:r>
            <w:r>
              <w:rPr>
                <w:noProof/>
                <w:webHidden/>
              </w:rPr>
              <w:instrText xml:space="preserve"> PAGEREF _Toc225545540 \h </w:instrText>
            </w:r>
            <w:r>
              <w:rPr>
                <w:noProof/>
                <w:webHidden/>
              </w:rPr>
            </w:r>
            <w:r>
              <w:rPr>
                <w:noProof/>
                <w:webHidden/>
              </w:rPr>
              <w:fldChar w:fldCharType="separate"/>
            </w:r>
            <w:r>
              <w:rPr>
                <w:noProof/>
                <w:webHidden/>
              </w:rPr>
              <w:t>8</w:t>
            </w:r>
            <w:r>
              <w:rPr>
                <w:noProof/>
                <w:webHidden/>
              </w:rPr>
              <w:fldChar w:fldCharType="end"/>
            </w:r>
          </w:hyperlink>
        </w:p>
        <w:p w14:paraId="3758CE76" w14:textId="2CCE9239" w:rsidR="005C54C8" w:rsidRDefault="005C54C8">
          <w:pPr>
            <w:pStyle w:val="T2"/>
            <w:tabs>
              <w:tab w:val="right" w:leader="dot" w:pos="9396"/>
            </w:tabs>
            <w:rPr>
              <w:rFonts w:eastAsiaTheme="minorEastAsia"/>
              <w:noProof/>
              <w:kern w:val="2"/>
              <w:lang w:val="tr-TR" w:eastAsia="tr-TR"/>
              <w14:ligatures w14:val="standardContextual"/>
            </w:rPr>
          </w:pPr>
          <w:hyperlink w:anchor="_Toc225545541" w:history="1">
            <w:r w:rsidRPr="00E25DBD">
              <w:rPr>
                <w:rStyle w:val="Kpr"/>
                <w:noProof/>
              </w:rPr>
              <w:t>Zaman Planı ve Kritik Yol</w:t>
            </w:r>
            <w:r>
              <w:rPr>
                <w:noProof/>
                <w:webHidden/>
              </w:rPr>
              <w:tab/>
            </w:r>
            <w:r>
              <w:rPr>
                <w:noProof/>
                <w:webHidden/>
              </w:rPr>
              <w:fldChar w:fldCharType="begin"/>
            </w:r>
            <w:r>
              <w:rPr>
                <w:noProof/>
                <w:webHidden/>
              </w:rPr>
              <w:instrText xml:space="preserve"> PAGEREF _Toc225545541 \h </w:instrText>
            </w:r>
            <w:r>
              <w:rPr>
                <w:noProof/>
                <w:webHidden/>
              </w:rPr>
            </w:r>
            <w:r>
              <w:rPr>
                <w:noProof/>
                <w:webHidden/>
              </w:rPr>
              <w:fldChar w:fldCharType="separate"/>
            </w:r>
            <w:r>
              <w:rPr>
                <w:noProof/>
                <w:webHidden/>
              </w:rPr>
              <w:t>9</w:t>
            </w:r>
            <w:r>
              <w:rPr>
                <w:noProof/>
                <w:webHidden/>
              </w:rPr>
              <w:fldChar w:fldCharType="end"/>
            </w:r>
          </w:hyperlink>
        </w:p>
        <w:p w14:paraId="64F56273" w14:textId="3A9A7AF9" w:rsidR="005C54C8" w:rsidRDefault="005C54C8">
          <w:pPr>
            <w:pStyle w:val="T2"/>
            <w:tabs>
              <w:tab w:val="right" w:leader="dot" w:pos="9396"/>
            </w:tabs>
            <w:rPr>
              <w:rFonts w:eastAsiaTheme="minorEastAsia"/>
              <w:noProof/>
              <w:kern w:val="2"/>
              <w:lang w:val="tr-TR" w:eastAsia="tr-TR"/>
              <w14:ligatures w14:val="standardContextual"/>
            </w:rPr>
          </w:pPr>
          <w:hyperlink w:anchor="_Toc225545542" w:history="1">
            <w:r w:rsidRPr="00E25DBD">
              <w:rPr>
                <w:rStyle w:val="Kpr"/>
                <w:noProof/>
              </w:rPr>
              <w:t>Kaynak, Maliyet, Risk ve İletişim Yönetimi</w:t>
            </w:r>
            <w:r>
              <w:rPr>
                <w:noProof/>
                <w:webHidden/>
              </w:rPr>
              <w:tab/>
            </w:r>
            <w:r>
              <w:rPr>
                <w:noProof/>
                <w:webHidden/>
              </w:rPr>
              <w:fldChar w:fldCharType="begin"/>
            </w:r>
            <w:r>
              <w:rPr>
                <w:noProof/>
                <w:webHidden/>
              </w:rPr>
              <w:instrText xml:space="preserve"> PAGEREF _Toc225545542 \h </w:instrText>
            </w:r>
            <w:r>
              <w:rPr>
                <w:noProof/>
                <w:webHidden/>
              </w:rPr>
            </w:r>
            <w:r>
              <w:rPr>
                <w:noProof/>
                <w:webHidden/>
              </w:rPr>
              <w:fldChar w:fldCharType="separate"/>
            </w:r>
            <w:r>
              <w:rPr>
                <w:noProof/>
                <w:webHidden/>
              </w:rPr>
              <w:t>11</w:t>
            </w:r>
            <w:r>
              <w:rPr>
                <w:noProof/>
                <w:webHidden/>
              </w:rPr>
              <w:fldChar w:fldCharType="end"/>
            </w:r>
          </w:hyperlink>
        </w:p>
        <w:p w14:paraId="34CED0F6" w14:textId="05958E04" w:rsidR="005C54C8" w:rsidRDefault="005C54C8">
          <w:pPr>
            <w:pStyle w:val="T2"/>
            <w:tabs>
              <w:tab w:val="right" w:leader="dot" w:pos="9396"/>
            </w:tabs>
            <w:rPr>
              <w:rFonts w:eastAsiaTheme="minorEastAsia"/>
              <w:noProof/>
              <w:kern w:val="2"/>
              <w:lang w:val="tr-TR" w:eastAsia="tr-TR"/>
              <w14:ligatures w14:val="standardContextual"/>
            </w:rPr>
          </w:pPr>
          <w:hyperlink w:anchor="_Toc225545543" w:history="1">
            <w:r w:rsidRPr="00E25DBD">
              <w:rPr>
                <w:rStyle w:val="Kpr"/>
                <w:noProof/>
              </w:rPr>
              <w:t>İzleme, Kontrol, Sonlandırma ve Sonuç</w:t>
            </w:r>
            <w:r>
              <w:rPr>
                <w:noProof/>
                <w:webHidden/>
              </w:rPr>
              <w:tab/>
            </w:r>
            <w:r>
              <w:rPr>
                <w:noProof/>
                <w:webHidden/>
              </w:rPr>
              <w:fldChar w:fldCharType="begin"/>
            </w:r>
            <w:r>
              <w:rPr>
                <w:noProof/>
                <w:webHidden/>
              </w:rPr>
              <w:instrText xml:space="preserve"> PAGEREF _Toc225545543 \h </w:instrText>
            </w:r>
            <w:r>
              <w:rPr>
                <w:noProof/>
                <w:webHidden/>
              </w:rPr>
            </w:r>
            <w:r>
              <w:rPr>
                <w:noProof/>
                <w:webHidden/>
              </w:rPr>
              <w:fldChar w:fldCharType="separate"/>
            </w:r>
            <w:r>
              <w:rPr>
                <w:noProof/>
                <w:webHidden/>
              </w:rPr>
              <w:t>14</w:t>
            </w:r>
            <w:r>
              <w:rPr>
                <w:noProof/>
                <w:webHidden/>
              </w:rPr>
              <w:fldChar w:fldCharType="end"/>
            </w:r>
          </w:hyperlink>
        </w:p>
        <w:p w14:paraId="7D333884" w14:textId="2675B74C" w:rsidR="005C54C8" w:rsidRDefault="005C54C8">
          <w:pPr>
            <w:pStyle w:val="T1"/>
            <w:tabs>
              <w:tab w:val="right" w:leader="dot" w:pos="9396"/>
            </w:tabs>
            <w:rPr>
              <w:rFonts w:eastAsiaTheme="minorEastAsia"/>
              <w:noProof/>
              <w:kern w:val="2"/>
              <w:lang w:val="tr-TR" w:eastAsia="tr-TR"/>
              <w14:ligatures w14:val="standardContextual"/>
            </w:rPr>
          </w:pPr>
          <w:hyperlink w:anchor="_Toc225545544" w:history="1">
            <w:r w:rsidRPr="00E25DBD">
              <w:rPr>
                <w:rStyle w:val="Kpr"/>
                <w:noProof/>
              </w:rPr>
              <w:t>KAYNAKÇA</w:t>
            </w:r>
            <w:r>
              <w:rPr>
                <w:noProof/>
                <w:webHidden/>
              </w:rPr>
              <w:tab/>
            </w:r>
            <w:r>
              <w:rPr>
                <w:noProof/>
                <w:webHidden/>
              </w:rPr>
              <w:fldChar w:fldCharType="begin"/>
            </w:r>
            <w:r>
              <w:rPr>
                <w:noProof/>
                <w:webHidden/>
              </w:rPr>
              <w:instrText xml:space="preserve"> PAGEREF _Toc225545544 \h </w:instrText>
            </w:r>
            <w:r>
              <w:rPr>
                <w:noProof/>
                <w:webHidden/>
              </w:rPr>
            </w:r>
            <w:r>
              <w:rPr>
                <w:noProof/>
                <w:webHidden/>
              </w:rPr>
              <w:fldChar w:fldCharType="separate"/>
            </w:r>
            <w:r>
              <w:rPr>
                <w:noProof/>
                <w:webHidden/>
              </w:rPr>
              <w:t>16</w:t>
            </w:r>
            <w:r>
              <w:rPr>
                <w:noProof/>
                <w:webHidden/>
              </w:rPr>
              <w:fldChar w:fldCharType="end"/>
            </w:r>
          </w:hyperlink>
        </w:p>
        <w:p w14:paraId="49CC69C9" w14:textId="310C2746" w:rsidR="005C54C8" w:rsidRDefault="005C54C8">
          <w:r>
            <w:rPr>
              <w:b/>
              <w:bCs/>
            </w:rPr>
            <w:fldChar w:fldCharType="end"/>
          </w:r>
        </w:p>
      </w:sdtContent>
    </w:sdt>
    <w:p w14:paraId="07AF7DD8" w14:textId="2FFFA2C1" w:rsidR="00ED0010" w:rsidRDefault="00ED0010" w:rsidP="00C46AC5">
      <w:pPr>
        <w:pStyle w:val="GvdeMetni"/>
        <w:rPr>
          <w:lang w:val="tr-TR"/>
        </w:rPr>
      </w:pPr>
    </w:p>
    <w:p w14:paraId="7D13A1AC" w14:textId="77777777" w:rsidR="00ED0010" w:rsidRDefault="00ED0010">
      <w:pPr>
        <w:rPr>
          <w:lang w:val="tr-TR"/>
        </w:rPr>
      </w:pPr>
      <w:r>
        <w:rPr>
          <w:lang w:val="tr-TR"/>
        </w:rPr>
        <w:br w:type="page"/>
      </w:r>
    </w:p>
    <w:p w14:paraId="3916852B" w14:textId="77777777" w:rsidR="00594699" w:rsidRPr="00AF556A" w:rsidRDefault="00594699" w:rsidP="00C46AC5">
      <w:pPr>
        <w:pStyle w:val="GvdeMetni"/>
        <w:rPr>
          <w:lang w:val="tr-TR"/>
        </w:rPr>
      </w:pPr>
    </w:p>
    <w:p w14:paraId="5B94D734" w14:textId="77777777" w:rsidR="00594699" w:rsidRDefault="00000000">
      <w:pPr>
        <w:pStyle w:val="Balk2"/>
      </w:pPr>
      <w:bookmarkStart w:id="5" w:name="proje-ve-organizasyon-özeti"/>
      <w:bookmarkStart w:id="6" w:name="_Toc225545537"/>
      <w:bookmarkEnd w:id="4"/>
      <w:r>
        <w:t>Proje ve Organizasyon Özeti</w:t>
      </w:r>
      <w:bookmarkEnd w:id="6"/>
    </w:p>
    <w:p w14:paraId="7DF2046D" w14:textId="48A0D69D" w:rsidR="00C46AC5" w:rsidRDefault="00000000" w:rsidP="00C46AC5">
      <w:pPr>
        <w:pStyle w:val="FirstParagraph"/>
        <w:numPr>
          <w:ilvl w:val="1"/>
          <w:numId w:val="2"/>
        </w:numPr>
        <w:rPr>
          <w:b/>
          <w:bCs/>
        </w:rPr>
      </w:pPr>
      <w:r>
        <w:rPr>
          <w:b/>
          <w:bCs/>
        </w:rPr>
        <w:t>Proje Tanımı</w:t>
      </w:r>
    </w:p>
    <w:p w14:paraId="7810D59B" w14:textId="54ACA2E5" w:rsidR="00594699" w:rsidRDefault="00000000" w:rsidP="00C46AC5">
      <w:pPr>
        <w:pStyle w:val="FirstParagraph"/>
        <w:jc w:val="both"/>
      </w:pPr>
      <w:r>
        <w:br/>
        <w:t xml:space="preserve">FinSight projesi; bireylerin gelir–gider ve yatırım verilerini analiz ederek, bütçe yönetimini kolaylaştıran, harcama alışkanlıklarını görünür kılan ve yatırım kararlarında risk odaklı rehberlik sunan yapay zekâ destekli bir kişisel finans yönetim sistemidir. Projenin temel yaklaşımı; finansal verileri “ham tablo” olmaktan çıkarıp kullanıcıya sade, anlaşılır ve eyleme dönük içgörüler olarak sunmaktır. Bu yaklaşım, proje yönetimi açısından “benzersiz ürün/hizmet çıktısı” üretmeyi hedefleyen zaman sınırlı bir çalışma (proje) tanımıyla uyumludur. </w:t>
      </w:r>
      <w:hyperlink r:id="rId9">
        <w:r w:rsidR="00594699">
          <w:rPr>
            <w:rStyle w:val="Kpr"/>
          </w:rPr>
          <w:t>[2]</w:t>
        </w:r>
      </w:hyperlink>
    </w:p>
    <w:p w14:paraId="589EA03F" w14:textId="58767AB9" w:rsidR="00C46AC5" w:rsidRDefault="00000000" w:rsidP="00C46AC5">
      <w:pPr>
        <w:pStyle w:val="GvdeMetni"/>
        <w:numPr>
          <w:ilvl w:val="1"/>
          <w:numId w:val="2"/>
        </w:numPr>
        <w:rPr>
          <w:b/>
          <w:bCs/>
        </w:rPr>
      </w:pPr>
      <w:r>
        <w:rPr>
          <w:b/>
          <w:bCs/>
        </w:rPr>
        <w:t>Proje Özeti</w:t>
      </w:r>
    </w:p>
    <w:p w14:paraId="38DF94D8" w14:textId="2A88AE97" w:rsidR="00594699" w:rsidRDefault="00000000" w:rsidP="00C46AC5">
      <w:pPr>
        <w:pStyle w:val="GvdeMetni"/>
        <w:jc w:val="both"/>
      </w:pPr>
      <w:r>
        <w:br/>
        <w:t xml:space="preserve">Küresel ölçekte finansal okuryazarlığın; bilgi (ör. faiz/enflasyon), davranış ve tutum bileşenleriyle ölçüldüğü, birçok toplumda iyileştirme alanı bulunduğu gösterilmiştir. </w:t>
      </w:r>
      <w:hyperlink r:id="rId10">
        <w:r w:rsidR="00594699">
          <w:rPr>
            <w:rStyle w:val="Kpr"/>
          </w:rPr>
          <w:t>[3]</w:t>
        </w:r>
      </w:hyperlink>
      <w:r>
        <w:t xml:space="preserve"> Ayrıca dünya genelinde yetişkinlerin yaklaşık “3’te 1”inin temel finans kavramlarında yeterli kabul edildiği bulgusu; kişisel finans yönetimi araçlarının yalnızca bütçe takibi değil, “öğretici ve açıklayıcı” bir katmanla desteklenmesi gerektiğini düşündürür. </w:t>
      </w:r>
      <w:hyperlink r:id="rId11">
        <w:r w:rsidR="00594699">
          <w:rPr>
            <w:rStyle w:val="Kpr"/>
          </w:rPr>
          <w:t>[4]</w:t>
        </w:r>
      </w:hyperlink>
      <w:r>
        <w:t xml:space="preserve"> FinSight; bu ihtiyacı, harcama analizi + bütçe önerisi + risk farkındalığı + finansal okuryazarlık mikro-içerikleri ile birlikte ele alan bütünleşik bir prototip olarak konumlanır.</w:t>
      </w:r>
    </w:p>
    <w:p w14:paraId="4C240DF3" w14:textId="77777777" w:rsidR="00C46AC5" w:rsidRDefault="00C46AC5" w:rsidP="00C46AC5">
      <w:pPr>
        <w:pStyle w:val="GvdeMetni"/>
        <w:jc w:val="both"/>
      </w:pPr>
    </w:p>
    <w:p w14:paraId="4C846645" w14:textId="0E545370" w:rsidR="00C46AC5" w:rsidRDefault="00000000" w:rsidP="00C46AC5">
      <w:pPr>
        <w:pStyle w:val="GvdeMetni"/>
        <w:numPr>
          <w:ilvl w:val="1"/>
          <w:numId w:val="2"/>
        </w:numPr>
        <w:rPr>
          <w:b/>
          <w:bCs/>
        </w:rPr>
      </w:pPr>
      <w:r>
        <w:rPr>
          <w:b/>
          <w:bCs/>
        </w:rPr>
        <w:t>Projenin Amacı</w:t>
      </w:r>
    </w:p>
    <w:p w14:paraId="745DEDEB" w14:textId="3E11D0CF" w:rsidR="00594699" w:rsidRDefault="00000000" w:rsidP="00C46AC5">
      <w:pPr>
        <w:pStyle w:val="GvdeMetni"/>
        <w:jc w:val="both"/>
      </w:pPr>
      <w:r>
        <w:br/>
        <w:t xml:space="preserve">Projenin ana amacı; kullanıcıların finansal verilerini analiz ederek daha bilinçli ve doğru finansal kararlar almalarına yardımcı olacak bir sistem geliştirmektir. Bu kapsamda (i) harcama analizi ve sınıflandırma, (ii) bütçe planlama ve bütçe disiplinini destekleyen öneriler, (iii) yatırım verilerine/tercihlerine göre risk değerlendirmesi ve farkındalık artırma, (iv) finansal okuryazarlığı geliştiren açıklamalar ve basit öğrenme modülleri hedeflenir. Finansal okuryazarlığın ölçümünde davranış–tutum–bilgi boyutlarının birlikte ele alınması, amaçların yalnız “analitik” değil “davranış değişikliğini destekleyen” şekilde tasarlanmasını teşvik eder. </w:t>
      </w:r>
      <w:hyperlink r:id="rId12">
        <w:r w:rsidR="00594699">
          <w:rPr>
            <w:rStyle w:val="Kpr"/>
          </w:rPr>
          <w:t>[3]</w:t>
        </w:r>
      </w:hyperlink>
    </w:p>
    <w:p w14:paraId="65E1EEF7" w14:textId="27995A77" w:rsidR="00C46AC5" w:rsidRDefault="00000000" w:rsidP="00C46AC5">
      <w:pPr>
        <w:pStyle w:val="GvdeMetni"/>
        <w:numPr>
          <w:ilvl w:val="1"/>
          <w:numId w:val="2"/>
        </w:numPr>
        <w:rPr>
          <w:b/>
          <w:bCs/>
        </w:rPr>
      </w:pPr>
      <w:r>
        <w:rPr>
          <w:b/>
          <w:bCs/>
        </w:rPr>
        <w:t>Projenin Gerekçesi</w:t>
      </w:r>
    </w:p>
    <w:p w14:paraId="257F4A99" w14:textId="77777777" w:rsidR="0012261B" w:rsidRDefault="00000000" w:rsidP="00C46AC5">
      <w:pPr>
        <w:pStyle w:val="GvdeMetni"/>
        <w:jc w:val="both"/>
      </w:pPr>
      <w:r>
        <w:br/>
        <w:t xml:space="preserve">Birçok kullanıcı gelir–gider takibi ve yatırım planlamasını düzenli yürütmekte zorlanır. Bu zorluk; işlemlerin dağınık olması, kategorileştirmenin zaman alması, hedef belirleme/izleme disiplininin kurulamaması ve risk kavramlarının yeterince anlaşılmamasıyla birleşir. </w:t>
      </w:r>
    </w:p>
    <w:p w14:paraId="527D4D33" w14:textId="5F42ECB2" w:rsidR="00594699" w:rsidRDefault="00000000" w:rsidP="00C46AC5">
      <w:pPr>
        <w:pStyle w:val="GvdeMetni"/>
        <w:jc w:val="both"/>
      </w:pPr>
      <w:r>
        <w:lastRenderedPageBreak/>
        <w:t xml:space="preserve">Finansal okuryazarlığın küresel ölçekte düşük/heterojen olması; sadeleştirme, açıklanabilirlik ve eğitimsel içerik ihtiyacını güçlendirir. </w:t>
      </w:r>
      <w:hyperlink r:id="rId13">
        <w:r w:rsidR="00594699">
          <w:rPr>
            <w:rStyle w:val="Kpr"/>
          </w:rPr>
          <w:t>[5]</w:t>
        </w:r>
      </w:hyperlink>
      <w:r>
        <w:t xml:space="preserve"> Proje ayrıca, kullanıcı güvenini artırmak için önerilerin “neden”ini açıklayabilen ve gerektiğinde itiraz/geri bildirim imkânı tanıyan şeffaf bir yaklaşımı hedefler; bu yaklaşım, yapay zekâ uygulamalarında şeffaflık ve açıklanabilirlik ilkesinin pratik karşılığıdır. </w:t>
      </w:r>
      <w:hyperlink r:id="rId14">
        <w:r w:rsidR="00594699">
          <w:rPr>
            <w:rStyle w:val="Kpr"/>
          </w:rPr>
          <w:t>[6]</w:t>
        </w:r>
      </w:hyperlink>
    </w:p>
    <w:p w14:paraId="618CFA1B" w14:textId="7863CDD3" w:rsidR="00C46AC5" w:rsidRDefault="00000000" w:rsidP="00C46AC5">
      <w:pPr>
        <w:pStyle w:val="GvdeMetni"/>
        <w:numPr>
          <w:ilvl w:val="1"/>
          <w:numId w:val="2"/>
        </w:numPr>
        <w:rPr>
          <w:b/>
          <w:bCs/>
        </w:rPr>
      </w:pPr>
      <w:r>
        <w:rPr>
          <w:b/>
          <w:bCs/>
        </w:rPr>
        <w:t>Paydaşlar</w:t>
      </w:r>
    </w:p>
    <w:p w14:paraId="2C078F0C" w14:textId="43B6EF13" w:rsidR="00594699" w:rsidRDefault="00000000" w:rsidP="00C46AC5">
      <w:pPr>
        <w:pStyle w:val="GvdeMetni"/>
        <w:jc w:val="both"/>
      </w:pPr>
      <w:r>
        <w:br/>
        <w:t xml:space="preserve">FinSight’ın birincil paydaşları son kullanıcılar (bütçe yönetimi yapan bireyler) ve proje ekibidir. İkincil paydaşlar; ders hocası/danışman, üniversite (akademik değerlendirme ve etik çerçeve), olası jüri/yarışma platformları ve düzenleyici kurumlardır. Projenin TÜBİTAK 2242 yarışma bağlamıyla ilişkilendirilmesi, “Bilgi ve İletişim Teknolojileri” ve “Sosyal Yenilikçilik ve Girişimcilik” ana alanlarında konumlandırmayı güçlendirir. </w:t>
      </w:r>
      <w:hyperlink r:id="rId15">
        <w:r w:rsidR="00594699">
          <w:rPr>
            <w:rStyle w:val="Kpr"/>
          </w:rPr>
          <w:t>[7]</w:t>
        </w:r>
      </w:hyperlink>
      <w:r>
        <w:t xml:space="preserve"> Özellikle finansal öneri sunan sistemlerde “yatırım danışmanlığı” sınırlarına dikkat edilmesi gerektiğinden, düzenleyici çerçeve paydaş analizinde kritik bir unsurdur. </w:t>
      </w:r>
      <w:hyperlink r:id="rId16">
        <w:r w:rsidR="00594699">
          <w:rPr>
            <w:rStyle w:val="Kpr"/>
          </w:rPr>
          <w:t>[8]</w:t>
        </w:r>
      </w:hyperlink>
    </w:p>
    <w:p w14:paraId="390779F4" w14:textId="77777777" w:rsidR="00594699" w:rsidRDefault="00000000">
      <w:pPr>
        <w:pStyle w:val="GvdeMetni"/>
      </w:pPr>
      <w:r>
        <w:t>Aşağıdaki paydaş matrisi, iletişim yoğunluğu ve yönetim stratejisinin temelini oluşturur:</w:t>
      </w:r>
    </w:p>
    <w:tbl>
      <w:tblPr>
        <w:tblStyle w:val="ListeTablo3-Vurgu1"/>
        <w:tblW w:w="0" w:type="auto"/>
        <w:tblLook w:val="0020" w:firstRow="1" w:lastRow="0" w:firstColumn="0" w:lastColumn="0" w:noHBand="0" w:noVBand="0"/>
      </w:tblPr>
      <w:tblGrid>
        <w:gridCol w:w="2106"/>
        <w:gridCol w:w="2281"/>
        <w:gridCol w:w="1004"/>
        <w:gridCol w:w="1981"/>
        <w:gridCol w:w="2024"/>
      </w:tblGrid>
      <w:tr w:rsidR="00594699" w14:paraId="28BC6DE5" w14:textId="77777777" w:rsidTr="003338D3">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EDE6120" w14:textId="77777777" w:rsidR="00594699" w:rsidRDefault="00000000">
            <w:pPr>
              <w:pStyle w:val="Compact"/>
            </w:pPr>
            <w:r>
              <w:t>Paydaş</w:t>
            </w:r>
          </w:p>
        </w:tc>
        <w:tc>
          <w:tcPr>
            <w:tcW w:w="0" w:type="auto"/>
          </w:tcPr>
          <w:p w14:paraId="64410082" w14:textId="77777777" w:rsidR="00594699" w:rsidRDefault="00000000">
            <w:pPr>
              <w:pStyle w:val="Compact"/>
              <w:cnfStyle w:val="100000000000" w:firstRow="1" w:lastRow="0" w:firstColumn="0" w:lastColumn="0" w:oddVBand="0" w:evenVBand="0" w:oddHBand="0" w:evenHBand="0" w:firstRowFirstColumn="0" w:firstRowLastColumn="0" w:lastRowFirstColumn="0" w:lastRowLastColumn="0"/>
            </w:pPr>
            <w:r>
              <w:t>Rol/İlgi</w:t>
            </w:r>
          </w:p>
        </w:tc>
        <w:tc>
          <w:tcPr>
            <w:cnfStyle w:val="000010000000" w:firstRow="0" w:lastRow="0" w:firstColumn="0" w:lastColumn="0" w:oddVBand="1" w:evenVBand="0" w:oddHBand="0" w:evenHBand="0" w:firstRowFirstColumn="0" w:firstRowLastColumn="0" w:lastRowFirstColumn="0" w:lastRowLastColumn="0"/>
            <w:tcW w:w="0" w:type="auto"/>
          </w:tcPr>
          <w:p w14:paraId="2CBD6D0B" w14:textId="77777777" w:rsidR="00594699" w:rsidRDefault="00000000">
            <w:pPr>
              <w:pStyle w:val="Compact"/>
              <w:jc w:val="right"/>
            </w:pPr>
            <w:r>
              <w:t>Etki Gücü</w:t>
            </w:r>
          </w:p>
        </w:tc>
        <w:tc>
          <w:tcPr>
            <w:tcW w:w="0" w:type="auto"/>
          </w:tcPr>
          <w:p w14:paraId="7A0D1576" w14:textId="77777777" w:rsidR="00594699" w:rsidRDefault="00000000">
            <w:pPr>
              <w:pStyle w:val="Compact"/>
              <w:cnfStyle w:val="100000000000" w:firstRow="1" w:lastRow="0" w:firstColumn="0" w:lastColumn="0" w:oddVBand="0" w:evenVBand="0" w:oddHBand="0" w:evenHBand="0" w:firstRowFirstColumn="0" w:firstRowLastColumn="0" w:lastRowFirstColumn="0" w:lastRowLastColumn="0"/>
            </w:pPr>
            <w:r>
              <w:t>Beklenti</w:t>
            </w:r>
          </w:p>
        </w:tc>
        <w:tc>
          <w:tcPr>
            <w:cnfStyle w:val="000010000000" w:firstRow="0" w:lastRow="0" w:firstColumn="0" w:lastColumn="0" w:oddVBand="1" w:evenVBand="0" w:oddHBand="0" w:evenHBand="0" w:firstRowFirstColumn="0" w:firstRowLastColumn="0" w:lastRowFirstColumn="0" w:lastRowLastColumn="0"/>
            <w:tcW w:w="0" w:type="auto"/>
          </w:tcPr>
          <w:p w14:paraId="62FD413B" w14:textId="77777777" w:rsidR="00594699" w:rsidRDefault="00000000">
            <w:pPr>
              <w:pStyle w:val="Compact"/>
            </w:pPr>
            <w:r>
              <w:t>Yönetim Stratejisi</w:t>
            </w:r>
          </w:p>
        </w:tc>
      </w:tr>
      <w:tr w:rsidR="00594699" w14:paraId="7C652E21" w14:textId="77777777" w:rsidTr="003338D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FD0AE86" w14:textId="77777777" w:rsidR="00594699" w:rsidRDefault="00000000">
            <w:pPr>
              <w:pStyle w:val="Compact"/>
            </w:pPr>
            <w:r>
              <w:t>Son kullanıcı</w:t>
            </w:r>
          </w:p>
        </w:tc>
        <w:tc>
          <w:tcPr>
            <w:tcW w:w="0" w:type="auto"/>
          </w:tcPr>
          <w:p w14:paraId="63C43DB1" w14:textId="77777777" w:rsidR="00594699" w:rsidRDefault="00000000">
            <w:pPr>
              <w:pStyle w:val="Compact"/>
              <w:cnfStyle w:val="000000100000" w:firstRow="0" w:lastRow="0" w:firstColumn="0" w:lastColumn="0" w:oddVBand="0" w:evenVBand="0" w:oddHBand="1" w:evenHBand="0" w:firstRowFirstColumn="0" w:firstRowLastColumn="0" w:lastRowFirstColumn="0" w:lastRowLastColumn="0"/>
            </w:pPr>
            <w:r>
              <w:t>Sistemi kullanır, değer algısı oluşturur</w:t>
            </w:r>
          </w:p>
        </w:tc>
        <w:tc>
          <w:tcPr>
            <w:cnfStyle w:val="000010000000" w:firstRow="0" w:lastRow="0" w:firstColumn="0" w:lastColumn="0" w:oddVBand="1" w:evenVBand="0" w:oddHBand="0" w:evenHBand="0" w:firstRowFirstColumn="0" w:firstRowLastColumn="0" w:lastRowFirstColumn="0" w:lastRowLastColumn="0"/>
            <w:tcW w:w="0" w:type="auto"/>
          </w:tcPr>
          <w:p w14:paraId="7A7FA888" w14:textId="77777777" w:rsidR="00594699" w:rsidRDefault="00000000">
            <w:pPr>
              <w:pStyle w:val="Compact"/>
              <w:jc w:val="right"/>
            </w:pPr>
            <w:r>
              <w:t>Orta</w:t>
            </w:r>
          </w:p>
        </w:tc>
        <w:tc>
          <w:tcPr>
            <w:tcW w:w="0" w:type="auto"/>
          </w:tcPr>
          <w:p w14:paraId="0E716591" w14:textId="77777777" w:rsidR="00594699" w:rsidRDefault="00000000">
            <w:pPr>
              <w:pStyle w:val="Compact"/>
              <w:cnfStyle w:val="000000100000" w:firstRow="0" w:lastRow="0" w:firstColumn="0" w:lastColumn="0" w:oddVBand="0" w:evenVBand="0" w:oddHBand="1" w:evenHBand="0" w:firstRowFirstColumn="0" w:firstRowLastColumn="0" w:lastRowFirstColumn="0" w:lastRowLastColumn="0"/>
            </w:pPr>
            <w:r>
              <w:t>Basit arayüz, doğru analiz, güven</w:t>
            </w:r>
          </w:p>
        </w:tc>
        <w:tc>
          <w:tcPr>
            <w:cnfStyle w:val="000010000000" w:firstRow="0" w:lastRow="0" w:firstColumn="0" w:lastColumn="0" w:oddVBand="1" w:evenVBand="0" w:oddHBand="0" w:evenHBand="0" w:firstRowFirstColumn="0" w:firstRowLastColumn="0" w:lastRowFirstColumn="0" w:lastRowLastColumn="0"/>
            <w:tcW w:w="0" w:type="auto"/>
          </w:tcPr>
          <w:p w14:paraId="2F521E67" w14:textId="77777777" w:rsidR="00594699" w:rsidRDefault="00000000">
            <w:pPr>
              <w:pStyle w:val="Compact"/>
            </w:pPr>
            <w:r>
              <w:t>Sık geri bildirim, pilot test</w:t>
            </w:r>
          </w:p>
        </w:tc>
      </w:tr>
      <w:tr w:rsidR="00594699" w14:paraId="7DCDDABD" w14:textId="77777777" w:rsidTr="003338D3">
        <w:tc>
          <w:tcPr>
            <w:cnfStyle w:val="000010000000" w:firstRow="0" w:lastRow="0" w:firstColumn="0" w:lastColumn="0" w:oddVBand="1" w:evenVBand="0" w:oddHBand="0" w:evenHBand="0" w:firstRowFirstColumn="0" w:firstRowLastColumn="0" w:lastRowFirstColumn="0" w:lastRowLastColumn="0"/>
            <w:tcW w:w="0" w:type="auto"/>
          </w:tcPr>
          <w:p w14:paraId="50A7AA96" w14:textId="77777777" w:rsidR="00594699" w:rsidRDefault="00000000">
            <w:pPr>
              <w:pStyle w:val="Compact"/>
            </w:pPr>
            <w:r>
              <w:t>Ders hocası/danışman</w:t>
            </w:r>
          </w:p>
        </w:tc>
        <w:tc>
          <w:tcPr>
            <w:tcW w:w="0" w:type="auto"/>
          </w:tcPr>
          <w:p w14:paraId="4B482D69" w14:textId="77777777" w:rsidR="00594699" w:rsidRDefault="00000000">
            <w:pPr>
              <w:pStyle w:val="Compact"/>
              <w:cnfStyle w:val="000000000000" w:firstRow="0" w:lastRow="0" w:firstColumn="0" w:lastColumn="0" w:oddVBand="0" w:evenVBand="0" w:oddHBand="0" w:evenHBand="0" w:firstRowFirstColumn="0" w:firstRowLastColumn="0" w:lastRowFirstColumn="0" w:lastRowLastColumn="0"/>
            </w:pPr>
            <w:r>
              <w:t>Değerlendirme ve yönlendirme</w:t>
            </w:r>
          </w:p>
        </w:tc>
        <w:tc>
          <w:tcPr>
            <w:cnfStyle w:val="000010000000" w:firstRow="0" w:lastRow="0" w:firstColumn="0" w:lastColumn="0" w:oddVBand="1" w:evenVBand="0" w:oddHBand="0" w:evenHBand="0" w:firstRowFirstColumn="0" w:firstRowLastColumn="0" w:lastRowFirstColumn="0" w:lastRowLastColumn="0"/>
            <w:tcW w:w="0" w:type="auto"/>
          </w:tcPr>
          <w:p w14:paraId="2B02E4B8" w14:textId="77777777" w:rsidR="00594699" w:rsidRDefault="00000000">
            <w:pPr>
              <w:pStyle w:val="Compact"/>
              <w:jc w:val="right"/>
            </w:pPr>
            <w:r>
              <w:t>Yüksek</w:t>
            </w:r>
          </w:p>
        </w:tc>
        <w:tc>
          <w:tcPr>
            <w:tcW w:w="0" w:type="auto"/>
          </w:tcPr>
          <w:p w14:paraId="290D3CF0" w14:textId="77777777" w:rsidR="00594699" w:rsidRDefault="00000000">
            <w:pPr>
              <w:pStyle w:val="Compact"/>
              <w:cnfStyle w:val="000000000000" w:firstRow="0" w:lastRow="0" w:firstColumn="0" w:lastColumn="0" w:oddVBand="0" w:evenVBand="0" w:oddHBand="0" w:evenHBand="0" w:firstRowFirstColumn="0" w:firstRowLastColumn="0" w:lastRowFirstColumn="0" w:lastRowLastColumn="0"/>
            </w:pPr>
            <w:r>
              <w:t>Ders kavramlarına uygun plan/çıktı</w:t>
            </w:r>
          </w:p>
        </w:tc>
        <w:tc>
          <w:tcPr>
            <w:cnfStyle w:val="000010000000" w:firstRow="0" w:lastRow="0" w:firstColumn="0" w:lastColumn="0" w:oddVBand="1" w:evenVBand="0" w:oddHBand="0" w:evenHBand="0" w:firstRowFirstColumn="0" w:firstRowLastColumn="0" w:lastRowFirstColumn="0" w:lastRowLastColumn="0"/>
            <w:tcW w:w="0" w:type="auto"/>
          </w:tcPr>
          <w:p w14:paraId="7BE791B6" w14:textId="77777777" w:rsidR="00594699" w:rsidRDefault="00000000">
            <w:pPr>
              <w:pStyle w:val="Compact"/>
            </w:pPr>
            <w:r>
              <w:t>Haftalık raporlama, net teslimatlar</w:t>
            </w:r>
          </w:p>
        </w:tc>
      </w:tr>
      <w:tr w:rsidR="00594699" w14:paraId="2C1FCB2A" w14:textId="77777777" w:rsidTr="003338D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D4D8CF4" w14:textId="77777777" w:rsidR="00594699" w:rsidRDefault="00000000">
            <w:pPr>
              <w:pStyle w:val="Compact"/>
            </w:pPr>
            <w:r>
              <w:t>Proje ekibi</w:t>
            </w:r>
          </w:p>
        </w:tc>
        <w:tc>
          <w:tcPr>
            <w:tcW w:w="0" w:type="auto"/>
          </w:tcPr>
          <w:p w14:paraId="03255612" w14:textId="77777777" w:rsidR="00594699" w:rsidRDefault="00000000">
            <w:pPr>
              <w:pStyle w:val="Compact"/>
              <w:cnfStyle w:val="000000100000" w:firstRow="0" w:lastRow="0" w:firstColumn="0" w:lastColumn="0" w:oddVBand="0" w:evenVBand="0" w:oddHBand="1" w:evenHBand="0" w:firstRowFirstColumn="0" w:firstRowLastColumn="0" w:lastRowFirstColumn="0" w:lastRowLastColumn="0"/>
            </w:pPr>
            <w:r>
              <w:t>Tasarım, geliştirme, test</w:t>
            </w:r>
          </w:p>
        </w:tc>
        <w:tc>
          <w:tcPr>
            <w:cnfStyle w:val="000010000000" w:firstRow="0" w:lastRow="0" w:firstColumn="0" w:lastColumn="0" w:oddVBand="1" w:evenVBand="0" w:oddHBand="0" w:evenHBand="0" w:firstRowFirstColumn="0" w:firstRowLastColumn="0" w:lastRowFirstColumn="0" w:lastRowLastColumn="0"/>
            <w:tcW w:w="0" w:type="auto"/>
          </w:tcPr>
          <w:p w14:paraId="4A639375" w14:textId="77777777" w:rsidR="00594699" w:rsidRDefault="00000000">
            <w:pPr>
              <w:pStyle w:val="Compact"/>
              <w:jc w:val="right"/>
            </w:pPr>
            <w:r>
              <w:t>Yüksek</w:t>
            </w:r>
          </w:p>
        </w:tc>
        <w:tc>
          <w:tcPr>
            <w:tcW w:w="0" w:type="auto"/>
          </w:tcPr>
          <w:p w14:paraId="691CBBB5" w14:textId="77777777" w:rsidR="00594699" w:rsidRDefault="00000000">
            <w:pPr>
              <w:pStyle w:val="Compact"/>
              <w:cnfStyle w:val="000000100000" w:firstRow="0" w:lastRow="0" w:firstColumn="0" w:lastColumn="0" w:oddVBand="0" w:evenVBand="0" w:oddHBand="1" w:evenHBand="0" w:firstRowFirstColumn="0" w:firstRowLastColumn="0" w:lastRowFirstColumn="0" w:lastRowLastColumn="0"/>
            </w:pPr>
            <w:r>
              <w:t>Net görev dağılımı, gerçekçi zaman</w:t>
            </w:r>
          </w:p>
        </w:tc>
        <w:tc>
          <w:tcPr>
            <w:cnfStyle w:val="000010000000" w:firstRow="0" w:lastRow="0" w:firstColumn="0" w:lastColumn="0" w:oddVBand="1" w:evenVBand="0" w:oddHBand="0" w:evenHBand="0" w:firstRowFirstColumn="0" w:firstRowLastColumn="0" w:lastRowFirstColumn="0" w:lastRowLastColumn="0"/>
            <w:tcW w:w="0" w:type="auto"/>
          </w:tcPr>
          <w:p w14:paraId="0E59F52F" w14:textId="77777777" w:rsidR="00594699" w:rsidRDefault="00000000">
            <w:pPr>
              <w:pStyle w:val="Compact"/>
            </w:pPr>
            <w:r>
              <w:t>WBS + RACI + sprint/haftalık plan</w:t>
            </w:r>
          </w:p>
        </w:tc>
      </w:tr>
      <w:tr w:rsidR="00594699" w14:paraId="2C6664B3" w14:textId="77777777" w:rsidTr="003338D3">
        <w:tc>
          <w:tcPr>
            <w:cnfStyle w:val="000010000000" w:firstRow="0" w:lastRow="0" w:firstColumn="0" w:lastColumn="0" w:oddVBand="1" w:evenVBand="0" w:oddHBand="0" w:evenHBand="0" w:firstRowFirstColumn="0" w:firstRowLastColumn="0" w:lastRowFirstColumn="0" w:lastRowLastColumn="0"/>
            <w:tcW w:w="0" w:type="auto"/>
          </w:tcPr>
          <w:p w14:paraId="5AC1E1D9" w14:textId="77777777" w:rsidR="00594699" w:rsidRDefault="00000000">
            <w:pPr>
              <w:pStyle w:val="Compact"/>
            </w:pPr>
            <w:r>
              <w:t>Yarışma/jüri</w:t>
            </w:r>
          </w:p>
        </w:tc>
        <w:tc>
          <w:tcPr>
            <w:tcW w:w="0" w:type="auto"/>
          </w:tcPr>
          <w:p w14:paraId="5B0228A2" w14:textId="77777777" w:rsidR="00594699" w:rsidRDefault="00000000">
            <w:pPr>
              <w:pStyle w:val="Compact"/>
              <w:cnfStyle w:val="000000000000" w:firstRow="0" w:lastRow="0" w:firstColumn="0" w:lastColumn="0" w:oddVBand="0" w:evenVBand="0" w:oddHBand="0" w:evenHBand="0" w:firstRowFirstColumn="0" w:firstRowLastColumn="0" w:lastRowFirstColumn="0" w:lastRowLastColumn="0"/>
            </w:pPr>
            <w:r>
              <w:t>Yenilikçilik ve etki değerlendirmesi</w:t>
            </w:r>
          </w:p>
        </w:tc>
        <w:tc>
          <w:tcPr>
            <w:cnfStyle w:val="000010000000" w:firstRow="0" w:lastRow="0" w:firstColumn="0" w:lastColumn="0" w:oddVBand="1" w:evenVBand="0" w:oddHBand="0" w:evenHBand="0" w:firstRowFirstColumn="0" w:firstRowLastColumn="0" w:lastRowFirstColumn="0" w:lastRowLastColumn="0"/>
            <w:tcW w:w="0" w:type="auto"/>
          </w:tcPr>
          <w:p w14:paraId="7CDDB0C8" w14:textId="77777777" w:rsidR="00594699" w:rsidRDefault="00000000">
            <w:pPr>
              <w:pStyle w:val="Compact"/>
              <w:jc w:val="right"/>
            </w:pPr>
            <w:r>
              <w:t>Orta</w:t>
            </w:r>
          </w:p>
        </w:tc>
        <w:tc>
          <w:tcPr>
            <w:tcW w:w="0" w:type="auto"/>
          </w:tcPr>
          <w:p w14:paraId="5FD3D201" w14:textId="77777777" w:rsidR="00594699" w:rsidRDefault="00000000">
            <w:pPr>
              <w:pStyle w:val="Compact"/>
              <w:cnfStyle w:val="000000000000" w:firstRow="0" w:lastRow="0" w:firstColumn="0" w:lastColumn="0" w:oddVBand="0" w:evenVBand="0" w:oddHBand="0" w:evenHBand="0" w:firstRowFirstColumn="0" w:firstRowLastColumn="0" w:lastRowFirstColumn="0" w:lastRowLastColumn="0"/>
            </w:pPr>
            <w:r>
              <w:t>Toplumsal fayda, uygulanabilir prototip</w:t>
            </w:r>
          </w:p>
        </w:tc>
        <w:tc>
          <w:tcPr>
            <w:cnfStyle w:val="000010000000" w:firstRow="0" w:lastRow="0" w:firstColumn="0" w:lastColumn="0" w:oddVBand="1" w:evenVBand="0" w:oddHBand="0" w:evenHBand="0" w:firstRowFirstColumn="0" w:firstRowLastColumn="0" w:lastRowFirstColumn="0" w:lastRowLastColumn="0"/>
            <w:tcW w:w="0" w:type="auto"/>
          </w:tcPr>
          <w:p w14:paraId="5C2C5930" w14:textId="77777777" w:rsidR="00594699" w:rsidRDefault="00000000">
            <w:pPr>
              <w:pStyle w:val="Compact"/>
            </w:pPr>
            <w:r>
              <w:t>Net problem–çözüm anlatımı, demo</w:t>
            </w:r>
          </w:p>
        </w:tc>
      </w:tr>
      <w:tr w:rsidR="00594699" w14:paraId="26B7685E" w14:textId="77777777" w:rsidTr="003338D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F31EDD5" w14:textId="77777777" w:rsidR="00594699" w:rsidRDefault="00000000">
            <w:pPr>
              <w:pStyle w:val="Compact"/>
            </w:pPr>
            <w:r>
              <w:t>Düzenleyici çerçeve</w:t>
            </w:r>
          </w:p>
        </w:tc>
        <w:tc>
          <w:tcPr>
            <w:tcW w:w="0" w:type="auto"/>
          </w:tcPr>
          <w:p w14:paraId="697DF72B" w14:textId="77777777" w:rsidR="00594699" w:rsidRDefault="00000000">
            <w:pPr>
              <w:pStyle w:val="Compact"/>
              <w:cnfStyle w:val="000000100000" w:firstRow="0" w:lastRow="0" w:firstColumn="0" w:lastColumn="0" w:oddVBand="0" w:evenVBand="0" w:oddHBand="1" w:evenHBand="0" w:firstRowFirstColumn="0" w:firstRowLastColumn="0" w:lastRowFirstColumn="0" w:lastRowLastColumn="0"/>
            </w:pPr>
            <w:r>
              <w:t>Veri gizliliği, yatırım danışmanlığı sınırları</w:t>
            </w:r>
          </w:p>
        </w:tc>
        <w:tc>
          <w:tcPr>
            <w:cnfStyle w:val="000010000000" w:firstRow="0" w:lastRow="0" w:firstColumn="0" w:lastColumn="0" w:oddVBand="1" w:evenVBand="0" w:oddHBand="0" w:evenHBand="0" w:firstRowFirstColumn="0" w:firstRowLastColumn="0" w:lastRowFirstColumn="0" w:lastRowLastColumn="0"/>
            <w:tcW w:w="0" w:type="auto"/>
          </w:tcPr>
          <w:p w14:paraId="208010F4" w14:textId="77777777" w:rsidR="00594699" w:rsidRDefault="00000000">
            <w:pPr>
              <w:pStyle w:val="Compact"/>
              <w:jc w:val="right"/>
            </w:pPr>
            <w:r>
              <w:t>Yüksek</w:t>
            </w:r>
          </w:p>
        </w:tc>
        <w:tc>
          <w:tcPr>
            <w:tcW w:w="0" w:type="auto"/>
          </w:tcPr>
          <w:p w14:paraId="6C171C6E" w14:textId="77777777" w:rsidR="00594699" w:rsidRDefault="00000000">
            <w:pPr>
              <w:pStyle w:val="Compact"/>
              <w:cnfStyle w:val="000000100000" w:firstRow="0" w:lastRow="0" w:firstColumn="0" w:lastColumn="0" w:oddVBand="0" w:evenVBand="0" w:oddHBand="1" w:evenHBand="0" w:firstRowFirstColumn="0" w:firstRowLastColumn="0" w:lastRowFirstColumn="0" w:lastRowLastColumn="0"/>
            </w:pPr>
            <w:r>
              <w:t>Uyum, açık rıza, güvenlik</w:t>
            </w:r>
          </w:p>
        </w:tc>
        <w:tc>
          <w:tcPr>
            <w:cnfStyle w:val="000010000000" w:firstRow="0" w:lastRow="0" w:firstColumn="0" w:lastColumn="0" w:oddVBand="1" w:evenVBand="0" w:oddHBand="0" w:evenHBand="0" w:firstRowFirstColumn="0" w:firstRowLastColumn="0" w:lastRowFirstColumn="0" w:lastRowLastColumn="0"/>
            <w:tcW w:w="0" w:type="auto"/>
          </w:tcPr>
          <w:p w14:paraId="4DAAA637" w14:textId="77777777" w:rsidR="00594699" w:rsidRDefault="00000000">
            <w:pPr>
              <w:pStyle w:val="Compact"/>
            </w:pPr>
            <w:r>
              <w:t>KVKK/GDPR ilkeleri, uyarılar, kayıtlar</w:t>
            </w:r>
          </w:p>
        </w:tc>
      </w:tr>
    </w:tbl>
    <w:p w14:paraId="652BB690" w14:textId="77777777" w:rsidR="00594699" w:rsidRDefault="00000000">
      <w:pPr>
        <w:pStyle w:val="Balk2"/>
      </w:pPr>
      <w:bookmarkStart w:id="7" w:name="hedefler-ve-kapsam"/>
      <w:bookmarkStart w:id="8" w:name="_Toc225545538"/>
      <w:bookmarkEnd w:id="5"/>
      <w:r>
        <w:t>Hedefler ve Kapsam</w:t>
      </w:r>
      <w:bookmarkEnd w:id="8"/>
    </w:p>
    <w:p w14:paraId="0BDDC46F" w14:textId="77777777" w:rsidR="00C46AC5" w:rsidRDefault="00000000">
      <w:pPr>
        <w:pStyle w:val="FirstParagraph"/>
        <w:rPr>
          <w:b/>
          <w:bCs/>
        </w:rPr>
      </w:pPr>
      <w:r>
        <w:rPr>
          <w:b/>
          <w:bCs/>
        </w:rPr>
        <w:t>2.1 Genel Hedefler</w:t>
      </w:r>
    </w:p>
    <w:p w14:paraId="5907990A" w14:textId="5FC10B5C" w:rsidR="00594699" w:rsidRDefault="00000000" w:rsidP="00C46AC5">
      <w:pPr>
        <w:pStyle w:val="FirstParagraph"/>
        <w:jc w:val="both"/>
      </w:pPr>
      <w:r>
        <w:br/>
        <w:t xml:space="preserve">FinSight’ın genel hedefleri; kişisel finans verilerini anlamlandırmak, harcama alışkanlıklarını görünür kılmak, bütçe disiplinini desteklemek ve yatırım riskine dair farkındalığı artırmaktır. </w:t>
      </w:r>
      <w:r>
        <w:lastRenderedPageBreak/>
        <w:t xml:space="preserve">Bu hedefler, finansal okuryazarlığın bilgi–davranış–tutum boyutlarını birlikte ele alan ölçüm yaklaşımıyla uyumlu biçimde tasarlanmıştır. </w:t>
      </w:r>
      <w:hyperlink r:id="rId17">
        <w:r w:rsidR="00594699">
          <w:rPr>
            <w:rStyle w:val="Kpr"/>
          </w:rPr>
          <w:t>[3]</w:t>
        </w:r>
      </w:hyperlink>
      <w:r>
        <w:t xml:space="preserve"> Ayrıca proje, yapay zekâ destekli öneriler üretirken kullanıcıya açıklama sunmayı (ör. “bu öneri hangi veriye dayanıyor?”) temel tasarım ilkesi olarak benimser. </w:t>
      </w:r>
      <w:hyperlink r:id="rId18">
        <w:r w:rsidR="00594699">
          <w:rPr>
            <w:rStyle w:val="Kpr"/>
          </w:rPr>
          <w:t>[6]</w:t>
        </w:r>
      </w:hyperlink>
    </w:p>
    <w:p w14:paraId="140E08A0" w14:textId="77777777" w:rsidR="00C46AC5" w:rsidRDefault="00000000">
      <w:pPr>
        <w:pStyle w:val="GvdeMetni"/>
        <w:rPr>
          <w:b/>
          <w:bCs/>
        </w:rPr>
      </w:pPr>
      <w:r>
        <w:rPr>
          <w:b/>
          <w:bCs/>
        </w:rPr>
        <w:t>2.2 Ölçülebilir Hedefler</w:t>
      </w:r>
    </w:p>
    <w:p w14:paraId="1386EF99" w14:textId="55C57B0A" w:rsidR="00594699" w:rsidRDefault="00000000" w:rsidP="00C46AC5">
      <w:pPr>
        <w:pStyle w:val="GvdeMetni"/>
        <w:jc w:val="both"/>
      </w:pPr>
      <w:r>
        <w:br/>
        <w:t xml:space="preserve">Bu raporda ölçülebilir hedefler, bir üniversite prototipi (MVP) için gerçekçi ve doğrulanabilir metriklerle tanımlanmıştır. Ölçüm yaklaşımı; veri kalitesi + model doğruluğu + kullanıcı deneyimi + güvenlik/uyum çıktılarının birlikte doğrulanmasını amaçlar. </w:t>
      </w:r>
      <w:hyperlink r:id="rId19">
        <w:r w:rsidR="00594699">
          <w:rPr>
            <w:rStyle w:val="Kpr"/>
          </w:rPr>
          <w:t>[9]</w:t>
        </w:r>
      </w:hyperlink>
    </w:p>
    <w:tbl>
      <w:tblPr>
        <w:tblStyle w:val="ListeTablo3-Vurgu1"/>
        <w:tblW w:w="0" w:type="auto"/>
        <w:tblLook w:val="0020" w:firstRow="1" w:lastRow="0" w:firstColumn="0" w:lastColumn="0" w:noHBand="0" w:noVBand="0"/>
      </w:tblPr>
      <w:tblGrid>
        <w:gridCol w:w="2427"/>
        <w:gridCol w:w="2046"/>
        <w:gridCol w:w="2808"/>
        <w:gridCol w:w="2115"/>
      </w:tblGrid>
      <w:tr w:rsidR="00594699" w14:paraId="15A382A0" w14:textId="77777777" w:rsidTr="003338D3">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AA287B1" w14:textId="77777777" w:rsidR="00594699" w:rsidRDefault="00000000">
            <w:pPr>
              <w:pStyle w:val="Compact"/>
            </w:pPr>
            <w:r>
              <w:t>Hedef</w:t>
            </w:r>
          </w:p>
        </w:tc>
        <w:tc>
          <w:tcPr>
            <w:tcW w:w="0" w:type="auto"/>
          </w:tcPr>
          <w:p w14:paraId="083C533E" w14:textId="77777777" w:rsidR="00594699" w:rsidRDefault="00000000">
            <w:pPr>
              <w:pStyle w:val="Compact"/>
              <w:cnfStyle w:val="100000000000" w:firstRow="1" w:lastRow="0" w:firstColumn="0" w:lastColumn="0" w:oddVBand="0" w:evenVBand="0" w:oddHBand="0" w:evenHBand="0" w:firstRowFirstColumn="0" w:firstRowLastColumn="0" w:lastRowFirstColumn="0" w:lastRowLastColumn="0"/>
            </w:pPr>
            <w:r>
              <w:t>Metrik</w:t>
            </w:r>
          </w:p>
        </w:tc>
        <w:tc>
          <w:tcPr>
            <w:cnfStyle w:val="000010000000" w:firstRow="0" w:lastRow="0" w:firstColumn="0" w:lastColumn="0" w:oddVBand="1" w:evenVBand="0" w:oddHBand="0" w:evenHBand="0" w:firstRowFirstColumn="0" w:firstRowLastColumn="0" w:lastRowFirstColumn="0" w:lastRowLastColumn="0"/>
            <w:tcW w:w="0" w:type="auto"/>
          </w:tcPr>
          <w:p w14:paraId="0D521F02" w14:textId="77777777" w:rsidR="00594699" w:rsidRDefault="00000000">
            <w:pPr>
              <w:pStyle w:val="Compact"/>
            </w:pPr>
            <w:r>
              <w:t>Başarı Kriteri</w:t>
            </w:r>
          </w:p>
        </w:tc>
        <w:tc>
          <w:tcPr>
            <w:tcW w:w="0" w:type="auto"/>
          </w:tcPr>
          <w:p w14:paraId="227C4D05" w14:textId="77777777" w:rsidR="00594699" w:rsidRDefault="00000000">
            <w:pPr>
              <w:pStyle w:val="Compact"/>
              <w:cnfStyle w:val="100000000000" w:firstRow="1" w:lastRow="0" w:firstColumn="0" w:lastColumn="0" w:oddVBand="0" w:evenVBand="0" w:oddHBand="0" w:evenHBand="0" w:firstRowFirstColumn="0" w:firstRowLastColumn="0" w:lastRowFirstColumn="0" w:lastRowLastColumn="0"/>
            </w:pPr>
            <w:r>
              <w:t>Ölçüm Yöntemi</w:t>
            </w:r>
          </w:p>
        </w:tc>
      </w:tr>
      <w:tr w:rsidR="00594699" w14:paraId="56322C8E" w14:textId="77777777" w:rsidTr="003338D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CD6E461" w14:textId="77777777" w:rsidR="00594699" w:rsidRDefault="00000000">
            <w:pPr>
              <w:pStyle w:val="Compact"/>
            </w:pPr>
            <w:r>
              <w:t>Harcama kategorileştirme</w:t>
            </w:r>
          </w:p>
        </w:tc>
        <w:tc>
          <w:tcPr>
            <w:tcW w:w="0" w:type="auto"/>
          </w:tcPr>
          <w:p w14:paraId="1B04362E" w14:textId="77777777" w:rsidR="00594699" w:rsidRDefault="00000000">
            <w:pPr>
              <w:pStyle w:val="Compact"/>
              <w:cnfStyle w:val="000000100000" w:firstRow="0" w:lastRow="0" w:firstColumn="0" w:lastColumn="0" w:oddVBand="0" w:evenVBand="0" w:oddHBand="1" w:evenHBand="0" w:firstRowFirstColumn="0" w:firstRowLastColumn="0" w:lastRowFirstColumn="0" w:lastRowLastColumn="0"/>
            </w:pPr>
            <w:r>
              <w:t>F1 skoru / doğruluk</w:t>
            </w:r>
          </w:p>
        </w:tc>
        <w:tc>
          <w:tcPr>
            <w:cnfStyle w:val="000010000000" w:firstRow="0" w:lastRow="0" w:firstColumn="0" w:lastColumn="0" w:oddVBand="1" w:evenVBand="0" w:oddHBand="0" w:evenHBand="0" w:firstRowFirstColumn="0" w:firstRowLastColumn="0" w:lastRowFirstColumn="0" w:lastRowLastColumn="0"/>
            <w:tcW w:w="0" w:type="auto"/>
          </w:tcPr>
          <w:p w14:paraId="0B9F4D7E" w14:textId="77777777" w:rsidR="00594699" w:rsidRDefault="00000000">
            <w:pPr>
              <w:pStyle w:val="Compact"/>
            </w:pPr>
            <w:r>
              <w:t>En az %80 F1 (etiketli test setinde)</w:t>
            </w:r>
          </w:p>
        </w:tc>
        <w:tc>
          <w:tcPr>
            <w:tcW w:w="0" w:type="auto"/>
          </w:tcPr>
          <w:p w14:paraId="796C98E3" w14:textId="77777777" w:rsidR="00594699" w:rsidRDefault="00000000">
            <w:pPr>
              <w:pStyle w:val="Compact"/>
              <w:cnfStyle w:val="000000100000" w:firstRow="0" w:lastRow="0" w:firstColumn="0" w:lastColumn="0" w:oddVBand="0" w:evenVBand="0" w:oddHBand="1" w:evenHBand="0" w:firstRowFirstColumn="0" w:firstRowLastColumn="0" w:lastRowFirstColumn="0" w:lastRowLastColumn="0"/>
            </w:pPr>
            <w:r>
              <w:t>Hold-out test, hata analizi</w:t>
            </w:r>
          </w:p>
        </w:tc>
      </w:tr>
      <w:tr w:rsidR="00594699" w14:paraId="67C3826D" w14:textId="77777777" w:rsidTr="003338D3">
        <w:tc>
          <w:tcPr>
            <w:cnfStyle w:val="000010000000" w:firstRow="0" w:lastRow="0" w:firstColumn="0" w:lastColumn="0" w:oddVBand="1" w:evenVBand="0" w:oddHBand="0" w:evenHBand="0" w:firstRowFirstColumn="0" w:firstRowLastColumn="0" w:lastRowFirstColumn="0" w:lastRowLastColumn="0"/>
            <w:tcW w:w="0" w:type="auto"/>
          </w:tcPr>
          <w:p w14:paraId="5DE43999" w14:textId="77777777" w:rsidR="00594699" w:rsidRDefault="00000000">
            <w:pPr>
              <w:pStyle w:val="Compact"/>
            </w:pPr>
            <w:r>
              <w:t>Bütçe izleme</w:t>
            </w:r>
          </w:p>
        </w:tc>
        <w:tc>
          <w:tcPr>
            <w:tcW w:w="0" w:type="auto"/>
          </w:tcPr>
          <w:p w14:paraId="17827FA5" w14:textId="77777777" w:rsidR="00594699" w:rsidRDefault="00000000">
            <w:pPr>
              <w:pStyle w:val="Compact"/>
              <w:cnfStyle w:val="000000000000" w:firstRow="0" w:lastRow="0" w:firstColumn="0" w:lastColumn="0" w:oddVBand="0" w:evenVBand="0" w:oddHBand="0" w:evenHBand="0" w:firstRowFirstColumn="0" w:firstRowLastColumn="0" w:lastRowFirstColumn="0" w:lastRowLastColumn="0"/>
            </w:pPr>
            <w:r>
              <w:t>Uyarı doğruluğu</w:t>
            </w:r>
          </w:p>
        </w:tc>
        <w:tc>
          <w:tcPr>
            <w:cnfStyle w:val="000010000000" w:firstRow="0" w:lastRow="0" w:firstColumn="0" w:lastColumn="0" w:oddVBand="1" w:evenVBand="0" w:oddHBand="0" w:evenHBand="0" w:firstRowFirstColumn="0" w:firstRowLastColumn="0" w:lastRowFirstColumn="0" w:lastRowLastColumn="0"/>
            <w:tcW w:w="0" w:type="auto"/>
          </w:tcPr>
          <w:p w14:paraId="0467A759" w14:textId="77777777" w:rsidR="00594699" w:rsidRDefault="00000000">
            <w:pPr>
              <w:pStyle w:val="Compact"/>
            </w:pPr>
            <w:r>
              <w:t>“Aşım riski” uyarılarında ≥ %70 isabet</w:t>
            </w:r>
          </w:p>
        </w:tc>
        <w:tc>
          <w:tcPr>
            <w:tcW w:w="0" w:type="auto"/>
          </w:tcPr>
          <w:p w14:paraId="178BC2F9" w14:textId="77777777" w:rsidR="00594699" w:rsidRDefault="00000000">
            <w:pPr>
              <w:pStyle w:val="Compact"/>
              <w:cnfStyle w:val="000000000000" w:firstRow="0" w:lastRow="0" w:firstColumn="0" w:lastColumn="0" w:oddVBand="0" w:evenVBand="0" w:oddHBand="0" w:evenHBand="0" w:firstRowFirstColumn="0" w:firstRowLastColumn="0" w:lastRowFirstColumn="0" w:lastRowLastColumn="0"/>
            </w:pPr>
            <w:r>
              <w:t>Geçmiş veride geri test</w:t>
            </w:r>
          </w:p>
        </w:tc>
      </w:tr>
      <w:tr w:rsidR="00594699" w14:paraId="3D3CBDA7" w14:textId="77777777" w:rsidTr="003338D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26F83BC" w14:textId="77777777" w:rsidR="00594699" w:rsidRDefault="00000000">
            <w:pPr>
              <w:pStyle w:val="Compact"/>
            </w:pPr>
            <w:r>
              <w:t>Risk farkındalığı</w:t>
            </w:r>
          </w:p>
        </w:tc>
        <w:tc>
          <w:tcPr>
            <w:tcW w:w="0" w:type="auto"/>
          </w:tcPr>
          <w:p w14:paraId="1B1DB1F8" w14:textId="77777777" w:rsidR="00594699" w:rsidRDefault="00000000">
            <w:pPr>
              <w:pStyle w:val="Compact"/>
              <w:cnfStyle w:val="000000100000" w:firstRow="0" w:lastRow="0" w:firstColumn="0" w:lastColumn="0" w:oddVBand="0" w:evenVBand="0" w:oddHBand="1" w:evenHBand="0" w:firstRowFirstColumn="0" w:firstRowLastColumn="0" w:lastRowFirstColumn="0" w:lastRowLastColumn="0"/>
            </w:pPr>
            <w:r>
              <w:t>Açıklama kapsayıcılığı</w:t>
            </w:r>
          </w:p>
        </w:tc>
        <w:tc>
          <w:tcPr>
            <w:cnfStyle w:val="000010000000" w:firstRow="0" w:lastRow="0" w:firstColumn="0" w:lastColumn="0" w:oddVBand="1" w:evenVBand="0" w:oddHBand="0" w:evenHBand="0" w:firstRowFirstColumn="0" w:firstRowLastColumn="0" w:lastRowFirstColumn="0" w:lastRowLastColumn="0"/>
            <w:tcW w:w="0" w:type="auto"/>
          </w:tcPr>
          <w:p w14:paraId="5D41356F" w14:textId="77777777" w:rsidR="00594699" w:rsidRDefault="00000000">
            <w:pPr>
              <w:pStyle w:val="Compact"/>
            </w:pPr>
            <w:r>
              <w:t>Her öneri için en az 2 gerekçe</w:t>
            </w:r>
          </w:p>
        </w:tc>
        <w:tc>
          <w:tcPr>
            <w:tcW w:w="0" w:type="auto"/>
          </w:tcPr>
          <w:p w14:paraId="29ABC1F6" w14:textId="77777777" w:rsidR="00594699" w:rsidRDefault="00000000">
            <w:pPr>
              <w:pStyle w:val="Compact"/>
              <w:cnfStyle w:val="000000100000" w:firstRow="0" w:lastRow="0" w:firstColumn="0" w:lastColumn="0" w:oddVBand="0" w:evenVBand="0" w:oddHBand="1" w:evenHBand="0" w:firstRowFirstColumn="0" w:firstRowLastColumn="0" w:lastRowFirstColumn="0" w:lastRowLastColumn="0"/>
            </w:pPr>
            <w:r>
              <w:t>Açıklama şablonu kontrolü</w:t>
            </w:r>
          </w:p>
        </w:tc>
      </w:tr>
      <w:tr w:rsidR="00594699" w14:paraId="4B4CAB3B" w14:textId="77777777" w:rsidTr="003338D3">
        <w:tc>
          <w:tcPr>
            <w:cnfStyle w:val="000010000000" w:firstRow="0" w:lastRow="0" w:firstColumn="0" w:lastColumn="0" w:oddVBand="1" w:evenVBand="0" w:oddHBand="0" w:evenHBand="0" w:firstRowFirstColumn="0" w:firstRowLastColumn="0" w:lastRowFirstColumn="0" w:lastRowLastColumn="0"/>
            <w:tcW w:w="0" w:type="auto"/>
          </w:tcPr>
          <w:p w14:paraId="5E448DDA" w14:textId="77777777" w:rsidR="00594699" w:rsidRDefault="00000000">
            <w:pPr>
              <w:pStyle w:val="Compact"/>
            </w:pPr>
            <w:r>
              <w:t>Kullanıcı deneyimi</w:t>
            </w:r>
          </w:p>
        </w:tc>
        <w:tc>
          <w:tcPr>
            <w:tcW w:w="0" w:type="auto"/>
          </w:tcPr>
          <w:p w14:paraId="0702CA67" w14:textId="77777777" w:rsidR="00594699" w:rsidRDefault="00000000">
            <w:pPr>
              <w:pStyle w:val="Compact"/>
              <w:cnfStyle w:val="000000000000" w:firstRow="0" w:lastRow="0" w:firstColumn="0" w:lastColumn="0" w:oddVBand="0" w:evenVBand="0" w:oddHBand="0" w:evenHBand="0" w:firstRowFirstColumn="0" w:firstRowLastColumn="0" w:lastRowFirstColumn="0" w:lastRowLastColumn="0"/>
            </w:pPr>
            <w:r>
              <w:t>Görev tamamlama</w:t>
            </w:r>
          </w:p>
        </w:tc>
        <w:tc>
          <w:tcPr>
            <w:cnfStyle w:val="000010000000" w:firstRow="0" w:lastRow="0" w:firstColumn="0" w:lastColumn="0" w:oddVBand="1" w:evenVBand="0" w:oddHBand="0" w:evenHBand="0" w:firstRowFirstColumn="0" w:firstRowLastColumn="0" w:lastRowFirstColumn="0" w:lastRowLastColumn="0"/>
            <w:tcW w:w="0" w:type="auto"/>
          </w:tcPr>
          <w:p w14:paraId="111B7B9B" w14:textId="77777777" w:rsidR="00594699" w:rsidRDefault="00000000">
            <w:pPr>
              <w:pStyle w:val="Compact"/>
            </w:pPr>
            <w:r>
              <w:t>5 dakikada “aylık özet” üretimi</w:t>
            </w:r>
          </w:p>
        </w:tc>
        <w:tc>
          <w:tcPr>
            <w:tcW w:w="0" w:type="auto"/>
          </w:tcPr>
          <w:p w14:paraId="6661A6E6" w14:textId="77777777" w:rsidR="00594699" w:rsidRDefault="00000000">
            <w:pPr>
              <w:pStyle w:val="Compact"/>
              <w:cnfStyle w:val="000000000000" w:firstRow="0" w:lastRow="0" w:firstColumn="0" w:lastColumn="0" w:oddVBand="0" w:evenVBand="0" w:oddHBand="0" w:evenHBand="0" w:firstRowFirstColumn="0" w:firstRowLastColumn="0" w:lastRowFirstColumn="0" w:lastRowLastColumn="0"/>
            </w:pPr>
            <w:r>
              <w:t>Pilot senaryo testi</w:t>
            </w:r>
          </w:p>
        </w:tc>
      </w:tr>
      <w:tr w:rsidR="00594699" w14:paraId="0322BC79" w14:textId="77777777" w:rsidTr="003338D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751E2EE" w14:textId="77777777" w:rsidR="00594699" w:rsidRDefault="00000000">
            <w:pPr>
              <w:pStyle w:val="Compact"/>
            </w:pPr>
            <w:r>
              <w:t>Veri güvenliği</w:t>
            </w:r>
          </w:p>
        </w:tc>
        <w:tc>
          <w:tcPr>
            <w:tcW w:w="0" w:type="auto"/>
          </w:tcPr>
          <w:p w14:paraId="7B7B9EE5" w14:textId="77777777" w:rsidR="00594699" w:rsidRDefault="00000000">
            <w:pPr>
              <w:pStyle w:val="Compact"/>
              <w:cnfStyle w:val="000000100000" w:firstRow="0" w:lastRow="0" w:firstColumn="0" w:lastColumn="0" w:oddVBand="0" w:evenVBand="0" w:oddHBand="1" w:evenHBand="0" w:firstRowFirstColumn="0" w:firstRowLastColumn="0" w:lastRowFirstColumn="0" w:lastRowLastColumn="0"/>
            </w:pPr>
            <w:r>
              <w:t>Güvenlik kontrol listesi</w:t>
            </w:r>
          </w:p>
        </w:tc>
        <w:tc>
          <w:tcPr>
            <w:cnfStyle w:val="000010000000" w:firstRow="0" w:lastRow="0" w:firstColumn="0" w:lastColumn="0" w:oddVBand="1" w:evenVBand="0" w:oddHBand="0" w:evenHBand="0" w:firstRowFirstColumn="0" w:firstRowLastColumn="0" w:lastRowFirstColumn="0" w:lastRowLastColumn="0"/>
            <w:tcW w:w="0" w:type="auto"/>
          </w:tcPr>
          <w:p w14:paraId="508BC09C" w14:textId="77777777" w:rsidR="00594699" w:rsidRDefault="00000000">
            <w:pPr>
              <w:pStyle w:val="Compact"/>
            </w:pPr>
            <w:r>
              <w:t>Temel zafiyetlere karşı önlem</w:t>
            </w:r>
          </w:p>
        </w:tc>
        <w:tc>
          <w:tcPr>
            <w:tcW w:w="0" w:type="auto"/>
          </w:tcPr>
          <w:p w14:paraId="1C68FF9C" w14:textId="77777777" w:rsidR="00594699" w:rsidRDefault="00000000">
            <w:pPr>
              <w:pStyle w:val="Compact"/>
              <w:cnfStyle w:val="000000100000" w:firstRow="0" w:lastRow="0" w:firstColumn="0" w:lastColumn="0" w:oddVBand="0" w:evenVBand="0" w:oddHBand="1" w:evenHBand="0" w:firstRowFirstColumn="0" w:firstRowLastColumn="0" w:lastRowFirstColumn="0" w:lastRowLastColumn="0"/>
            </w:pPr>
            <w:r>
              <w:t>OWASP kontrol listesi</w:t>
            </w:r>
          </w:p>
        </w:tc>
      </w:tr>
    </w:tbl>
    <w:p w14:paraId="66A5154B" w14:textId="77777777" w:rsidR="00594699" w:rsidRDefault="00000000">
      <w:pPr>
        <w:pStyle w:val="GvdeMetni"/>
      </w:pPr>
      <w:r>
        <w:rPr>
          <w:i/>
          <w:iCs/>
        </w:rPr>
        <w:t>Not: Güvenlik kontrol listesi; web uygulamalarında kritik riskleri özetleyen OWASP Top 10 gibi rehberlerle hizalanır.</w:t>
      </w:r>
      <w:r>
        <w:t xml:space="preserve"> </w:t>
      </w:r>
      <w:hyperlink r:id="rId20">
        <w:r w:rsidR="00594699">
          <w:rPr>
            <w:rStyle w:val="Kpr"/>
          </w:rPr>
          <w:t>[10]</w:t>
        </w:r>
      </w:hyperlink>
    </w:p>
    <w:p w14:paraId="7CEE5CA8" w14:textId="77777777" w:rsidR="00C46AC5" w:rsidRDefault="00000000">
      <w:pPr>
        <w:pStyle w:val="GvdeMetni"/>
        <w:rPr>
          <w:b/>
          <w:bCs/>
        </w:rPr>
      </w:pPr>
      <w:r>
        <w:rPr>
          <w:b/>
          <w:bCs/>
        </w:rPr>
        <w:t>4.1 Ürün Kapsamı</w:t>
      </w:r>
    </w:p>
    <w:p w14:paraId="662EC5F2" w14:textId="796D9B5E" w:rsidR="00594699" w:rsidRDefault="00000000" w:rsidP="00C46AC5">
      <w:pPr>
        <w:pStyle w:val="GvdeMetni"/>
        <w:jc w:val="both"/>
      </w:pPr>
      <w:r>
        <w:br/>
        <w:t xml:space="preserve">Ürün kapsamında planlanan ana modüller; (i) veri içe aktarma (ör. CSV/Excel banka ekstresi), (ii) gelir-gider sınıflandırma ve harcama analitiği (kategori dağılımı, trend, abonelik/tekrarlayan gider tespiti), (iii) bütçe planı ve bütçe takibi (limit, uyarı, hedef), (iv) yatırım risk analizi ve risk profili farkındalığı (yüksek riskli davranış/yoğunlaşma uyarıları), (v) açıklanabilir öneri ekranları, (vi) finansal okuryazarlık mikro-içerikleri (basit kavram açıklamaları ve örnekler) şeklinde tanımlanır. Finansal okuryazarlık modülünde özellikle risk çeşitlendirmesi, enflasyon, bileşik faiz gibi temel kavramların yer alması; uluslararası ölçümlerde kullanılan kavram setiyle de uyumludur. </w:t>
      </w:r>
      <w:hyperlink r:id="rId21">
        <w:r w:rsidR="00594699">
          <w:rPr>
            <w:rStyle w:val="Kpr"/>
          </w:rPr>
          <w:t>[5]</w:t>
        </w:r>
      </w:hyperlink>
    </w:p>
    <w:p w14:paraId="5616772A" w14:textId="77777777" w:rsidR="00C46AC5" w:rsidRDefault="00000000">
      <w:pPr>
        <w:pStyle w:val="GvdeMetni"/>
        <w:rPr>
          <w:b/>
          <w:bCs/>
        </w:rPr>
      </w:pPr>
      <w:r>
        <w:rPr>
          <w:b/>
          <w:bCs/>
        </w:rPr>
        <w:t>4.2 Proje Kapsamı</w:t>
      </w:r>
    </w:p>
    <w:p w14:paraId="63CCAD59" w14:textId="77777777" w:rsidR="0012261B" w:rsidRDefault="00000000" w:rsidP="00C46AC5">
      <w:pPr>
        <w:pStyle w:val="GvdeMetni"/>
        <w:jc w:val="both"/>
      </w:pPr>
      <w:r>
        <w:br/>
        <w:t xml:space="preserve">Proje kapsamı, “çalışan bir prototip geliştirme” odağındadır. Bu kapsam; gereksinim analizi, veri sözlüğü ve mimari tasarım, model geliştirme/validasyon, arayüz geliştirme, test–doğrulama, demo ve raporlama adımlarını içerir. </w:t>
      </w:r>
    </w:p>
    <w:p w14:paraId="2B6CD4BE" w14:textId="1F5D9292" w:rsidR="00594699" w:rsidRDefault="00000000" w:rsidP="00C46AC5">
      <w:pPr>
        <w:pStyle w:val="GvdeMetni"/>
        <w:jc w:val="both"/>
      </w:pPr>
      <w:r>
        <w:lastRenderedPageBreak/>
        <w:t xml:space="preserve">Proje yönetimi uygulamalarının proje türü ve teslim yaklaşımına göre uyarlanması gerektiği vurgusu doğrultusunda; FinSight için “hibrit” (planlı + iteratif) bir yaklaşım öngörülmüştür. </w:t>
      </w:r>
      <w:hyperlink r:id="rId22">
        <w:r w:rsidR="00594699">
          <w:rPr>
            <w:rStyle w:val="Kpr"/>
          </w:rPr>
          <w:t>[11]</w:t>
        </w:r>
      </w:hyperlink>
    </w:p>
    <w:p w14:paraId="42AD6677" w14:textId="77777777" w:rsidR="00C46AC5" w:rsidRDefault="00000000">
      <w:pPr>
        <w:pStyle w:val="GvdeMetni"/>
        <w:rPr>
          <w:b/>
          <w:bCs/>
        </w:rPr>
      </w:pPr>
      <w:r>
        <w:rPr>
          <w:b/>
          <w:bCs/>
        </w:rPr>
        <w:t>4.3 Kapsam Dışı</w:t>
      </w:r>
    </w:p>
    <w:p w14:paraId="092A5238" w14:textId="36E67899" w:rsidR="00594699" w:rsidRDefault="00000000" w:rsidP="00C46AC5">
      <w:pPr>
        <w:pStyle w:val="GvdeMetni"/>
        <w:jc w:val="both"/>
      </w:pPr>
      <w:r>
        <w:br/>
        <w:t xml:space="preserve">Aşağıdaki unsurlar, MVP için kapsam dışı bırakılmıştır: bankalarla canlı entegrasyon (open banking API), gerçek zamanlı borsa/veri akışı, otomatik al-sat yönlendirmesi, kişiye özel “yatırım tavsiyesi” (varlık seçimi/portföy emri), kurumsal ölçekte sertifikasyon süreçleri ve yüksek ölçekli üretim altyapısı. Özellikle “yatırım danışmanlığı” faaliyeti; izinli kuruluşlarca yürütülebilen bir yatırım hizmeti/faaliyeti olduğundan, ürünün yatırım modülü “eğitsel/karar destek” çerçevesinde sınırlandırılır. </w:t>
      </w:r>
      <w:hyperlink r:id="rId23">
        <w:r w:rsidR="00594699">
          <w:rPr>
            <w:rStyle w:val="Kpr"/>
          </w:rPr>
          <w:t>[8]</w:t>
        </w:r>
      </w:hyperlink>
    </w:p>
    <w:p w14:paraId="7AD61664" w14:textId="77777777" w:rsidR="00C46AC5" w:rsidRDefault="00000000">
      <w:pPr>
        <w:pStyle w:val="GvdeMetni"/>
        <w:rPr>
          <w:b/>
          <w:bCs/>
        </w:rPr>
      </w:pPr>
      <w:r>
        <w:rPr>
          <w:b/>
          <w:bCs/>
        </w:rPr>
        <w:t>4.4 Kısıtlar</w:t>
      </w:r>
    </w:p>
    <w:p w14:paraId="34601BB2" w14:textId="3E232605" w:rsidR="00C46AC5" w:rsidRDefault="00000000" w:rsidP="0012261B">
      <w:pPr>
        <w:pStyle w:val="GvdeMetni"/>
        <w:jc w:val="both"/>
      </w:pPr>
      <w:r>
        <w:br/>
        <w:t xml:space="preserve">Zaman kısıtı (ders takvimi), ekip kapasitesi (öğrenci ekibi), veri erişimi (kullanıcı finansal verisinin hassas olması), gizlilik/uyum zorunlulukları ve model doğruluğunun veri kalitesine bağımlılığı temel kısıtlardır. Kişisel verilerin işlenmesinde veri güvenliği için teknik ve idari tedbir alma yükümlülüğü bulunduğundan, geliştirme sürecinde güvenlik gereksinimleri ertelenemez bir kısıt olarak ele alınır. </w:t>
      </w:r>
      <w:hyperlink r:id="rId24">
        <w:r w:rsidR="00594699">
          <w:rPr>
            <w:rStyle w:val="Kpr"/>
          </w:rPr>
          <w:t>[12]</w:t>
        </w:r>
      </w:hyperlink>
    </w:p>
    <w:p w14:paraId="03D2BEB6" w14:textId="77777777" w:rsidR="00C46AC5" w:rsidRDefault="00000000">
      <w:pPr>
        <w:pStyle w:val="GvdeMetni"/>
        <w:rPr>
          <w:b/>
          <w:bCs/>
        </w:rPr>
      </w:pPr>
      <w:r>
        <w:rPr>
          <w:b/>
          <w:bCs/>
        </w:rPr>
        <w:t>4.5 Varsayımlar</w:t>
      </w:r>
    </w:p>
    <w:p w14:paraId="3509442C" w14:textId="0225EBC6" w:rsidR="00594699" w:rsidRDefault="00000000" w:rsidP="00C46AC5">
      <w:pPr>
        <w:pStyle w:val="GvdeMetni"/>
        <w:jc w:val="both"/>
      </w:pPr>
      <w:r>
        <w:br/>
        <w:t xml:space="preserve">Bu plan; kullanıcıların veriyi gönüllü biçimde sisteme yükleyeceği, verinin kullanım amacı ve sınırları hakkında bilgilendirilerek açık rıza alınacağı ve verinin yalnız proje kapsamındaki analiz/öneri üretimi amacıyla işleneceği varsayımlarına dayanır. Açık rızanın “belirli, bilgilendirmeye dayanan ve özgür iradeyle” verilmesi gerektiği tanımı, aydınlatma metni ve izin akışının tasarımını doğrudan etkiler. </w:t>
      </w:r>
      <w:hyperlink r:id="rId25">
        <w:r w:rsidR="00594699">
          <w:rPr>
            <w:rStyle w:val="Kpr"/>
          </w:rPr>
          <w:t>[13]</w:t>
        </w:r>
      </w:hyperlink>
      <w:r>
        <w:t xml:space="preserve"> Ayrıca (eğer hedef kullanıcı kitlesi AB/uluslararası ise) veri işleme ilkelerinin (amaçla sınırlılık, veri minimizasyonu, bütünlük/gizlilik vb.) tasarıma yansıması gerektiği varsayılır. </w:t>
      </w:r>
      <w:hyperlink r:id="rId26">
        <w:r w:rsidR="00594699">
          <w:rPr>
            <w:rStyle w:val="Kpr"/>
          </w:rPr>
          <w:t>[14]</w:t>
        </w:r>
      </w:hyperlink>
    </w:p>
    <w:p w14:paraId="0AF87340" w14:textId="6CB78A23" w:rsidR="00C46AC5" w:rsidRDefault="00C46AC5" w:rsidP="00C46AC5">
      <w:pPr>
        <w:pStyle w:val="TBal"/>
      </w:pPr>
      <w:r>
        <w:t>SWOT ANALİZİ</w:t>
      </w:r>
    </w:p>
    <w:p w14:paraId="281273FE" w14:textId="77777777" w:rsidR="00C46AC5" w:rsidRDefault="00000000">
      <w:pPr>
        <w:pStyle w:val="GvdeMetni"/>
        <w:rPr>
          <w:b/>
          <w:bCs/>
        </w:rPr>
      </w:pPr>
      <w:r>
        <w:rPr>
          <w:b/>
          <w:bCs/>
        </w:rPr>
        <w:t>5.1 Güçlü Yönler (Strengths)</w:t>
      </w:r>
    </w:p>
    <w:p w14:paraId="3F892958" w14:textId="1DB79D18" w:rsidR="00594699" w:rsidRDefault="00000000" w:rsidP="00C46AC5">
      <w:pPr>
        <w:pStyle w:val="GvdeMetni"/>
        <w:jc w:val="both"/>
      </w:pPr>
      <w:r>
        <w:br/>
        <w:t xml:space="preserve">FinSight’ın güçlü yanı, finansal analizi yalnız sayısal rapor olarak değil, anlaşılır açıklamalar ve davranış odaklı önerilerle birlikte sunmayı hedeflemesidir. Bu yaklaşım, yapay zekâ sistemlerinde şeffaflık ve açıklanabilirlik ihtiyacıyla uyumludur. </w:t>
      </w:r>
      <w:hyperlink r:id="rId27">
        <w:r w:rsidR="00594699">
          <w:rPr>
            <w:rStyle w:val="Kpr"/>
          </w:rPr>
          <w:t>[6]</w:t>
        </w:r>
      </w:hyperlink>
      <w:r>
        <w:t xml:space="preserve"> Projenin modüler tasarımı (veri içe aktarma–analitik–öneri–eğitim) kısa sürede MVP üretmeyi de kolaylaştırır.</w:t>
      </w:r>
    </w:p>
    <w:p w14:paraId="08D57C54" w14:textId="77777777" w:rsidR="0012261B" w:rsidRDefault="0012261B" w:rsidP="00C46AC5">
      <w:pPr>
        <w:pStyle w:val="GvdeMetni"/>
        <w:jc w:val="both"/>
      </w:pPr>
    </w:p>
    <w:p w14:paraId="470364AF" w14:textId="77777777" w:rsidR="0012261B" w:rsidRDefault="0012261B" w:rsidP="00C46AC5">
      <w:pPr>
        <w:pStyle w:val="GvdeMetni"/>
        <w:jc w:val="both"/>
      </w:pPr>
    </w:p>
    <w:p w14:paraId="6A795C31" w14:textId="77777777" w:rsidR="00C46AC5" w:rsidRDefault="00000000">
      <w:pPr>
        <w:pStyle w:val="GvdeMetni"/>
        <w:rPr>
          <w:b/>
          <w:bCs/>
        </w:rPr>
      </w:pPr>
      <w:r>
        <w:rPr>
          <w:b/>
          <w:bCs/>
        </w:rPr>
        <w:lastRenderedPageBreak/>
        <w:t>5.2 Zayıf Yönler (Weaknesses)</w:t>
      </w:r>
    </w:p>
    <w:p w14:paraId="0C03FB40" w14:textId="66F89BAE" w:rsidR="00594699" w:rsidRDefault="00000000" w:rsidP="00C46AC5">
      <w:pPr>
        <w:pStyle w:val="GvdeMetni"/>
        <w:jc w:val="both"/>
      </w:pPr>
      <w:r>
        <w:br/>
        <w:t xml:space="preserve">En önemli zayıflık, etiketli veri gereksinimi ve kategorileştirme doğruluğunun veriye bağımlı olmasıdır. Ayrıca, yatırım/risk modülünün sınırlarının iyi çizilmemesi durumunda düzenleyici hassasiyetlerin doğması mümkündür. </w:t>
      </w:r>
      <w:hyperlink r:id="rId28">
        <w:r w:rsidR="00594699">
          <w:rPr>
            <w:rStyle w:val="Kpr"/>
          </w:rPr>
          <w:t>[15]</w:t>
        </w:r>
      </w:hyperlink>
    </w:p>
    <w:p w14:paraId="4B0CBF2D" w14:textId="77777777" w:rsidR="00C46AC5" w:rsidRDefault="00000000">
      <w:pPr>
        <w:pStyle w:val="GvdeMetni"/>
        <w:rPr>
          <w:b/>
          <w:bCs/>
        </w:rPr>
      </w:pPr>
      <w:r>
        <w:rPr>
          <w:b/>
          <w:bCs/>
        </w:rPr>
        <w:t>5.3 Fırsatlar (Opportunities)</w:t>
      </w:r>
    </w:p>
    <w:p w14:paraId="0FCA7768" w14:textId="4CD2B8EA" w:rsidR="00594699" w:rsidRDefault="00000000" w:rsidP="00C46AC5">
      <w:pPr>
        <w:pStyle w:val="GvdeMetni"/>
        <w:jc w:val="both"/>
      </w:pPr>
      <w:r>
        <w:br/>
        <w:t xml:space="preserve">Finansal okuryazarlık düzeyinin artırılmasına dönük toplumsal ihtiyaç, projeyi sosyal etki açısından güçlü kılar. Finansal okuryazarlığın küresel ölçekte ölçümlenmesi ve birçok ülkede düşük seviyelerin raporlanması; bu alandaki çözümlere olan ilgiyi artırır. </w:t>
      </w:r>
      <w:hyperlink r:id="rId29">
        <w:r w:rsidR="00594699">
          <w:rPr>
            <w:rStyle w:val="Kpr"/>
          </w:rPr>
          <w:t>[16]</w:t>
        </w:r>
      </w:hyperlink>
      <w:r>
        <w:t xml:space="preserve"> Ayrıca, TÜBİTAK 2242 gibi platformlarda “Yapay Zekâ” ve “Finansal Okuryazarlık” temalarının tematik alanlarda yer alması, projenin yarışma anlatısını destekler. </w:t>
      </w:r>
      <w:hyperlink r:id="rId30">
        <w:r w:rsidR="00594699">
          <w:rPr>
            <w:rStyle w:val="Kpr"/>
          </w:rPr>
          <w:t>[7]</w:t>
        </w:r>
      </w:hyperlink>
    </w:p>
    <w:p w14:paraId="59F72663" w14:textId="77777777" w:rsidR="00C46AC5" w:rsidRDefault="00000000">
      <w:pPr>
        <w:pStyle w:val="GvdeMetni"/>
        <w:rPr>
          <w:b/>
          <w:bCs/>
        </w:rPr>
      </w:pPr>
      <w:r>
        <w:rPr>
          <w:b/>
          <w:bCs/>
        </w:rPr>
        <w:t>5.4 Tehditler (Threats)</w:t>
      </w:r>
    </w:p>
    <w:p w14:paraId="65538A40" w14:textId="633095FE" w:rsidR="00594699" w:rsidRDefault="00000000" w:rsidP="00C46AC5">
      <w:pPr>
        <w:pStyle w:val="GvdeMetni"/>
        <w:jc w:val="both"/>
      </w:pPr>
      <w:r>
        <w:br/>
        <w:t xml:space="preserve">En kritik tehditler; veri ihlali riski, güvenlik zafiyetleri, modelin yanlış/yanıltıcı öneriler üretmesi ve kullanıcı güveninin kaybedilmesidir. Veri güvenliği yükümlülükleri; kişisel verilerin hukuka aykırı işlenmesini/erişimini önleme ve muhafazayı sağlama gibi sorumluluklar doğurur. </w:t>
      </w:r>
      <w:hyperlink r:id="rId31">
        <w:r w:rsidR="00594699">
          <w:rPr>
            <w:rStyle w:val="Kpr"/>
          </w:rPr>
          <w:t>[12]</w:t>
        </w:r>
      </w:hyperlink>
      <w:r>
        <w:t xml:space="preserve"> Güvenlik tarafında, web uygulamalarında erişim kontrolü ve kriptografi hataları gibi risklerin yaygın olması, güvenlik gereksinimlerini proje planında “ana iş paketi” haline getirir. </w:t>
      </w:r>
      <w:hyperlink r:id="rId32">
        <w:r w:rsidR="00594699">
          <w:rPr>
            <w:rStyle w:val="Kpr"/>
          </w:rPr>
          <w:t>[10]</w:t>
        </w:r>
      </w:hyperlink>
    </w:p>
    <w:p w14:paraId="50EB9F4D" w14:textId="77777777" w:rsidR="00594699" w:rsidRDefault="00000000">
      <w:pPr>
        <w:pStyle w:val="Balk2"/>
      </w:pPr>
      <w:bookmarkStart w:id="9" w:name="yöntem-ve-teknoloji"/>
      <w:bookmarkStart w:id="10" w:name="_Toc225545539"/>
      <w:bookmarkEnd w:id="7"/>
      <w:r>
        <w:t>Yöntem ve Teknoloji</w:t>
      </w:r>
      <w:bookmarkEnd w:id="10"/>
    </w:p>
    <w:p w14:paraId="729D36E3" w14:textId="77777777" w:rsidR="00C46AC5" w:rsidRDefault="00000000">
      <w:pPr>
        <w:pStyle w:val="FirstParagraph"/>
        <w:rPr>
          <w:b/>
          <w:bCs/>
        </w:rPr>
      </w:pPr>
      <w:r>
        <w:rPr>
          <w:b/>
          <w:bCs/>
        </w:rPr>
        <w:t>3.1 Kullanılacak Yöntemler</w:t>
      </w:r>
    </w:p>
    <w:p w14:paraId="7A4B35F2" w14:textId="539ABEF9" w:rsidR="00594699" w:rsidRDefault="00000000" w:rsidP="00C46AC5">
      <w:pPr>
        <w:pStyle w:val="FirstParagraph"/>
        <w:jc w:val="both"/>
      </w:pPr>
      <w:r>
        <w:br/>
        <w:t xml:space="preserve">Proje yönetimi yaklaşımı, ISO 21502’nin “her projeye uyarlanabilir pratikler” vurgusuna uygun biçimde hibrit olarak kurgulanmıştır: temel plan ve teslimatlar baştan tanımlanırken (kapsam, WBS, zaman çizelgesi), ürün geliştirme kısmı haftalık iterasyonlarla ilerler. </w:t>
      </w:r>
      <w:hyperlink r:id="rId33">
        <w:r w:rsidR="00594699">
          <w:rPr>
            <w:rStyle w:val="Kpr"/>
          </w:rPr>
          <w:t>[17]</w:t>
        </w:r>
      </w:hyperlink>
      <w:r>
        <w:t xml:space="preserve"> Bu yöntem, hem ders raporundaki klasik planlama çıktılarının (WBS, Gantt, kritik yol) üretilmesine; hem de yazılım/ML geliştirmede kaçınılmaz olan “deney–öğren–iyileştir” döngüsüne alan açar.</w:t>
      </w:r>
    </w:p>
    <w:p w14:paraId="3261711D" w14:textId="77777777" w:rsidR="00594699" w:rsidRDefault="00000000" w:rsidP="00C46AC5">
      <w:pPr>
        <w:pStyle w:val="GvdeMetni"/>
        <w:jc w:val="both"/>
      </w:pPr>
      <w:r>
        <w:t xml:space="preserve">ML tarafında, ilk MVP için “açıklanabilirlik” ve “kontrollü öneri” ilkeleri benimsenir. OECD’nin açıklanabilirliğe dair ilkeleri; kullanıcıya, öneri/çıktının hangi veriye ve hangi mantığa dayandığının anlaşılır biçimde açıklanmasını; gerektiğinde çıktıya itiraz edilebilmesini teşvik eder. </w:t>
      </w:r>
      <w:hyperlink r:id="rId34">
        <w:r w:rsidR="00594699">
          <w:rPr>
            <w:rStyle w:val="Kpr"/>
          </w:rPr>
          <w:t>[18]</w:t>
        </w:r>
      </w:hyperlink>
      <w:r>
        <w:t xml:space="preserve"> Benzer şekilde NIST’in AI Risk Management Framework yaklaşımı, AI risklerinin tasarım–geliştirme–kullanım boyunca yönetilmesini önerdiği için, risk analizi yalnız “proje riski” değil, “model/ürün riski” olarak da ele alınacaktır. </w:t>
      </w:r>
      <w:hyperlink r:id="rId35">
        <w:r w:rsidR="00594699">
          <w:rPr>
            <w:rStyle w:val="Kpr"/>
          </w:rPr>
          <w:t>[19]</w:t>
        </w:r>
      </w:hyperlink>
    </w:p>
    <w:p w14:paraId="22C3B479" w14:textId="77777777" w:rsidR="0012261B" w:rsidRDefault="0012261B" w:rsidP="00C46AC5">
      <w:pPr>
        <w:pStyle w:val="GvdeMetni"/>
        <w:jc w:val="both"/>
      </w:pPr>
    </w:p>
    <w:p w14:paraId="21E78A89" w14:textId="77777777" w:rsidR="0012261B" w:rsidRDefault="0012261B" w:rsidP="00C46AC5">
      <w:pPr>
        <w:pStyle w:val="GvdeMetni"/>
        <w:jc w:val="both"/>
      </w:pPr>
    </w:p>
    <w:p w14:paraId="782DA29B" w14:textId="77777777" w:rsidR="00C46AC5" w:rsidRDefault="00000000">
      <w:pPr>
        <w:pStyle w:val="GvdeMetni"/>
        <w:rPr>
          <w:b/>
          <w:bCs/>
        </w:rPr>
      </w:pPr>
      <w:r>
        <w:rPr>
          <w:b/>
          <w:bCs/>
        </w:rPr>
        <w:lastRenderedPageBreak/>
        <w:t>3.2 Teknolojiler</w:t>
      </w:r>
    </w:p>
    <w:p w14:paraId="5F3D2419" w14:textId="72EC8EC2" w:rsidR="00594699" w:rsidRDefault="00000000" w:rsidP="00C46AC5">
      <w:pPr>
        <w:pStyle w:val="GvdeMetni"/>
        <w:jc w:val="both"/>
      </w:pPr>
      <w:r>
        <w:br/>
        <w:t xml:space="preserve">Teknoloji yığını, “öğrenci projesi prototipi” için düşük maliyetli ve hızlı geliştirilebilir olacak şekilde seçilmelidir. Örnek mimari; istemci (web arayüz), sunucu (API), veri katmanı (veritabanı) ve analiz/ML katmanı olarak ayrılır. Bu ayrım, iş kırılımının netleşmesini ve sorumlulukların bölünmesini kolaylaştırır. </w:t>
      </w:r>
      <w:hyperlink r:id="rId36">
        <w:r w:rsidR="00594699">
          <w:rPr>
            <w:rStyle w:val="Kpr"/>
          </w:rPr>
          <w:t>[20]</w:t>
        </w:r>
      </w:hyperlink>
    </w:p>
    <w:p w14:paraId="479EC69F" w14:textId="77777777" w:rsidR="00594699" w:rsidRDefault="00000000" w:rsidP="00C46AC5">
      <w:pPr>
        <w:pStyle w:val="GvdeMetni"/>
        <w:jc w:val="both"/>
      </w:pPr>
      <w:r>
        <w:t xml:space="preserve">Gizlilik ve güvenlikte iki katman öne çıkar: (i) KVKK kapsamında veri güvenliği için teknik/idari tedbirler; (ii) eğer AB/uluslararası kullanıcı hedefleniyorsa GDPR veri işleme ilkeleri. KVKK’nın veri güvenliği yükümlülükleri; erişim kontrolü, loglama, şifreleme, yetkilendirme, yedekleme ve olay yönetimi gibi pratikleri zorunlu tasarım girdisi yapar. </w:t>
      </w:r>
      <w:hyperlink r:id="rId37">
        <w:r w:rsidR="00594699">
          <w:rPr>
            <w:rStyle w:val="Kpr"/>
          </w:rPr>
          <w:t>[12]</w:t>
        </w:r>
      </w:hyperlink>
      <w:r>
        <w:t xml:space="preserve"> GDPR tarafında amaçla sınırlılık ve veri minimizasyonu gibi ilkeler, yalnız gerekli alanların toplanmasını ve saklama sürelerinin sınırlandırılmasını gerektirir. </w:t>
      </w:r>
      <w:hyperlink r:id="rId38">
        <w:r w:rsidR="00594699">
          <w:rPr>
            <w:rStyle w:val="Kpr"/>
          </w:rPr>
          <w:t>[14]</w:t>
        </w:r>
      </w:hyperlink>
    </w:p>
    <w:p w14:paraId="31369F0C" w14:textId="77777777" w:rsidR="00594699" w:rsidRDefault="00000000">
      <w:pPr>
        <w:pStyle w:val="Balk2"/>
      </w:pPr>
      <w:bookmarkStart w:id="11" w:name="iş-kırılımı-ve-teslimatlar"/>
      <w:bookmarkStart w:id="12" w:name="_Toc225545540"/>
      <w:bookmarkEnd w:id="9"/>
      <w:r>
        <w:t>İş Kırılımı ve Teslimatlar</w:t>
      </w:r>
      <w:bookmarkEnd w:id="12"/>
    </w:p>
    <w:p w14:paraId="42C6B22A" w14:textId="77777777" w:rsidR="00C46AC5" w:rsidRDefault="00000000">
      <w:pPr>
        <w:pStyle w:val="FirstParagraph"/>
        <w:rPr>
          <w:b/>
          <w:bCs/>
        </w:rPr>
      </w:pPr>
      <w:r>
        <w:rPr>
          <w:b/>
          <w:bCs/>
        </w:rPr>
        <w:t>6.1 Proje Aşamaları</w:t>
      </w:r>
    </w:p>
    <w:p w14:paraId="17806EAC" w14:textId="09C41783" w:rsidR="00594699" w:rsidRDefault="00000000" w:rsidP="00C46AC5">
      <w:pPr>
        <w:pStyle w:val="FirstParagraph"/>
        <w:jc w:val="both"/>
      </w:pPr>
      <w:r>
        <w:br/>
        <w:t xml:space="preserve">FinSight projesi; başlatma, planlama, geliştirme (analitik + arayüz), doğrulama/test, demo ve kapanış aşamalarına ayrılır. Bu ayrım, ISO 21502’nin “teslim yaklaşımından bağımsız uygulanabilir” olma yaklaşımıyla da uyumludur. </w:t>
      </w:r>
      <w:hyperlink r:id="rId39">
        <w:r w:rsidR="00594699">
          <w:rPr>
            <w:rStyle w:val="Kpr"/>
          </w:rPr>
          <w:t>[17]</w:t>
        </w:r>
      </w:hyperlink>
      <w:r>
        <w:t xml:space="preserve"> Ayrıca WBS’nin proje iletişimi ve kontrol için ortak referans sağlaması, bu aşamaların WBS kodlarıyla izlenmesini değerli kılar. </w:t>
      </w:r>
      <w:hyperlink r:id="rId40">
        <w:r w:rsidR="00594699">
          <w:rPr>
            <w:rStyle w:val="Kpr"/>
          </w:rPr>
          <w:t>[20]</w:t>
        </w:r>
      </w:hyperlink>
    </w:p>
    <w:p w14:paraId="3533EC29" w14:textId="77777777" w:rsidR="00C46AC5" w:rsidRPr="00C46AC5" w:rsidRDefault="00C46AC5" w:rsidP="00C46AC5">
      <w:pPr>
        <w:pStyle w:val="GvdeMetni"/>
      </w:pPr>
    </w:p>
    <w:p w14:paraId="719871E8" w14:textId="77777777" w:rsidR="00C46AC5" w:rsidRDefault="00000000">
      <w:pPr>
        <w:pStyle w:val="GvdeMetni"/>
        <w:rPr>
          <w:b/>
          <w:bCs/>
        </w:rPr>
      </w:pPr>
      <w:r>
        <w:rPr>
          <w:b/>
          <w:bCs/>
        </w:rPr>
        <w:t>6.2 İş Paketleri</w:t>
      </w:r>
    </w:p>
    <w:p w14:paraId="352271C2" w14:textId="23F7B99D" w:rsidR="00594699" w:rsidRDefault="00000000" w:rsidP="00C46AC5">
      <w:pPr>
        <w:pStyle w:val="GvdeMetni"/>
        <w:jc w:val="both"/>
      </w:pPr>
      <w:r>
        <w:br/>
        <w:t xml:space="preserve">Aşağıdaki WBS, ürün odaklı bir hiyerarşi olarak hazırlanmıştır. NASA’nın WBS tanımı; donanım/yazılım/veri/hizmet öğelerini ürün odaklı ve hiyerarşik biçimde bölerek, maliyet–zaman–teknik verinin birikmesini ve raporlanmasını kolaylaştırmayı vurgular. </w:t>
      </w:r>
      <w:hyperlink r:id="rId41">
        <w:r w:rsidR="00594699">
          <w:rPr>
            <w:rStyle w:val="Kpr"/>
          </w:rPr>
          <w:t>[21]</w:t>
        </w:r>
      </w:hyperlink>
    </w:p>
    <w:tbl>
      <w:tblPr>
        <w:tblStyle w:val="ListeTablo3-Vurgu1"/>
        <w:tblW w:w="0" w:type="auto"/>
        <w:tblLook w:val="0020" w:firstRow="1" w:lastRow="0" w:firstColumn="0" w:lastColumn="0" w:noHBand="0" w:noVBand="0"/>
      </w:tblPr>
      <w:tblGrid>
        <w:gridCol w:w="1251"/>
        <w:gridCol w:w="2213"/>
        <w:gridCol w:w="3085"/>
        <w:gridCol w:w="2847"/>
      </w:tblGrid>
      <w:tr w:rsidR="00594699" w14:paraId="31408981" w14:textId="77777777" w:rsidTr="003338D3">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572FEF0" w14:textId="77777777" w:rsidR="00594699" w:rsidRDefault="00000000">
            <w:pPr>
              <w:pStyle w:val="Compact"/>
            </w:pPr>
            <w:r>
              <w:t>WBS Kodu</w:t>
            </w:r>
          </w:p>
        </w:tc>
        <w:tc>
          <w:tcPr>
            <w:tcW w:w="0" w:type="auto"/>
          </w:tcPr>
          <w:p w14:paraId="27AB0066" w14:textId="77777777" w:rsidR="00594699" w:rsidRDefault="00000000">
            <w:pPr>
              <w:pStyle w:val="Compact"/>
              <w:cnfStyle w:val="100000000000" w:firstRow="1" w:lastRow="0" w:firstColumn="0" w:lastColumn="0" w:oddVBand="0" w:evenVBand="0" w:oddHBand="0" w:evenHBand="0" w:firstRowFirstColumn="0" w:firstRowLastColumn="0" w:lastRowFirstColumn="0" w:lastRowLastColumn="0"/>
            </w:pPr>
            <w:r>
              <w:t>İş Paketi</w:t>
            </w:r>
          </w:p>
        </w:tc>
        <w:tc>
          <w:tcPr>
            <w:cnfStyle w:val="000010000000" w:firstRow="0" w:lastRow="0" w:firstColumn="0" w:lastColumn="0" w:oddVBand="1" w:evenVBand="0" w:oddHBand="0" w:evenHBand="0" w:firstRowFirstColumn="0" w:firstRowLastColumn="0" w:lastRowFirstColumn="0" w:lastRowLastColumn="0"/>
            <w:tcW w:w="0" w:type="auto"/>
          </w:tcPr>
          <w:p w14:paraId="663B2045" w14:textId="77777777" w:rsidR="00594699" w:rsidRDefault="00000000">
            <w:pPr>
              <w:pStyle w:val="Compact"/>
            </w:pPr>
            <w:r>
              <w:t>Teslimat</w:t>
            </w:r>
          </w:p>
        </w:tc>
        <w:tc>
          <w:tcPr>
            <w:tcW w:w="0" w:type="auto"/>
          </w:tcPr>
          <w:p w14:paraId="0551E165" w14:textId="77777777" w:rsidR="00594699" w:rsidRDefault="00000000">
            <w:pPr>
              <w:pStyle w:val="Compact"/>
              <w:cnfStyle w:val="100000000000" w:firstRow="1" w:lastRow="0" w:firstColumn="0" w:lastColumn="0" w:oddVBand="0" w:evenVBand="0" w:oddHBand="0" w:evenHBand="0" w:firstRowFirstColumn="0" w:firstRowLastColumn="0" w:lastRowFirstColumn="0" w:lastRowLastColumn="0"/>
            </w:pPr>
            <w:r>
              <w:t>Kabul Kriteri</w:t>
            </w:r>
          </w:p>
        </w:tc>
      </w:tr>
      <w:tr w:rsidR="00594699" w14:paraId="58EA10E2" w14:textId="77777777" w:rsidTr="003338D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3E7DAFB" w14:textId="77777777" w:rsidR="00594699" w:rsidRDefault="00000000">
            <w:pPr>
              <w:pStyle w:val="Compact"/>
            </w:pPr>
            <w:r>
              <w:t>1</w:t>
            </w:r>
          </w:p>
        </w:tc>
        <w:tc>
          <w:tcPr>
            <w:tcW w:w="0" w:type="auto"/>
          </w:tcPr>
          <w:p w14:paraId="40C87CBE" w14:textId="77777777" w:rsidR="00594699" w:rsidRDefault="00000000">
            <w:pPr>
              <w:pStyle w:val="Compact"/>
              <w:cnfStyle w:val="000000100000" w:firstRow="0" w:lastRow="0" w:firstColumn="0" w:lastColumn="0" w:oddVBand="0" w:evenVBand="0" w:oddHBand="1" w:evenHBand="0" w:firstRowFirstColumn="0" w:firstRowLastColumn="0" w:lastRowFirstColumn="0" w:lastRowLastColumn="0"/>
            </w:pPr>
            <w:r>
              <w:t>Proje Yönetimi</w:t>
            </w:r>
          </w:p>
        </w:tc>
        <w:tc>
          <w:tcPr>
            <w:cnfStyle w:val="000010000000" w:firstRow="0" w:lastRow="0" w:firstColumn="0" w:lastColumn="0" w:oddVBand="1" w:evenVBand="0" w:oddHBand="0" w:evenHBand="0" w:firstRowFirstColumn="0" w:firstRowLastColumn="0" w:lastRowFirstColumn="0" w:lastRowLastColumn="0"/>
            <w:tcW w:w="0" w:type="auto"/>
          </w:tcPr>
          <w:p w14:paraId="66664948" w14:textId="77777777" w:rsidR="00594699" w:rsidRDefault="00000000">
            <w:pPr>
              <w:pStyle w:val="Compact"/>
            </w:pPr>
            <w:r>
              <w:t>Proje planı, toplantı tutanakları</w:t>
            </w:r>
          </w:p>
        </w:tc>
        <w:tc>
          <w:tcPr>
            <w:tcW w:w="0" w:type="auto"/>
          </w:tcPr>
          <w:p w14:paraId="7D163B33" w14:textId="77777777" w:rsidR="00594699" w:rsidRDefault="00000000">
            <w:pPr>
              <w:pStyle w:val="Compact"/>
              <w:cnfStyle w:val="000000100000" w:firstRow="0" w:lastRow="0" w:firstColumn="0" w:lastColumn="0" w:oddVBand="0" w:evenVBand="0" w:oddHBand="1" w:evenHBand="0" w:firstRowFirstColumn="0" w:firstRowLastColumn="0" w:lastRowFirstColumn="0" w:lastRowLastColumn="0"/>
            </w:pPr>
            <w:r>
              <w:t>Haftalık durum raporu hazır</w:t>
            </w:r>
          </w:p>
        </w:tc>
      </w:tr>
      <w:tr w:rsidR="00594699" w14:paraId="401D55EC" w14:textId="77777777" w:rsidTr="003338D3">
        <w:tc>
          <w:tcPr>
            <w:cnfStyle w:val="000010000000" w:firstRow="0" w:lastRow="0" w:firstColumn="0" w:lastColumn="0" w:oddVBand="1" w:evenVBand="0" w:oddHBand="0" w:evenHBand="0" w:firstRowFirstColumn="0" w:firstRowLastColumn="0" w:lastRowFirstColumn="0" w:lastRowLastColumn="0"/>
            <w:tcW w:w="0" w:type="auto"/>
          </w:tcPr>
          <w:p w14:paraId="26968399" w14:textId="77777777" w:rsidR="00594699" w:rsidRDefault="00000000">
            <w:pPr>
              <w:pStyle w:val="Compact"/>
            </w:pPr>
            <w:r>
              <w:t>1.1</w:t>
            </w:r>
          </w:p>
        </w:tc>
        <w:tc>
          <w:tcPr>
            <w:tcW w:w="0" w:type="auto"/>
          </w:tcPr>
          <w:p w14:paraId="774341B8" w14:textId="77777777" w:rsidR="00594699" w:rsidRDefault="00000000">
            <w:pPr>
              <w:pStyle w:val="Compact"/>
              <w:cnfStyle w:val="000000000000" w:firstRow="0" w:lastRow="0" w:firstColumn="0" w:lastColumn="0" w:oddVBand="0" w:evenVBand="0" w:oddHBand="0" w:evenHBand="0" w:firstRowFirstColumn="0" w:firstRowLastColumn="0" w:lastRowFirstColumn="0" w:lastRowLastColumn="0"/>
            </w:pPr>
            <w:r>
              <w:t>Başlatma</w:t>
            </w:r>
          </w:p>
        </w:tc>
        <w:tc>
          <w:tcPr>
            <w:cnfStyle w:val="000010000000" w:firstRow="0" w:lastRow="0" w:firstColumn="0" w:lastColumn="0" w:oddVBand="1" w:evenVBand="0" w:oddHBand="0" w:evenHBand="0" w:firstRowFirstColumn="0" w:firstRowLastColumn="0" w:lastRowFirstColumn="0" w:lastRowLastColumn="0"/>
            <w:tcW w:w="0" w:type="auto"/>
          </w:tcPr>
          <w:p w14:paraId="6A3D3870" w14:textId="77777777" w:rsidR="00594699" w:rsidRDefault="00000000">
            <w:pPr>
              <w:pStyle w:val="Compact"/>
            </w:pPr>
            <w:r>
              <w:t>Proje tanımı, paydaş kaydı</w:t>
            </w:r>
          </w:p>
        </w:tc>
        <w:tc>
          <w:tcPr>
            <w:tcW w:w="0" w:type="auto"/>
          </w:tcPr>
          <w:p w14:paraId="49AAFF9F" w14:textId="77777777" w:rsidR="00594699" w:rsidRDefault="00000000">
            <w:pPr>
              <w:pStyle w:val="Compact"/>
              <w:cnfStyle w:val="000000000000" w:firstRow="0" w:lastRow="0" w:firstColumn="0" w:lastColumn="0" w:oddVBand="0" w:evenVBand="0" w:oddHBand="0" w:evenHBand="0" w:firstRowFirstColumn="0" w:firstRowLastColumn="0" w:lastRowFirstColumn="0" w:lastRowLastColumn="0"/>
            </w:pPr>
            <w:r>
              <w:t>Paydaş listesi onaylı</w:t>
            </w:r>
          </w:p>
        </w:tc>
      </w:tr>
      <w:tr w:rsidR="00594699" w14:paraId="36B939EF" w14:textId="77777777" w:rsidTr="003338D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0760C6F" w14:textId="77777777" w:rsidR="00594699" w:rsidRDefault="00000000">
            <w:pPr>
              <w:pStyle w:val="Compact"/>
            </w:pPr>
            <w:r>
              <w:t>1.2</w:t>
            </w:r>
          </w:p>
        </w:tc>
        <w:tc>
          <w:tcPr>
            <w:tcW w:w="0" w:type="auto"/>
          </w:tcPr>
          <w:p w14:paraId="0BC7E607" w14:textId="77777777" w:rsidR="00594699" w:rsidRDefault="00000000">
            <w:pPr>
              <w:pStyle w:val="Compact"/>
              <w:cnfStyle w:val="000000100000" w:firstRow="0" w:lastRow="0" w:firstColumn="0" w:lastColumn="0" w:oddVBand="0" w:evenVBand="0" w:oddHBand="1" w:evenHBand="0" w:firstRowFirstColumn="0" w:firstRowLastColumn="0" w:lastRowFirstColumn="0" w:lastRowLastColumn="0"/>
            </w:pPr>
            <w:r>
              <w:t>Planlama</w:t>
            </w:r>
          </w:p>
        </w:tc>
        <w:tc>
          <w:tcPr>
            <w:cnfStyle w:val="000010000000" w:firstRow="0" w:lastRow="0" w:firstColumn="0" w:lastColumn="0" w:oddVBand="1" w:evenVBand="0" w:oddHBand="0" w:evenHBand="0" w:firstRowFirstColumn="0" w:firstRowLastColumn="0" w:lastRowFirstColumn="0" w:lastRowLastColumn="0"/>
            <w:tcW w:w="0" w:type="auto"/>
          </w:tcPr>
          <w:p w14:paraId="0ED05D02" w14:textId="77777777" w:rsidR="00594699" w:rsidRDefault="00000000">
            <w:pPr>
              <w:pStyle w:val="Compact"/>
            </w:pPr>
            <w:r>
              <w:t>Kapsam, WBS, risk planı</w:t>
            </w:r>
          </w:p>
        </w:tc>
        <w:tc>
          <w:tcPr>
            <w:tcW w:w="0" w:type="auto"/>
          </w:tcPr>
          <w:p w14:paraId="6A8CCD9F" w14:textId="77777777" w:rsidR="00594699" w:rsidRDefault="00000000">
            <w:pPr>
              <w:pStyle w:val="Compact"/>
              <w:cnfStyle w:val="000000100000" w:firstRow="0" w:lastRow="0" w:firstColumn="0" w:lastColumn="0" w:oddVBand="0" w:evenVBand="0" w:oddHBand="1" w:evenHBand="0" w:firstRowFirstColumn="0" w:firstRowLastColumn="0" w:lastRowFirstColumn="0" w:lastRowLastColumn="0"/>
            </w:pPr>
            <w:r>
              <w:t>Plan dokümanı tamam</w:t>
            </w:r>
          </w:p>
        </w:tc>
      </w:tr>
      <w:tr w:rsidR="00594699" w14:paraId="3B228133" w14:textId="77777777" w:rsidTr="003338D3">
        <w:tc>
          <w:tcPr>
            <w:cnfStyle w:val="000010000000" w:firstRow="0" w:lastRow="0" w:firstColumn="0" w:lastColumn="0" w:oddVBand="1" w:evenVBand="0" w:oddHBand="0" w:evenHBand="0" w:firstRowFirstColumn="0" w:firstRowLastColumn="0" w:lastRowFirstColumn="0" w:lastRowLastColumn="0"/>
            <w:tcW w:w="0" w:type="auto"/>
          </w:tcPr>
          <w:p w14:paraId="7AF0523F" w14:textId="77777777" w:rsidR="00594699" w:rsidRDefault="00000000">
            <w:pPr>
              <w:pStyle w:val="Compact"/>
            </w:pPr>
            <w:r>
              <w:t>2</w:t>
            </w:r>
          </w:p>
        </w:tc>
        <w:tc>
          <w:tcPr>
            <w:tcW w:w="0" w:type="auto"/>
          </w:tcPr>
          <w:p w14:paraId="70904594" w14:textId="77777777" w:rsidR="00594699" w:rsidRDefault="00000000">
            <w:pPr>
              <w:pStyle w:val="Compact"/>
              <w:cnfStyle w:val="000000000000" w:firstRow="0" w:lastRow="0" w:firstColumn="0" w:lastColumn="0" w:oddVBand="0" w:evenVBand="0" w:oddHBand="0" w:evenHBand="0" w:firstRowFirstColumn="0" w:firstRowLastColumn="0" w:lastRowFirstColumn="0" w:lastRowLastColumn="0"/>
            </w:pPr>
            <w:r>
              <w:t>Veri ve Analitik</w:t>
            </w:r>
          </w:p>
        </w:tc>
        <w:tc>
          <w:tcPr>
            <w:cnfStyle w:val="000010000000" w:firstRow="0" w:lastRow="0" w:firstColumn="0" w:lastColumn="0" w:oddVBand="1" w:evenVBand="0" w:oddHBand="0" w:evenHBand="0" w:firstRowFirstColumn="0" w:firstRowLastColumn="0" w:lastRowFirstColumn="0" w:lastRowLastColumn="0"/>
            <w:tcW w:w="0" w:type="auto"/>
          </w:tcPr>
          <w:p w14:paraId="69CA20FF" w14:textId="77777777" w:rsidR="00594699" w:rsidRDefault="00000000">
            <w:pPr>
              <w:pStyle w:val="Compact"/>
            </w:pPr>
            <w:r>
              <w:t>Veri sözlüğü, analiz çıktıları</w:t>
            </w:r>
          </w:p>
        </w:tc>
        <w:tc>
          <w:tcPr>
            <w:tcW w:w="0" w:type="auto"/>
          </w:tcPr>
          <w:p w14:paraId="0A60B593" w14:textId="77777777" w:rsidR="00594699" w:rsidRDefault="00000000">
            <w:pPr>
              <w:pStyle w:val="Compact"/>
              <w:cnfStyle w:val="000000000000" w:firstRow="0" w:lastRow="0" w:firstColumn="0" w:lastColumn="0" w:oddVBand="0" w:evenVBand="0" w:oddHBand="0" w:evenHBand="0" w:firstRowFirstColumn="0" w:firstRowLastColumn="0" w:lastRowFirstColumn="0" w:lastRowLastColumn="0"/>
            </w:pPr>
            <w:r>
              <w:t>Örnek veriyle analiz üretiyor</w:t>
            </w:r>
          </w:p>
        </w:tc>
      </w:tr>
      <w:tr w:rsidR="00594699" w14:paraId="578C6ED0" w14:textId="77777777" w:rsidTr="003338D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5C34F3B" w14:textId="77777777" w:rsidR="00594699" w:rsidRDefault="00000000">
            <w:pPr>
              <w:pStyle w:val="Compact"/>
            </w:pPr>
            <w:r>
              <w:t>2.1</w:t>
            </w:r>
          </w:p>
        </w:tc>
        <w:tc>
          <w:tcPr>
            <w:tcW w:w="0" w:type="auto"/>
          </w:tcPr>
          <w:p w14:paraId="20C34BC6" w14:textId="77777777" w:rsidR="00594699" w:rsidRDefault="00000000">
            <w:pPr>
              <w:pStyle w:val="Compact"/>
              <w:cnfStyle w:val="000000100000" w:firstRow="0" w:lastRow="0" w:firstColumn="0" w:lastColumn="0" w:oddVBand="0" w:evenVBand="0" w:oddHBand="1" w:evenHBand="0" w:firstRowFirstColumn="0" w:firstRowLastColumn="0" w:lastRowFirstColumn="0" w:lastRowLastColumn="0"/>
            </w:pPr>
            <w:r>
              <w:t>Veri İçe Aktarma</w:t>
            </w:r>
          </w:p>
        </w:tc>
        <w:tc>
          <w:tcPr>
            <w:cnfStyle w:val="000010000000" w:firstRow="0" w:lastRow="0" w:firstColumn="0" w:lastColumn="0" w:oddVBand="1" w:evenVBand="0" w:oddHBand="0" w:evenHBand="0" w:firstRowFirstColumn="0" w:firstRowLastColumn="0" w:lastRowFirstColumn="0" w:lastRowLastColumn="0"/>
            <w:tcW w:w="0" w:type="auto"/>
          </w:tcPr>
          <w:p w14:paraId="7F3EAD63" w14:textId="77777777" w:rsidR="00594699" w:rsidRDefault="00000000">
            <w:pPr>
              <w:pStyle w:val="Compact"/>
            </w:pPr>
            <w:r>
              <w:t>CSV/Excel import modülü</w:t>
            </w:r>
          </w:p>
        </w:tc>
        <w:tc>
          <w:tcPr>
            <w:tcW w:w="0" w:type="auto"/>
          </w:tcPr>
          <w:p w14:paraId="228EB397" w14:textId="77777777" w:rsidR="00594699" w:rsidRDefault="00000000">
            <w:pPr>
              <w:pStyle w:val="Compact"/>
              <w:cnfStyle w:val="000000100000" w:firstRow="0" w:lastRow="0" w:firstColumn="0" w:lastColumn="0" w:oddVBand="0" w:evenVBand="0" w:oddHBand="1" w:evenHBand="0" w:firstRowFirstColumn="0" w:firstRowLastColumn="0" w:lastRowFirstColumn="0" w:lastRowLastColumn="0"/>
            </w:pPr>
            <w:r>
              <w:t>Hatasız import + doğrulama</w:t>
            </w:r>
          </w:p>
        </w:tc>
      </w:tr>
      <w:tr w:rsidR="00594699" w14:paraId="2E00E25F" w14:textId="77777777" w:rsidTr="003338D3">
        <w:tc>
          <w:tcPr>
            <w:cnfStyle w:val="000010000000" w:firstRow="0" w:lastRow="0" w:firstColumn="0" w:lastColumn="0" w:oddVBand="1" w:evenVBand="0" w:oddHBand="0" w:evenHBand="0" w:firstRowFirstColumn="0" w:firstRowLastColumn="0" w:lastRowFirstColumn="0" w:lastRowLastColumn="0"/>
            <w:tcW w:w="0" w:type="auto"/>
          </w:tcPr>
          <w:p w14:paraId="4183FBED" w14:textId="77777777" w:rsidR="00594699" w:rsidRDefault="00000000">
            <w:pPr>
              <w:pStyle w:val="Compact"/>
            </w:pPr>
            <w:r>
              <w:lastRenderedPageBreak/>
              <w:t>2.2</w:t>
            </w:r>
          </w:p>
        </w:tc>
        <w:tc>
          <w:tcPr>
            <w:tcW w:w="0" w:type="auto"/>
          </w:tcPr>
          <w:p w14:paraId="7F648F2E" w14:textId="77777777" w:rsidR="00594699" w:rsidRDefault="00000000">
            <w:pPr>
              <w:pStyle w:val="Compact"/>
              <w:cnfStyle w:val="000000000000" w:firstRow="0" w:lastRow="0" w:firstColumn="0" w:lastColumn="0" w:oddVBand="0" w:evenVBand="0" w:oddHBand="0" w:evenHBand="0" w:firstRowFirstColumn="0" w:firstRowLastColumn="0" w:lastRowFirstColumn="0" w:lastRowLastColumn="0"/>
            </w:pPr>
            <w:r>
              <w:t>Kategorileştirme</w:t>
            </w:r>
          </w:p>
        </w:tc>
        <w:tc>
          <w:tcPr>
            <w:cnfStyle w:val="000010000000" w:firstRow="0" w:lastRow="0" w:firstColumn="0" w:lastColumn="0" w:oddVBand="1" w:evenVBand="0" w:oddHBand="0" w:evenHBand="0" w:firstRowFirstColumn="0" w:firstRowLastColumn="0" w:lastRowFirstColumn="0" w:lastRowLastColumn="0"/>
            <w:tcW w:w="0" w:type="auto"/>
          </w:tcPr>
          <w:p w14:paraId="4FD5E0FB" w14:textId="77777777" w:rsidR="00594699" w:rsidRDefault="00000000">
            <w:pPr>
              <w:pStyle w:val="Compact"/>
            </w:pPr>
            <w:r>
              <w:t>Harcama sınıflandırma modeli</w:t>
            </w:r>
          </w:p>
        </w:tc>
        <w:tc>
          <w:tcPr>
            <w:tcW w:w="0" w:type="auto"/>
          </w:tcPr>
          <w:p w14:paraId="5B24CE08" w14:textId="77777777" w:rsidR="00594699" w:rsidRDefault="00000000">
            <w:pPr>
              <w:pStyle w:val="Compact"/>
              <w:cnfStyle w:val="000000000000" w:firstRow="0" w:lastRow="0" w:firstColumn="0" w:lastColumn="0" w:oddVBand="0" w:evenVBand="0" w:oddHBand="0" w:evenHBand="0" w:firstRowFirstColumn="0" w:firstRowLastColumn="0" w:lastRowFirstColumn="0" w:lastRowLastColumn="0"/>
            </w:pPr>
            <w:r>
              <w:t>Test setinde hedef metrik</w:t>
            </w:r>
          </w:p>
        </w:tc>
      </w:tr>
      <w:tr w:rsidR="00594699" w14:paraId="4D84D54C" w14:textId="77777777" w:rsidTr="003338D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2F92BB4" w14:textId="77777777" w:rsidR="00594699" w:rsidRDefault="00000000">
            <w:pPr>
              <w:pStyle w:val="Compact"/>
            </w:pPr>
            <w:r>
              <w:t>2.3</w:t>
            </w:r>
          </w:p>
        </w:tc>
        <w:tc>
          <w:tcPr>
            <w:tcW w:w="0" w:type="auto"/>
          </w:tcPr>
          <w:p w14:paraId="5C0E8662" w14:textId="77777777" w:rsidR="00594699" w:rsidRDefault="00000000">
            <w:pPr>
              <w:pStyle w:val="Compact"/>
              <w:cnfStyle w:val="000000100000" w:firstRow="0" w:lastRow="0" w:firstColumn="0" w:lastColumn="0" w:oddVBand="0" w:evenVBand="0" w:oddHBand="1" w:evenHBand="0" w:firstRowFirstColumn="0" w:firstRowLastColumn="0" w:lastRowFirstColumn="0" w:lastRowLastColumn="0"/>
            </w:pPr>
            <w:r>
              <w:t>Bütçe Motoru</w:t>
            </w:r>
          </w:p>
        </w:tc>
        <w:tc>
          <w:tcPr>
            <w:cnfStyle w:val="000010000000" w:firstRow="0" w:lastRow="0" w:firstColumn="0" w:lastColumn="0" w:oddVBand="1" w:evenVBand="0" w:oddHBand="0" w:evenHBand="0" w:firstRowFirstColumn="0" w:firstRowLastColumn="0" w:lastRowFirstColumn="0" w:lastRowLastColumn="0"/>
            <w:tcW w:w="0" w:type="auto"/>
          </w:tcPr>
          <w:p w14:paraId="34465051" w14:textId="77777777" w:rsidR="00594699" w:rsidRDefault="00000000">
            <w:pPr>
              <w:pStyle w:val="Compact"/>
            </w:pPr>
            <w:r>
              <w:t>Bütçe önerisi ve uyarılar</w:t>
            </w:r>
          </w:p>
        </w:tc>
        <w:tc>
          <w:tcPr>
            <w:tcW w:w="0" w:type="auto"/>
          </w:tcPr>
          <w:p w14:paraId="088410CA" w14:textId="77777777" w:rsidR="00594699" w:rsidRDefault="00000000">
            <w:pPr>
              <w:pStyle w:val="Compact"/>
              <w:cnfStyle w:val="000000100000" w:firstRow="0" w:lastRow="0" w:firstColumn="0" w:lastColumn="0" w:oddVBand="0" w:evenVBand="0" w:oddHBand="1" w:evenHBand="0" w:firstRowFirstColumn="0" w:firstRowLastColumn="0" w:lastRowFirstColumn="0" w:lastRowLastColumn="0"/>
            </w:pPr>
            <w:r>
              <w:t>Senaryolarda doğru uyarı</w:t>
            </w:r>
          </w:p>
        </w:tc>
      </w:tr>
      <w:tr w:rsidR="00594699" w14:paraId="66E94509" w14:textId="77777777" w:rsidTr="003338D3">
        <w:tc>
          <w:tcPr>
            <w:cnfStyle w:val="000010000000" w:firstRow="0" w:lastRow="0" w:firstColumn="0" w:lastColumn="0" w:oddVBand="1" w:evenVBand="0" w:oddHBand="0" w:evenHBand="0" w:firstRowFirstColumn="0" w:firstRowLastColumn="0" w:lastRowFirstColumn="0" w:lastRowLastColumn="0"/>
            <w:tcW w:w="0" w:type="auto"/>
          </w:tcPr>
          <w:p w14:paraId="7BF79C1F" w14:textId="77777777" w:rsidR="00594699" w:rsidRDefault="00000000">
            <w:pPr>
              <w:pStyle w:val="Compact"/>
            </w:pPr>
            <w:r>
              <w:t>2.4</w:t>
            </w:r>
          </w:p>
        </w:tc>
        <w:tc>
          <w:tcPr>
            <w:tcW w:w="0" w:type="auto"/>
          </w:tcPr>
          <w:p w14:paraId="652D5775" w14:textId="77777777" w:rsidR="00594699" w:rsidRDefault="00000000">
            <w:pPr>
              <w:pStyle w:val="Compact"/>
              <w:cnfStyle w:val="000000000000" w:firstRow="0" w:lastRow="0" w:firstColumn="0" w:lastColumn="0" w:oddVBand="0" w:evenVBand="0" w:oddHBand="0" w:evenHBand="0" w:firstRowFirstColumn="0" w:firstRowLastColumn="0" w:lastRowFirstColumn="0" w:lastRowLastColumn="0"/>
            </w:pPr>
            <w:r>
              <w:t>Risk Analizi</w:t>
            </w:r>
          </w:p>
        </w:tc>
        <w:tc>
          <w:tcPr>
            <w:cnfStyle w:val="000010000000" w:firstRow="0" w:lastRow="0" w:firstColumn="0" w:lastColumn="0" w:oddVBand="1" w:evenVBand="0" w:oddHBand="0" w:evenHBand="0" w:firstRowFirstColumn="0" w:firstRowLastColumn="0" w:lastRowFirstColumn="0" w:lastRowLastColumn="0"/>
            <w:tcW w:w="0" w:type="auto"/>
          </w:tcPr>
          <w:p w14:paraId="178109A2" w14:textId="77777777" w:rsidR="00594699" w:rsidRDefault="00000000">
            <w:pPr>
              <w:pStyle w:val="Compact"/>
            </w:pPr>
            <w:r>
              <w:t>Risk profili ekranı, risk uyarıları</w:t>
            </w:r>
          </w:p>
        </w:tc>
        <w:tc>
          <w:tcPr>
            <w:tcW w:w="0" w:type="auto"/>
          </w:tcPr>
          <w:p w14:paraId="4C5B556E" w14:textId="77777777" w:rsidR="00594699" w:rsidRDefault="00000000">
            <w:pPr>
              <w:pStyle w:val="Compact"/>
              <w:cnfStyle w:val="000000000000" w:firstRow="0" w:lastRow="0" w:firstColumn="0" w:lastColumn="0" w:oddVBand="0" w:evenVBand="0" w:oddHBand="0" w:evenHBand="0" w:firstRowFirstColumn="0" w:firstRowLastColumn="0" w:lastRowFirstColumn="0" w:lastRowLastColumn="0"/>
            </w:pPr>
            <w:r>
              <w:t>Açıklamalı risk çıktısı</w:t>
            </w:r>
          </w:p>
        </w:tc>
      </w:tr>
      <w:tr w:rsidR="00594699" w14:paraId="6FBDE503" w14:textId="77777777" w:rsidTr="003338D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E0A4F93" w14:textId="77777777" w:rsidR="00594699" w:rsidRDefault="00000000">
            <w:pPr>
              <w:pStyle w:val="Compact"/>
            </w:pPr>
            <w:r>
              <w:t>3</w:t>
            </w:r>
          </w:p>
        </w:tc>
        <w:tc>
          <w:tcPr>
            <w:tcW w:w="0" w:type="auto"/>
          </w:tcPr>
          <w:p w14:paraId="0C9B840F" w14:textId="77777777" w:rsidR="00594699" w:rsidRDefault="00000000">
            <w:pPr>
              <w:pStyle w:val="Compact"/>
              <w:cnfStyle w:val="000000100000" w:firstRow="0" w:lastRow="0" w:firstColumn="0" w:lastColumn="0" w:oddVBand="0" w:evenVBand="0" w:oddHBand="1" w:evenHBand="0" w:firstRowFirstColumn="0" w:firstRowLastColumn="0" w:lastRowFirstColumn="0" w:lastRowLastColumn="0"/>
            </w:pPr>
            <w:r>
              <w:t>Uygulama Katmanı</w:t>
            </w:r>
          </w:p>
        </w:tc>
        <w:tc>
          <w:tcPr>
            <w:cnfStyle w:val="000010000000" w:firstRow="0" w:lastRow="0" w:firstColumn="0" w:lastColumn="0" w:oddVBand="1" w:evenVBand="0" w:oddHBand="0" w:evenHBand="0" w:firstRowFirstColumn="0" w:firstRowLastColumn="0" w:lastRowFirstColumn="0" w:lastRowLastColumn="0"/>
            <w:tcW w:w="0" w:type="auto"/>
          </w:tcPr>
          <w:p w14:paraId="4525FC21" w14:textId="77777777" w:rsidR="00594699" w:rsidRDefault="00000000">
            <w:pPr>
              <w:pStyle w:val="Compact"/>
            </w:pPr>
            <w:r>
              <w:t>API + UI prototip</w:t>
            </w:r>
          </w:p>
        </w:tc>
        <w:tc>
          <w:tcPr>
            <w:tcW w:w="0" w:type="auto"/>
          </w:tcPr>
          <w:p w14:paraId="5D465F2B" w14:textId="77777777" w:rsidR="00594699" w:rsidRDefault="00000000">
            <w:pPr>
              <w:pStyle w:val="Compact"/>
              <w:cnfStyle w:val="000000100000" w:firstRow="0" w:lastRow="0" w:firstColumn="0" w:lastColumn="0" w:oddVBand="0" w:evenVBand="0" w:oddHBand="1" w:evenHBand="0" w:firstRowFirstColumn="0" w:firstRowLastColumn="0" w:lastRowFirstColumn="0" w:lastRowLastColumn="0"/>
            </w:pPr>
            <w:r>
              <w:t>Uçtan uca demo çalışıyor</w:t>
            </w:r>
          </w:p>
        </w:tc>
      </w:tr>
      <w:tr w:rsidR="00594699" w14:paraId="216FBB4A" w14:textId="77777777" w:rsidTr="003338D3">
        <w:tc>
          <w:tcPr>
            <w:cnfStyle w:val="000010000000" w:firstRow="0" w:lastRow="0" w:firstColumn="0" w:lastColumn="0" w:oddVBand="1" w:evenVBand="0" w:oddHBand="0" w:evenHBand="0" w:firstRowFirstColumn="0" w:firstRowLastColumn="0" w:lastRowFirstColumn="0" w:lastRowLastColumn="0"/>
            <w:tcW w:w="0" w:type="auto"/>
          </w:tcPr>
          <w:p w14:paraId="63078F9C" w14:textId="77777777" w:rsidR="00594699" w:rsidRDefault="00000000">
            <w:pPr>
              <w:pStyle w:val="Compact"/>
            </w:pPr>
            <w:r>
              <w:t>3.1</w:t>
            </w:r>
          </w:p>
        </w:tc>
        <w:tc>
          <w:tcPr>
            <w:tcW w:w="0" w:type="auto"/>
          </w:tcPr>
          <w:p w14:paraId="341D46B0" w14:textId="77777777" w:rsidR="00594699" w:rsidRDefault="00000000">
            <w:pPr>
              <w:pStyle w:val="Compact"/>
              <w:cnfStyle w:val="000000000000" w:firstRow="0" w:lastRow="0" w:firstColumn="0" w:lastColumn="0" w:oddVBand="0" w:evenVBand="0" w:oddHBand="0" w:evenHBand="0" w:firstRowFirstColumn="0" w:firstRowLastColumn="0" w:lastRowFirstColumn="0" w:lastRowLastColumn="0"/>
            </w:pPr>
            <w:r>
              <w:t>API Geliştirme</w:t>
            </w:r>
          </w:p>
        </w:tc>
        <w:tc>
          <w:tcPr>
            <w:cnfStyle w:val="000010000000" w:firstRow="0" w:lastRow="0" w:firstColumn="0" w:lastColumn="0" w:oddVBand="1" w:evenVBand="0" w:oddHBand="0" w:evenHBand="0" w:firstRowFirstColumn="0" w:firstRowLastColumn="0" w:lastRowFirstColumn="0" w:lastRowLastColumn="0"/>
            <w:tcW w:w="0" w:type="auto"/>
          </w:tcPr>
          <w:p w14:paraId="622DA0CE" w14:textId="77777777" w:rsidR="00594699" w:rsidRDefault="00000000">
            <w:pPr>
              <w:pStyle w:val="Compact"/>
            </w:pPr>
            <w:r>
              <w:t>Analiz/öneri servisleri</w:t>
            </w:r>
          </w:p>
        </w:tc>
        <w:tc>
          <w:tcPr>
            <w:tcW w:w="0" w:type="auto"/>
          </w:tcPr>
          <w:p w14:paraId="0B7EFAFF" w14:textId="77777777" w:rsidR="00594699" w:rsidRDefault="00000000">
            <w:pPr>
              <w:pStyle w:val="Compact"/>
              <w:cnfStyle w:val="000000000000" w:firstRow="0" w:lastRow="0" w:firstColumn="0" w:lastColumn="0" w:oddVBand="0" w:evenVBand="0" w:oddHBand="0" w:evenHBand="0" w:firstRowFirstColumn="0" w:firstRowLastColumn="0" w:lastRowFirstColumn="0" w:lastRowLastColumn="0"/>
            </w:pPr>
            <w:r>
              <w:t>Endpoint testleri geçiyor</w:t>
            </w:r>
          </w:p>
        </w:tc>
      </w:tr>
      <w:tr w:rsidR="00594699" w14:paraId="7C4387E1" w14:textId="77777777" w:rsidTr="003338D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670D7A1" w14:textId="77777777" w:rsidR="00594699" w:rsidRDefault="00000000">
            <w:pPr>
              <w:pStyle w:val="Compact"/>
            </w:pPr>
            <w:r>
              <w:t>3.2</w:t>
            </w:r>
          </w:p>
        </w:tc>
        <w:tc>
          <w:tcPr>
            <w:tcW w:w="0" w:type="auto"/>
          </w:tcPr>
          <w:p w14:paraId="420D1BD9" w14:textId="77777777" w:rsidR="00594699" w:rsidRDefault="00000000">
            <w:pPr>
              <w:pStyle w:val="Compact"/>
              <w:cnfStyle w:val="000000100000" w:firstRow="0" w:lastRow="0" w:firstColumn="0" w:lastColumn="0" w:oddVBand="0" w:evenVBand="0" w:oddHBand="1" w:evenHBand="0" w:firstRowFirstColumn="0" w:firstRowLastColumn="0" w:lastRowFirstColumn="0" w:lastRowLastColumn="0"/>
            </w:pPr>
            <w:r>
              <w:t>UI/UX</w:t>
            </w:r>
          </w:p>
        </w:tc>
        <w:tc>
          <w:tcPr>
            <w:cnfStyle w:val="000010000000" w:firstRow="0" w:lastRow="0" w:firstColumn="0" w:lastColumn="0" w:oddVBand="1" w:evenVBand="0" w:oddHBand="0" w:evenHBand="0" w:firstRowFirstColumn="0" w:firstRowLastColumn="0" w:lastRowFirstColumn="0" w:lastRowLastColumn="0"/>
            <w:tcW w:w="0" w:type="auto"/>
          </w:tcPr>
          <w:p w14:paraId="0BF21DF1" w14:textId="77777777" w:rsidR="00594699" w:rsidRDefault="00000000">
            <w:pPr>
              <w:pStyle w:val="Compact"/>
            </w:pPr>
            <w:r>
              <w:t>Dashboard ve rapor ekranları</w:t>
            </w:r>
          </w:p>
        </w:tc>
        <w:tc>
          <w:tcPr>
            <w:tcW w:w="0" w:type="auto"/>
          </w:tcPr>
          <w:p w14:paraId="62734C50" w14:textId="77777777" w:rsidR="00594699" w:rsidRDefault="00000000">
            <w:pPr>
              <w:pStyle w:val="Compact"/>
              <w:cnfStyle w:val="000000100000" w:firstRow="0" w:lastRow="0" w:firstColumn="0" w:lastColumn="0" w:oddVBand="0" w:evenVBand="0" w:oddHBand="1" w:evenHBand="0" w:firstRowFirstColumn="0" w:firstRowLastColumn="0" w:lastRowFirstColumn="0" w:lastRowLastColumn="0"/>
            </w:pPr>
            <w:r>
              <w:t>Kullanılabilirlik senaryosu</w:t>
            </w:r>
          </w:p>
        </w:tc>
      </w:tr>
      <w:tr w:rsidR="00594699" w14:paraId="66A2C711" w14:textId="77777777" w:rsidTr="003338D3">
        <w:tc>
          <w:tcPr>
            <w:cnfStyle w:val="000010000000" w:firstRow="0" w:lastRow="0" w:firstColumn="0" w:lastColumn="0" w:oddVBand="1" w:evenVBand="0" w:oddHBand="0" w:evenHBand="0" w:firstRowFirstColumn="0" w:firstRowLastColumn="0" w:lastRowFirstColumn="0" w:lastRowLastColumn="0"/>
            <w:tcW w:w="0" w:type="auto"/>
          </w:tcPr>
          <w:p w14:paraId="45C0B561" w14:textId="77777777" w:rsidR="00594699" w:rsidRDefault="00000000">
            <w:pPr>
              <w:pStyle w:val="Compact"/>
            </w:pPr>
            <w:r>
              <w:t>4</w:t>
            </w:r>
          </w:p>
        </w:tc>
        <w:tc>
          <w:tcPr>
            <w:tcW w:w="0" w:type="auto"/>
          </w:tcPr>
          <w:p w14:paraId="0CFB20C9" w14:textId="77777777" w:rsidR="00594699" w:rsidRDefault="00000000">
            <w:pPr>
              <w:pStyle w:val="Compact"/>
              <w:cnfStyle w:val="000000000000" w:firstRow="0" w:lastRow="0" w:firstColumn="0" w:lastColumn="0" w:oddVBand="0" w:evenVBand="0" w:oddHBand="0" w:evenHBand="0" w:firstRowFirstColumn="0" w:firstRowLastColumn="0" w:lastRowFirstColumn="0" w:lastRowLastColumn="0"/>
            </w:pPr>
            <w:r>
              <w:t>Güvenlik ve Uyum</w:t>
            </w:r>
          </w:p>
        </w:tc>
        <w:tc>
          <w:tcPr>
            <w:cnfStyle w:val="000010000000" w:firstRow="0" w:lastRow="0" w:firstColumn="0" w:lastColumn="0" w:oddVBand="1" w:evenVBand="0" w:oddHBand="0" w:evenHBand="0" w:firstRowFirstColumn="0" w:firstRowLastColumn="0" w:lastRowFirstColumn="0" w:lastRowLastColumn="0"/>
            <w:tcW w:w="0" w:type="auto"/>
          </w:tcPr>
          <w:p w14:paraId="19256AA1" w14:textId="77777777" w:rsidR="00594699" w:rsidRDefault="00000000">
            <w:pPr>
              <w:pStyle w:val="Compact"/>
            </w:pPr>
            <w:r>
              <w:t>KVKK/GDPR uyum çıktıları</w:t>
            </w:r>
          </w:p>
        </w:tc>
        <w:tc>
          <w:tcPr>
            <w:tcW w:w="0" w:type="auto"/>
          </w:tcPr>
          <w:p w14:paraId="4B787163" w14:textId="77777777" w:rsidR="00594699" w:rsidRDefault="00000000">
            <w:pPr>
              <w:pStyle w:val="Compact"/>
              <w:cnfStyle w:val="000000000000" w:firstRow="0" w:lastRow="0" w:firstColumn="0" w:lastColumn="0" w:oddVBand="0" w:evenVBand="0" w:oddHBand="0" w:evenHBand="0" w:firstRowFirstColumn="0" w:firstRowLastColumn="0" w:lastRowFirstColumn="0" w:lastRowLastColumn="0"/>
            </w:pPr>
            <w:r>
              <w:t>Aydınlatma + izin akışı</w:t>
            </w:r>
          </w:p>
        </w:tc>
      </w:tr>
      <w:tr w:rsidR="00594699" w14:paraId="456CB5C5" w14:textId="77777777" w:rsidTr="003338D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DBBCACB" w14:textId="77777777" w:rsidR="00594699" w:rsidRDefault="00000000">
            <w:pPr>
              <w:pStyle w:val="Compact"/>
            </w:pPr>
            <w:r>
              <w:t>4.1</w:t>
            </w:r>
          </w:p>
        </w:tc>
        <w:tc>
          <w:tcPr>
            <w:tcW w:w="0" w:type="auto"/>
          </w:tcPr>
          <w:p w14:paraId="785F8BA2" w14:textId="77777777" w:rsidR="00594699" w:rsidRDefault="00000000">
            <w:pPr>
              <w:pStyle w:val="Compact"/>
              <w:cnfStyle w:val="000000100000" w:firstRow="0" w:lastRow="0" w:firstColumn="0" w:lastColumn="0" w:oddVBand="0" w:evenVBand="0" w:oddHBand="1" w:evenHBand="0" w:firstRowFirstColumn="0" w:firstRowLastColumn="0" w:lastRowFirstColumn="0" w:lastRowLastColumn="0"/>
            </w:pPr>
            <w:r>
              <w:t>KVKK Süreçleri</w:t>
            </w:r>
          </w:p>
        </w:tc>
        <w:tc>
          <w:tcPr>
            <w:cnfStyle w:val="000010000000" w:firstRow="0" w:lastRow="0" w:firstColumn="0" w:lastColumn="0" w:oddVBand="1" w:evenVBand="0" w:oddHBand="0" w:evenHBand="0" w:firstRowFirstColumn="0" w:firstRowLastColumn="0" w:lastRowFirstColumn="0" w:lastRowLastColumn="0"/>
            <w:tcW w:w="0" w:type="auto"/>
          </w:tcPr>
          <w:p w14:paraId="047CC768" w14:textId="77777777" w:rsidR="00594699" w:rsidRDefault="00000000">
            <w:pPr>
              <w:pStyle w:val="Compact"/>
            </w:pPr>
            <w:r>
              <w:t>Aydınlatma, açık rıza akışı</w:t>
            </w:r>
          </w:p>
        </w:tc>
        <w:tc>
          <w:tcPr>
            <w:tcW w:w="0" w:type="auto"/>
          </w:tcPr>
          <w:p w14:paraId="41FA9681" w14:textId="77777777" w:rsidR="00594699" w:rsidRDefault="00000000">
            <w:pPr>
              <w:pStyle w:val="Compact"/>
              <w:cnfStyle w:val="000000100000" w:firstRow="0" w:lastRow="0" w:firstColumn="0" w:lastColumn="0" w:oddVBand="0" w:evenVBand="0" w:oddHBand="1" w:evenHBand="0" w:firstRowFirstColumn="0" w:firstRowLastColumn="0" w:lastRowFirstColumn="0" w:lastRowLastColumn="0"/>
            </w:pPr>
            <w:r>
              <w:t>Rıza kayıtları tutuluyor</w:t>
            </w:r>
          </w:p>
        </w:tc>
      </w:tr>
      <w:tr w:rsidR="00594699" w14:paraId="1D067B42" w14:textId="77777777" w:rsidTr="003338D3">
        <w:tc>
          <w:tcPr>
            <w:cnfStyle w:val="000010000000" w:firstRow="0" w:lastRow="0" w:firstColumn="0" w:lastColumn="0" w:oddVBand="1" w:evenVBand="0" w:oddHBand="0" w:evenHBand="0" w:firstRowFirstColumn="0" w:firstRowLastColumn="0" w:lastRowFirstColumn="0" w:lastRowLastColumn="0"/>
            <w:tcW w:w="0" w:type="auto"/>
          </w:tcPr>
          <w:p w14:paraId="76861769" w14:textId="77777777" w:rsidR="00594699" w:rsidRDefault="00000000">
            <w:pPr>
              <w:pStyle w:val="Compact"/>
            </w:pPr>
            <w:r>
              <w:t>4.2</w:t>
            </w:r>
          </w:p>
        </w:tc>
        <w:tc>
          <w:tcPr>
            <w:tcW w:w="0" w:type="auto"/>
          </w:tcPr>
          <w:p w14:paraId="113D16FA" w14:textId="77777777" w:rsidR="00594699" w:rsidRDefault="00000000">
            <w:pPr>
              <w:pStyle w:val="Compact"/>
              <w:cnfStyle w:val="000000000000" w:firstRow="0" w:lastRow="0" w:firstColumn="0" w:lastColumn="0" w:oddVBand="0" w:evenVBand="0" w:oddHBand="0" w:evenHBand="0" w:firstRowFirstColumn="0" w:firstRowLastColumn="0" w:lastRowFirstColumn="0" w:lastRowLastColumn="0"/>
            </w:pPr>
            <w:r>
              <w:t>Uygulama Güvenliği</w:t>
            </w:r>
          </w:p>
        </w:tc>
        <w:tc>
          <w:tcPr>
            <w:cnfStyle w:val="000010000000" w:firstRow="0" w:lastRow="0" w:firstColumn="0" w:lastColumn="0" w:oddVBand="1" w:evenVBand="0" w:oddHBand="0" w:evenHBand="0" w:firstRowFirstColumn="0" w:firstRowLastColumn="0" w:lastRowFirstColumn="0" w:lastRowLastColumn="0"/>
            <w:tcW w:w="0" w:type="auto"/>
          </w:tcPr>
          <w:p w14:paraId="6FA723CC" w14:textId="77777777" w:rsidR="00594699" w:rsidRDefault="00000000">
            <w:pPr>
              <w:pStyle w:val="Compact"/>
            </w:pPr>
            <w:r>
              <w:t>OWASP kontrol listesi</w:t>
            </w:r>
          </w:p>
        </w:tc>
        <w:tc>
          <w:tcPr>
            <w:tcW w:w="0" w:type="auto"/>
          </w:tcPr>
          <w:p w14:paraId="7A15450A" w14:textId="77777777" w:rsidR="00594699" w:rsidRDefault="00000000">
            <w:pPr>
              <w:pStyle w:val="Compact"/>
              <w:cnfStyle w:val="000000000000" w:firstRow="0" w:lastRow="0" w:firstColumn="0" w:lastColumn="0" w:oddVBand="0" w:evenVBand="0" w:oddHBand="0" w:evenHBand="0" w:firstRowFirstColumn="0" w:firstRowLastColumn="0" w:lastRowFirstColumn="0" w:lastRowLastColumn="0"/>
            </w:pPr>
            <w:r>
              <w:t>Kritik açık yok</w:t>
            </w:r>
          </w:p>
        </w:tc>
      </w:tr>
      <w:tr w:rsidR="00594699" w14:paraId="69D6C56F" w14:textId="77777777" w:rsidTr="003338D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CB358BD" w14:textId="77777777" w:rsidR="00594699" w:rsidRDefault="00000000">
            <w:pPr>
              <w:pStyle w:val="Compact"/>
            </w:pPr>
            <w:r>
              <w:t>5</w:t>
            </w:r>
          </w:p>
        </w:tc>
        <w:tc>
          <w:tcPr>
            <w:tcW w:w="0" w:type="auto"/>
          </w:tcPr>
          <w:p w14:paraId="27600242" w14:textId="77777777" w:rsidR="00594699" w:rsidRDefault="00000000">
            <w:pPr>
              <w:pStyle w:val="Compact"/>
              <w:cnfStyle w:val="000000100000" w:firstRow="0" w:lastRow="0" w:firstColumn="0" w:lastColumn="0" w:oddVBand="0" w:evenVBand="0" w:oddHBand="1" w:evenHBand="0" w:firstRowFirstColumn="0" w:firstRowLastColumn="0" w:lastRowFirstColumn="0" w:lastRowLastColumn="0"/>
            </w:pPr>
            <w:r>
              <w:t>Test ve Kapanış</w:t>
            </w:r>
          </w:p>
        </w:tc>
        <w:tc>
          <w:tcPr>
            <w:cnfStyle w:val="000010000000" w:firstRow="0" w:lastRow="0" w:firstColumn="0" w:lastColumn="0" w:oddVBand="1" w:evenVBand="0" w:oddHBand="0" w:evenHBand="0" w:firstRowFirstColumn="0" w:firstRowLastColumn="0" w:lastRowFirstColumn="0" w:lastRowLastColumn="0"/>
            <w:tcW w:w="0" w:type="auto"/>
          </w:tcPr>
          <w:p w14:paraId="29436F47" w14:textId="77777777" w:rsidR="00594699" w:rsidRDefault="00000000">
            <w:pPr>
              <w:pStyle w:val="Compact"/>
            </w:pPr>
            <w:r>
              <w:t>Test raporu, son demo</w:t>
            </w:r>
          </w:p>
        </w:tc>
        <w:tc>
          <w:tcPr>
            <w:tcW w:w="0" w:type="auto"/>
          </w:tcPr>
          <w:p w14:paraId="1B10AD58" w14:textId="77777777" w:rsidR="00594699" w:rsidRDefault="00000000">
            <w:pPr>
              <w:pStyle w:val="Compact"/>
              <w:cnfStyle w:val="000000100000" w:firstRow="0" w:lastRow="0" w:firstColumn="0" w:lastColumn="0" w:oddVBand="0" w:evenVBand="0" w:oddHBand="1" w:evenHBand="0" w:firstRowFirstColumn="0" w:firstRowLastColumn="0" w:lastRowFirstColumn="0" w:lastRowLastColumn="0"/>
            </w:pPr>
            <w:r>
              <w:t>Teslimatlar tamam</w:t>
            </w:r>
          </w:p>
        </w:tc>
      </w:tr>
    </w:tbl>
    <w:p w14:paraId="1B620E62" w14:textId="4ABA6137" w:rsidR="00C46AC5" w:rsidRDefault="00000000" w:rsidP="0012261B">
      <w:pPr>
        <w:pStyle w:val="GvdeMetni"/>
      </w:pPr>
      <w:r>
        <w:rPr>
          <w:i/>
          <w:iCs/>
        </w:rPr>
        <w:t>Not: WBS sözlüğü (WBS Dictionary) her WBS öğesinin içeriğini ve kapsamını açıklayan temel dokümandır; bu rapordaki “Teslimat/Kabul Kriteri” alanı, WBS sözlüğünün kısa formu gibi kullanılabilir.</w:t>
      </w:r>
      <w:r>
        <w:t xml:space="preserve"> </w:t>
      </w:r>
      <w:hyperlink r:id="rId42">
        <w:r w:rsidR="00594699">
          <w:rPr>
            <w:rStyle w:val="Kpr"/>
          </w:rPr>
          <w:t>[22]</w:t>
        </w:r>
      </w:hyperlink>
    </w:p>
    <w:p w14:paraId="57593B6D" w14:textId="4C00C03C" w:rsidR="00C46AC5" w:rsidRPr="0012261B" w:rsidRDefault="00000000" w:rsidP="0012261B">
      <w:pPr>
        <w:pStyle w:val="Balk2"/>
      </w:pPr>
      <w:bookmarkStart w:id="13" w:name="zaman-planı-ve-kritik-yol"/>
      <w:bookmarkStart w:id="14" w:name="_Toc225545541"/>
      <w:bookmarkEnd w:id="11"/>
      <w:r>
        <w:t>Zaman Planı ve Kritik Yol</w:t>
      </w:r>
      <w:bookmarkEnd w:id="14"/>
    </w:p>
    <w:p w14:paraId="677F6A03" w14:textId="1E12EEA0" w:rsidR="00C46AC5" w:rsidRDefault="00000000">
      <w:pPr>
        <w:pStyle w:val="FirstParagraph"/>
        <w:rPr>
          <w:b/>
          <w:bCs/>
        </w:rPr>
      </w:pPr>
      <w:r>
        <w:rPr>
          <w:b/>
          <w:bCs/>
        </w:rPr>
        <w:t>7.1 Faaliyet Listesi</w:t>
      </w:r>
    </w:p>
    <w:p w14:paraId="6053923B" w14:textId="1DEEA6BD" w:rsidR="00594699" w:rsidRDefault="00000000" w:rsidP="00C46AC5">
      <w:pPr>
        <w:pStyle w:val="FirstParagraph"/>
        <w:jc w:val="both"/>
      </w:pPr>
      <w:r>
        <w:br/>
        <w:t xml:space="preserve">Faaliyetler; WBS iş paketlerinden türetilmiş, bağımlılıkları belirlenmiş ve süreleri tahmini olarak atanmış iş birimleridir. Bu rapor, ders kapsamında “ağ diyagramı + kritik yol” üretimine uygun olacak şekilde faaliyetleri 12 haftalık bir prototip takvimine yerleştirir. Kritik yol yaklaşımı, özellikle ardışık bağımlılıkların proje süresini belirlediği durumlarda gecikme riskini görünür kılar. </w:t>
      </w:r>
      <w:hyperlink r:id="rId43">
        <w:r w:rsidR="00594699">
          <w:rPr>
            <w:rStyle w:val="Kpr"/>
          </w:rPr>
          <w:t>[23]</w:t>
        </w:r>
      </w:hyperlink>
    </w:p>
    <w:p w14:paraId="5774DE16" w14:textId="77777777" w:rsidR="00C46AC5" w:rsidRDefault="00000000">
      <w:pPr>
        <w:pStyle w:val="GvdeMetni"/>
        <w:rPr>
          <w:b/>
          <w:bCs/>
        </w:rPr>
      </w:pPr>
      <w:r>
        <w:rPr>
          <w:b/>
          <w:bCs/>
        </w:rPr>
        <w:t>7.2 Zaman Çizelgesi</w:t>
      </w:r>
    </w:p>
    <w:p w14:paraId="011DD9FF" w14:textId="4777BC05" w:rsidR="00594699" w:rsidRDefault="00000000">
      <w:pPr>
        <w:pStyle w:val="GvdeMetni"/>
      </w:pPr>
      <w:r>
        <w:br/>
        <w:t>Zaman çizelgesi “Hafta 1–12” olarak verilmiştir</w:t>
      </w:r>
    </w:p>
    <w:tbl>
      <w:tblPr>
        <w:tblStyle w:val="ListeTablo3-Vurgu1"/>
        <w:tblW w:w="0" w:type="auto"/>
        <w:tblLook w:val="0020" w:firstRow="1" w:lastRow="0" w:firstColumn="0" w:lastColumn="0" w:noHBand="0" w:noVBand="0"/>
      </w:tblPr>
      <w:tblGrid>
        <w:gridCol w:w="1699"/>
        <w:gridCol w:w="4981"/>
        <w:gridCol w:w="722"/>
        <w:gridCol w:w="1297"/>
      </w:tblGrid>
      <w:tr w:rsidR="00594699" w14:paraId="03670182" w14:textId="77777777" w:rsidTr="00AF556A">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140C913" w14:textId="77777777" w:rsidR="00594699" w:rsidRDefault="00000000">
            <w:pPr>
              <w:pStyle w:val="Compact"/>
            </w:pPr>
            <w:r>
              <w:t>Faaliyet Kodu</w:t>
            </w:r>
          </w:p>
        </w:tc>
        <w:tc>
          <w:tcPr>
            <w:tcW w:w="0" w:type="auto"/>
          </w:tcPr>
          <w:p w14:paraId="5D6EDC02" w14:textId="77777777" w:rsidR="00594699" w:rsidRDefault="00000000">
            <w:pPr>
              <w:pStyle w:val="Compact"/>
              <w:cnfStyle w:val="100000000000" w:firstRow="1" w:lastRow="0" w:firstColumn="0" w:lastColumn="0" w:oddVBand="0" w:evenVBand="0" w:oddHBand="0" w:evenHBand="0" w:firstRowFirstColumn="0" w:firstRowLastColumn="0" w:lastRowFirstColumn="0" w:lastRowLastColumn="0"/>
            </w:pPr>
            <w:r>
              <w:t>Faaliyet</w:t>
            </w:r>
          </w:p>
        </w:tc>
        <w:tc>
          <w:tcPr>
            <w:cnfStyle w:val="000010000000" w:firstRow="0" w:lastRow="0" w:firstColumn="0" w:lastColumn="0" w:oddVBand="1" w:evenVBand="0" w:oddHBand="0" w:evenHBand="0" w:firstRowFirstColumn="0" w:firstRowLastColumn="0" w:lastRowFirstColumn="0" w:lastRowLastColumn="0"/>
            <w:tcW w:w="0" w:type="auto"/>
          </w:tcPr>
          <w:p w14:paraId="00FB12B8" w14:textId="77777777" w:rsidR="00594699" w:rsidRDefault="00000000">
            <w:pPr>
              <w:pStyle w:val="Compact"/>
              <w:jc w:val="right"/>
            </w:pPr>
            <w:r>
              <w:t>Süre</w:t>
            </w:r>
          </w:p>
        </w:tc>
        <w:tc>
          <w:tcPr>
            <w:tcW w:w="0" w:type="auto"/>
          </w:tcPr>
          <w:p w14:paraId="3B09D617" w14:textId="77777777" w:rsidR="00594699" w:rsidRDefault="00000000">
            <w:pPr>
              <w:pStyle w:val="Compact"/>
              <w:cnfStyle w:val="100000000000" w:firstRow="1" w:lastRow="0" w:firstColumn="0" w:lastColumn="0" w:oddVBand="0" w:evenVBand="0" w:oddHBand="0" w:evenHBand="0" w:firstRowFirstColumn="0" w:firstRowLastColumn="0" w:lastRowFirstColumn="0" w:lastRowLastColumn="0"/>
            </w:pPr>
            <w:r>
              <w:t>Bağımlılık</w:t>
            </w:r>
          </w:p>
        </w:tc>
      </w:tr>
      <w:tr w:rsidR="00594699" w14:paraId="7703839A" w14:textId="77777777" w:rsidTr="00AF556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1B18C4E" w14:textId="77777777" w:rsidR="00594699" w:rsidRDefault="00000000">
            <w:pPr>
              <w:pStyle w:val="Compact"/>
            </w:pPr>
            <w:r>
              <w:t>A</w:t>
            </w:r>
          </w:p>
        </w:tc>
        <w:tc>
          <w:tcPr>
            <w:tcW w:w="0" w:type="auto"/>
          </w:tcPr>
          <w:p w14:paraId="33604907" w14:textId="77777777" w:rsidR="00594699" w:rsidRDefault="00000000">
            <w:pPr>
              <w:pStyle w:val="Compact"/>
              <w:cnfStyle w:val="000000100000" w:firstRow="0" w:lastRow="0" w:firstColumn="0" w:lastColumn="0" w:oddVBand="0" w:evenVBand="0" w:oddHBand="1" w:evenHBand="0" w:firstRowFirstColumn="0" w:firstRowLastColumn="0" w:lastRowFirstColumn="0" w:lastRowLastColumn="0"/>
            </w:pPr>
            <w:r>
              <w:t>Başlatma + kapsam taslağı</w:t>
            </w:r>
          </w:p>
        </w:tc>
        <w:tc>
          <w:tcPr>
            <w:cnfStyle w:val="000010000000" w:firstRow="0" w:lastRow="0" w:firstColumn="0" w:lastColumn="0" w:oddVBand="1" w:evenVBand="0" w:oddHBand="0" w:evenHBand="0" w:firstRowFirstColumn="0" w:firstRowLastColumn="0" w:lastRowFirstColumn="0" w:lastRowLastColumn="0"/>
            <w:tcW w:w="0" w:type="auto"/>
          </w:tcPr>
          <w:p w14:paraId="0FDE7055" w14:textId="77777777" w:rsidR="00594699" w:rsidRDefault="00000000">
            <w:pPr>
              <w:pStyle w:val="Compact"/>
              <w:jc w:val="right"/>
            </w:pPr>
            <w:r>
              <w:t>1 hf</w:t>
            </w:r>
          </w:p>
        </w:tc>
        <w:tc>
          <w:tcPr>
            <w:tcW w:w="0" w:type="auto"/>
          </w:tcPr>
          <w:p w14:paraId="638817BC" w14:textId="77777777" w:rsidR="00594699" w:rsidRDefault="00000000">
            <w:pPr>
              <w:pStyle w:val="Compact"/>
              <w:cnfStyle w:val="000000100000" w:firstRow="0" w:lastRow="0" w:firstColumn="0" w:lastColumn="0" w:oddVBand="0" w:evenVBand="0" w:oddHBand="1" w:evenHBand="0" w:firstRowFirstColumn="0" w:firstRowLastColumn="0" w:lastRowFirstColumn="0" w:lastRowLastColumn="0"/>
            </w:pPr>
            <w:r>
              <w:t>—</w:t>
            </w:r>
          </w:p>
        </w:tc>
      </w:tr>
      <w:tr w:rsidR="00594699" w14:paraId="0DF56FDB" w14:textId="77777777" w:rsidTr="00AF556A">
        <w:tc>
          <w:tcPr>
            <w:cnfStyle w:val="000010000000" w:firstRow="0" w:lastRow="0" w:firstColumn="0" w:lastColumn="0" w:oddVBand="1" w:evenVBand="0" w:oddHBand="0" w:evenHBand="0" w:firstRowFirstColumn="0" w:firstRowLastColumn="0" w:lastRowFirstColumn="0" w:lastRowLastColumn="0"/>
            <w:tcW w:w="0" w:type="auto"/>
          </w:tcPr>
          <w:p w14:paraId="5CDC91E5" w14:textId="77777777" w:rsidR="00594699" w:rsidRDefault="00000000">
            <w:pPr>
              <w:pStyle w:val="Compact"/>
            </w:pPr>
            <w:r>
              <w:t>B</w:t>
            </w:r>
          </w:p>
        </w:tc>
        <w:tc>
          <w:tcPr>
            <w:tcW w:w="0" w:type="auto"/>
          </w:tcPr>
          <w:p w14:paraId="14D5EE36" w14:textId="77777777" w:rsidR="00594699" w:rsidRDefault="00000000">
            <w:pPr>
              <w:pStyle w:val="Compact"/>
              <w:cnfStyle w:val="000000000000" w:firstRow="0" w:lastRow="0" w:firstColumn="0" w:lastColumn="0" w:oddVBand="0" w:evenVBand="0" w:oddHBand="0" w:evenHBand="0" w:firstRowFirstColumn="0" w:firstRowLastColumn="0" w:lastRowFirstColumn="0" w:lastRowLastColumn="0"/>
            </w:pPr>
            <w:r>
              <w:t>Gereksinim analizi + paydaş analizi</w:t>
            </w:r>
          </w:p>
        </w:tc>
        <w:tc>
          <w:tcPr>
            <w:cnfStyle w:val="000010000000" w:firstRow="0" w:lastRow="0" w:firstColumn="0" w:lastColumn="0" w:oddVBand="1" w:evenVBand="0" w:oddHBand="0" w:evenHBand="0" w:firstRowFirstColumn="0" w:firstRowLastColumn="0" w:lastRowFirstColumn="0" w:lastRowLastColumn="0"/>
            <w:tcW w:w="0" w:type="auto"/>
          </w:tcPr>
          <w:p w14:paraId="6E20564C" w14:textId="77777777" w:rsidR="00594699" w:rsidRDefault="00000000">
            <w:pPr>
              <w:pStyle w:val="Compact"/>
              <w:jc w:val="right"/>
            </w:pPr>
            <w:r>
              <w:t>1 hf</w:t>
            </w:r>
          </w:p>
        </w:tc>
        <w:tc>
          <w:tcPr>
            <w:tcW w:w="0" w:type="auto"/>
          </w:tcPr>
          <w:p w14:paraId="699B82CA" w14:textId="77777777" w:rsidR="00594699" w:rsidRDefault="00000000">
            <w:pPr>
              <w:pStyle w:val="Compact"/>
              <w:cnfStyle w:val="000000000000" w:firstRow="0" w:lastRow="0" w:firstColumn="0" w:lastColumn="0" w:oddVBand="0" w:evenVBand="0" w:oddHBand="0" w:evenHBand="0" w:firstRowFirstColumn="0" w:firstRowLastColumn="0" w:lastRowFirstColumn="0" w:lastRowLastColumn="0"/>
            </w:pPr>
            <w:r>
              <w:t>A</w:t>
            </w:r>
          </w:p>
        </w:tc>
      </w:tr>
      <w:tr w:rsidR="00594699" w14:paraId="7D665884" w14:textId="77777777" w:rsidTr="00AF556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BD0CA53" w14:textId="77777777" w:rsidR="00594699" w:rsidRDefault="00000000">
            <w:pPr>
              <w:pStyle w:val="Compact"/>
            </w:pPr>
            <w:r>
              <w:t>C</w:t>
            </w:r>
          </w:p>
        </w:tc>
        <w:tc>
          <w:tcPr>
            <w:tcW w:w="0" w:type="auto"/>
          </w:tcPr>
          <w:p w14:paraId="33EE9A9C" w14:textId="77777777" w:rsidR="00594699" w:rsidRDefault="00000000">
            <w:pPr>
              <w:pStyle w:val="Compact"/>
              <w:cnfStyle w:val="000000100000" w:firstRow="0" w:lastRow="0" w:firstColumn="0" w:lastColumn="0" w:oddVBand="0" w:evenVBand="0" w:oddHBand="1" w:evenHBand="0" w:firstRowFirstColumn="0" w:firstRowLastColumn="0" w:lastRowFirstColumn="0" w:lastRowLastColumn="0"/>
            </w:pPr>
            <w:r>
              <w:t>Mimari + veri sözlüğü + güvenlik gereksinimi</w:t>
            </w:r>
          </w:p>
        </w:tc>
        <w:tc>
          <w:tcPr>
            <w:cnfStyle w:val="000010000000" w:firstRow="0" w:lastRow="0" w:firstColumn="0" w:lastColumn="0" w:oddVBand="1" w:evenVBand="0" w:oddHBand="0" w:evenHBand="0" w:firstRowFirstColumn="0" w:firstRowLastColumn="0" w:lastRowFirstColumn="0" w:lastRowLastColumn="0"/>
            <w:tcW w:w="0" w:type="auto"/>
          </w:tcPr>
          <w:p w14:paraId="63AE1EF2" w14:textId="77777777" w:rsidR="00594699" w:rsidRDefault="00000000">
            <w:pPr>
              <w:pStyle w:val="Compact"/>
              <w:jc w:val="right"/>
            </w:pPr>
            <w:r>
              <w:t>1 hf</w:t>
            </w:r>
          </w:p>
        </w:tc>
        <w:tc>
          <w:tcPr>
            <w:tcW w:w="0" w:type="auto"/>
          </w:tcPr>
          <w:p w14:paraId="29E626AC" w14:textId="77777777" w:rsidR="00594699" w:rsidRDefault="00000000">
            <w:pPr>
              <w:pStyle w:val="Compact"/>
              <w:cnfStyle w:val="000000100000" w:firstRow="0" w:lastRow="0" w:firstColumn="0" w:lastColumn="0" w:oddVBand="0" w:evenVBand="0" w:oddHBand="1" w:evenHBand="0" w:firstRowFirstColumn="0" w:firstRowLastColumn="0" w:lastRowFirstColumn="0" w:lastRowLastColumn="0"/>
            </w:pPr>
            <w:r>
              <w:t>B</w:t>
            </w:r>
          </w:p>
        </w:tc>
      </w:tr>
      <w:tr w:rsidR="00594699" w14:paraId="74B30E03" w14:textId="77777777" w:rsidTr="00AF556A">
        <w:tc>
          <w:tcPr>
            <w:cnfStyle w:val="000010000000" w:firstRow="0" w:lastRow="0" w:firstColumn="0" w:lastColumn="0" w:oddVBand="1" w:evenVBand="0" w:oddHBand="0" w:evenHBand="0" w:firstRowFirstColumn="0" w:firstRowLastColumn="0" w:lastRowFirstColumn="0" w:lastRowLastColumn="0"/>
            <w:tcW w:w="0" w:type="auto"/>
          </w:tcPr>
          <w:p w14:paraId="5A5EBD75" w14:textId="77777777" w:rsidR="00594699" w:rsidRDefault="00000000">
            <w:pPr>
              <w:pStyle w:val="Compact"/>
            </w:pPr>
            <w:r>
              <w:t>D</w:t>
            </w:r>
          </w:p>
        </w:tc>
        <w:tc>
          <w:tcPr>
            <w:tcW w:w="0" w:type="auto"/>
          </w:tcPr>
          <w:p w14:paraId="7F9714EE" w14:textId="77777777" w:rsidR="00594699" w:rsidRDefault="00000000">
            <w:pPr>
              <w:pStyle w:val="Compact"/>
              <w:cnfStyle w:val="000000000000" w:firstRow="0" w:lastRow="0" w:firstColumn="0" w:lastColumn="0" w:oddVBand="0" w:evenVBand="0" w:oddHBand="0" w:evenHBand="0" w:firstRowFirstColumn="0" w:firstRowLastColumn="0" w:lastRowFirstColumn="0" w:lastRowLastColumn="0"/>
            </w:pPr>
            <w:r>
              <w:t>UI/UX prototip</w:t>
            </w:r>
          </w:p>
        </w:tc>
        <w:tc>
          <w:tcPr>
            <w:cnfStyle w:val="000010000000" w:firstRow="0" w:lastRow="0" w:firstColumn="0" w:lastColumn="0" w:oddVBand="1" w:evenVBand="0" w:oddHBand="0" w:evenHBand="0" w:firstRowFirstColumn="0" w:firstRowLastColumn="0" w:lastRowFirstColumn="0" w:lastRowLastColumn="0"/>
            <w:tcW w:w="0" w:type="auto"/>
          </w:tcPr>
          <w:p w14:paraId="620AF016" w14:textId="77777777" w:rsidR="00594699" w:rsidRDefault="00000000">
            <w:pPr>
              <w:pStyle w:val="Compact"/>
              <w:jc w:val="right"/>
            </w:pPr>
            <w:r>
              <w:t>1 hf</w:t>
            </w:r>
          </w:p>
        </w:tc>
        <w:tc>
          <w:tcPr>
            <w:tcW w:w="0" w:type="auto"/>
          </w:tcPr>
          <w:p w14:paraId="58A95F1F" w14:textId="77777777" w:rsidR="00594699" w:rsidRDefault="00000000">
            <w:pPr>
              <w:pStyle w:val="Compact"/>
              <w:cnfStyle w:val="000000000000" w:firstRow="0" w:lastRow="0" w:firstColumn="0" w:lastColumn="0" w:oddVBand="0" w:evenVBand="0" w:oddHBand="0" w:evenHBand="0" w:firstRowFirstColumn="0" w:firstRowLastColumn="0" w:lastRowFirstColumn="0" w:lastRowLastColumn="0"/>
            </w:pPr>
            <w:r>
              <w:t>B</w:t>
            </w:r>
          </w:p>
        </w:tc>
      </w:tr>
      <w:tr w:rsidR="00594699" w14:paraId="5F1BDD7A" w14:textId="77777777" w:rsidTr="00AF556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42D7C8F" w14:textId="77777777" w:rsidR="00594699" w:rsidRDefault="00000000">
            <w:pPr>
              <w:pStyle w:val="Compact"/>
            </w:pPr>
            <w:r>
              <w:t>E</w:t>
            </w:r>
          </w:p>
        </w:tc>
        <w:tc>
          <w:tcPr>
            <w:tcW w:w="0" w:type="auto"/>
          </w:tcPr>
          <w:p w14:paraId="301029FB" w14:textId="77777777" w:rsidR="00594699" w:rsidRDefault="00000000">
            <w:pPr>
              <w:pStyle w:val="Compact"/>
              <w:cnfStyle w:val="000000100000" w:firstRow="0" w:lastRow="0" w:firstColumn="0" w:lastColumn="0" w:oddVBand="0" w:evenVBand="0" w:oddHBand="1" w:evenHBand="0" w:firstRowFirstColumn="0" w:firstRowLastColumn="0" w:lastRowFirstColumn="0" w:lastRowLastColumn="0"/>
            </w:pPr>
            <w:r>
              <w:t>Veri içe aktarma + doğrulama</w:t>
            </w:r>
          </w:p>
        </w:tc>
        <w:tc>
          <w:tcPr>
            <w:cnfStyle w:val="000010000000" w:firstRow="0" w:lastRow="0" w:firstColumn="0" w:lastColumn="0" w:oddVBand="1" w:evenVBand="0" w:oddHBand="0" w:evenHBand="0" w:firstRowFirstColumn="0" w:firstRowLastColumn="0" w:lastRowFirstColumn="0" w:lastRowLastColumn="0"/>
            <w:tcW w:w="0" w:type="auto"/>
          </w:tcPr>
          <w:p w14:paraId="77274637" w14:textId="77777777" w:rsidR="00594699" w:rsidRDefault="00000000">
            <w:pPr>
              <w:pStyle w:val="Compact"/>
              <w:jc w:val="right"/>
            </w:pPr>
            <w:r>
              <w:t>2 hf</w:t>
            </w:r>
          </w:p>
        </w:tc>
        <w:tc>
          <w:tcPr>
            <w:tcW w:w="0" w:type="auto"/>
          </w:tcPr>
          <w:p w14:paraId="38BDA97C" w14:textId="77777777" w:rsidR="00594699" w:rsidRDefault="00000000">
            <w:pPr>
              <w:pStyle w:val="Compact"/>
              <w:cnfStyle w:val="000000100000" w:firstRow="0" w:lastRow="0" w:firstColumn="0" w:lastColumn="0" w:oddVBand="0" w:evenVBand="0" w:oddHBand="1" w:evenHBand="0" w:firstRowFirstColumn="0" w:firstRowLastColumn="0" w:lastRowFirstColumn="0" w:lastRowLastColumn="0"/>
            </w:pPr>
            <w:r>
              <w:t>C</w:t>
            </w:r>
          </w:p>
        </w:tc>
      </w:tr>
      <w:tr w:rsidR="00594699" w14:paraId="3425462F" w14:textId="77777777" w:rsidTr="00AF556A">
        <w:tc>
          <w:tcPr>
            <w:cnfStyle w:val="000010000000" w:firstRow="0" w:lastRow="0" w:firstColumn="0" w:lastColumn="0" w:oddVBand="1" w:evenVBand="0" w:oddHBand="0" w:evenHBand="0" w:firstRowFirstColumn="0" w:firstRowLastColumn="0" w:lastRowFirstColumn="0" w:lastRowLastColumn="0"/>
            <w:tcW w:w="0" w:type="auto"/>
          </w:tcPr>
          <w:p w14:paraId="4B0C6C95" w14:textId="77777777" w:rsidR="00594699" w:rsidRDefault="00000000">
            <w:pPr>
              <w:pStyle w:val="Compact"/>
            </w:pPr>
            <w:r>
              <w:lastRenderedPageBreak/>
              <w:t>F</w:t>
            </w:r>
          </w:p>
        </w:tc>
        <w:tc>
          <w:tcPr>
            <w:tcW w:w="0" w:type="auto"/>
          </w:tcPr>
          <w:p w14:paraId="36AE731C" w14:textId="77777777" w:rsidR="00594699" w:rsidRDefault="00000000">
            <w:pPr>
              <w:pStyle w:val="Compact"/>
              <w:cnfStyle w:val="000000000000" w:firstRow="0" w:lastRow="0" w:firstColumn="0" w:lastColumn="0" w:oddVBand="0" w:evenVBand="0" w:oddHBand="0" w:evenHBand="0" w:firstRowFirstColumn="0" w:firstRowLastColumn="0" w:lastRowFirstColumn="0" w:lastRowLastColumn="0"/>
            </w:pPr>
            <w:r>
              <w:t>Kategorileştirme modeli (baseline→iyileştirme)</w:t>
            </w:r>
          </w:p>
        </w:tc>
        <w:tc>
          <w:tcPr>
            <w:cnfStyle w:val="000010000000" w:firstRow="0" w:lastRow="0" w:firstColumn="0" w:lastColumn="0" w:oddVBand="1" w:evenVBand="0" w:oddHBand="0" w:evenHBand="0" w:firstRowFirstColumn="0" w:firstRowLastColumn="0" w:lastRowFirstColumn="0" w:lastRowLastColumn="0"/>
            <w:tcW w:w="0" w:type="auto"/>
          </w:tcPr>
          <w:p w14:paraId="5D82D0FD" w14:textId="77777777" w:rsidR="00594699" w:rsidRDefault="00000000">
            <w:pPr>
              <w:pStyle w:val="Compact"/>
              <w:jc w:val="right"/>
            </w:pPr>
            <w:r>
              <w:t>2 hf</w:t>
            </w:r>
          </w:p>
        </w:tc>
        <w:tc>
          <w:tcPr>
            <w:tcW w:w="0" w:type="auto"/>
          </w:tcPr>
          <w:p w14:paraId="7E984F40" w14:textId="77777777" w:rsidR="00594699" w:rsidRDefault="00000000">
            <w:pPr>
              <w:pStyle w:val="Compact"/>
              <w:cnfStyle w:val="000000000000" w:firstRow="0" w:lastRow="0" w:firstColumn="0" w:lastColumn="0" w:oddVBand="0" w:evenVBand="0" w:oddHBand="0" w:evenHBand="0" w:firstRowFirstColumn="0" w:firstRowLastColumn="0" w:lastRowFirstColumn="0" w:lastRowLastColumn="0"/>
            </w:pPr>
            <w:r>
              <w:t>E</w:t>
            </w:r>
          </w:p>
        </w:tc>
      </w:tr>
      <w:tr w:rsidR="00594699" w14:paraId="03E3DB78" w14:textId="77777777" w:rsidTr="00AF556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5023D56" w14:textId="77777777" w:rsidR="00594699" w:rsidRDefault="00000000">
            <w:pPr>
              <w:pStyle w:val="Compact"/>
            </w:pPr>
            <w:r>
              <w:t>G</w:t>
            </w:r>
          </w:p>
        </w:tc>
        <w:tc>
          <w:tcPr>
            <w:tcW w:w="0" w:type="auto"/>
          </w:tcPr>
          <w:p w14:paraId="11F7D1EE" w14:textId="77777777" w:rsidR="00594699" w:rsidRDefault="00000000">
            <w:pPr>
              <w:pStyle w:val="Compact"/>
              <w:cnfStyle w:val="000000100000" w:firstRow="0" w:lastRow="0" w:firstColumn="0" w:lastColumn="0" w:oddVBand="0" w:evenVBand="0" w:oddHBand="1" w:evenHBand="0" w:firstRowFirstColumn="0" w:firstRowLastColumn="0" w:lastRowFirstColumn="0" w:lastRowLastColumn="0"/>
            </w:pPr>
            <w:r>
              <w:t>Bütçe motoru + uyarı kuralları</w:t>
            </w:r>
          </w:p>
        </w:tc>
        <w:tc>
          <w:tcPr>
            <w:cnfStyle w:val="000010000000" w:firstRow="0" w:lastRow="0" w:firstColumn="0" w:lastColumn="0" w:oddVBand="1" w:evenVBand="0" w:oddHBand="0" w:evenHBand="0" w:firstRowFirstColumn="0" w:firstRowLastColumn="0" w:lastRowFirstColumn="0" w:lastRowLastColumn="0"/>
            <w:tcW w:w="0" w:type="auto"/>
          </w:tcPr>
          <w:p w14:paraId="6B3D4816" w14:textId="77777777" w:rsidR="00594699" w:rsidRDefault="00000000">
            <w:pPr>
              <w:pStyle w:val="Compact"/>
              <w:jc w:val="right"/>
            </w:pPr>
            <w:r>
              <w:t>1 hf</w:t>
            </w:r>
          </w:p>
        </w:tc>
        <w:tc>
          <w:tcPr>
            <w:tcW w:w="0" w:type="auto"/>
          </w:tcPr>
          <w:p w14:paraId="29036FC7" w14:textId="77777777" w:rsidR="00594699" w:rsidRDefault="00000000">
            <w:pPr>
              <w:pStyle w:val="Compact"/>
              <w:cnfStyle w:val="000000100000" w:firstRow="0" w:lastRow="0" w:firstColumn="0" w:lastColumn="0" w:oddVBand="0" w:evenVBand="0" w:oddHBand="1" w:evenHBand="0" w:firstRowFirstColumn="0" w:firstRowLastColumn="0" w:lastRowFirstColumn="0" w:lastRowLastColumn="0"/>
            </w:pPr>
            <w:r>
              <w:t>F</w:t>
            </w:r>
          </w:p>
        </w:tc>
      </w:tr>
      <w:tr w:rsidR="00594699" w14:paraId="53C3B804" w14:textId="77777777" w:rsidTr="00AF556A">
        <w:tc>
          <w:tcPr>
            <w:cnfStyle w:val="000010000000" w:firstRow="0" w:lastRow="0" w:firstColumn="0" w:lastColumn="0" w:oddVBand="1" w:evenVBand="0" w:oddHBand="0" w:evenHBand="0" w:firstRowFirstColumn="0" w:firstRowLastColumn="0" w:lastRowFirstColumn="0" w:lastRowLastColumn="0"/>
            <w:tcW w:w="0" w:type="auto"/>
          </w:tcPr>
          <w:p w14:paraId="57674A95" w14:textId="77777777" w:rsidR="00594699" w:rsidRDefault="00000000">
            <w:pPr>
              <w:pStyle w:val="Compact"/>
            </w:pPr>
            <w:r>
              <w:t>H</w:t>
            </w:r>
          </w:p>
        </w:tc>
        <w:tc>
          <w:tcPr>
            <w:tcW w:w="0" w:type="auto"/>
          </w:tcPr>
          <w:p w14:paraId="30A5149D" w14:textId="77777777" w:rsidR="00594699" w:rsidRDefault="00000000">
            <w:pPr>
              <w:pStyle w:val="Compact"/>
              <w:cnfStyle w:val="000000000000" w:firstRow="0" w:lastRow="0" w:firstColumn="0" w:lastColumn="0" w:oddVBand="0" w:evenVBand="0" w:oddHBand="0" w:evenHBand="0" w:firstRowFirstColumn="0" w:firstRowLastColumn="0" w:lastRowFirstColumn="0" w:lastRowLastColumn="0"/>
            </w:pPr>
            <w:r>
              <w:t>Risk analizi modülü</w:t>
            </w:r>
          </w:p>
        </w:tc>
        <w:tc>
          <w:tcPr>
            <w:cnfStyle w:val="000010000000" w:firstRow="0" w:lastRow="0" w:firstColumn="0" w:lastColumn="0" w:oddVBand="1" w:evenVBand="0" w:oddHBand="0" w:evenHBand="0" w:firstRowFirstColumn="0" w:firstRowLastColumn="0" w:lastRowFirstColumn="0" w:lastRowLastColumn="0"/>
            <w:tcW w:w="0" w:type="auto"/>
          </w:tcPr>
          <w:p w14:paraId="4814A6BF" w14:textId="77777777" w:rsidR="00594699" w:rsidRDefault="00000000">
            <w:pPr>
              <w:pStyle w:val="Compact"/>
              <w:jc w:val="right"/>
            </w:pPr>
            <w:r>
              <w:t>2 hf</w:t>
            </w:r>
          </w:p>
        </w:tc>
        <w:tc>
          <w:tcPr>
            <w:tcW w:w="0" w:type="auto"/>
          </w:tcPr>
          <w:p w14:paraId="5B4DD3D0" w14:textId="77777777" w:rsidR="00594699" w:rsidRDefault="00000000">
            <w:pPr>
              <w:pStyle w:val="Compact"/>
              <w:cnfStyle w:val="000000000000" w:firstRow="0" w:lastRow="0" w:firstColumn="0" w:lastColumn="0" w:oddVBand="0" w:evenVBand="0" w:oddHBand="0" w:evenHBand="0" w:firstRowFirstColumn="0" w:firstRowLastColumn="0" w:lastRowFirstColumn="0" w:lastRowLastColumn="0"/>
            </w:pPr>
            <w:r>
              <w:t>E</w:t>
            </w:r>
          </w:p>
        </w:tc>
      </w:tr>
      <w:tr w:rsidR="00594699" w14:paraId="470D96BB" w14:textId="77777777" w:rsidTr="00AF556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677490C" w14:textId="77777777" w:rsidR="00594699" w:rsidRDefault="00000000">
            <w:pPr>
              <w:pStyle w:val="Compact"/>
            </w:pPr>
            <w:r>
              <w:t>I</w:t>
            </w:r>
          </w:p>
        </w:tc>
        <w:tc>
          <w:tcPr>
            <w:tcW w:w="0" w:type="auto"/>
          </w:tcPr>
          <w:p w14:paraId="793A11CB" w14:textId="77777777" w:rsidR="00594699" w:rsidRDefault="00000000">
            <w:pPr>
              <w:pStyle w:val="Compact"/>
              <w:cnfStyle w:val="000000100000" w:firstRow="0" w:lastRow="0" w:firstColumn="0" w:lastColumn="0" w:oddVBand="0" w:evenVBand="0" w:oddHBand="1" w:evenHBand="0" w:firstRowFirstColumn="0" w:firstRowLastColumn="0" w:lastRowFirstColumn="0" w:lastRowLastColumn="0"/>
            </w:pPr>
            <w:r>
              <w:t>API + UI entegrasyon</w:t>
            </w:r>
          </w:p>
        </w:tc>
        <w:tc>
          <w:tcPr>
            <w:cnfStyle w:val="000010000000" w:firstRow="0" w:lastRow="0" w:firstColumn="0" w:lastColumn="0" w:oddVBand="1" w:evenVBand="0" w:oddHBand="0" w:evenHBand="0" w:firstRowFirstColumn="0" w:firstRowLastColumn="0" w:lastRowFirstColumn="0" w:lastRowLastColumn="0"/>
            <w:tcW w:w="0" w:type="auto"/>
          </w:tcPr>
          <w:p w14:paraId="43C9A10A" w14:textId="77777777" w:rsidR="00594699" w:rsidRDefault="00000000">
            <w:pPr>
              <w:pStyle w:val="Compact"/>
              <w:jc w:val="right"/>
            </w:pPr>
            <w:r>
              <w:t>1 hf</w:t>
            </w:r>
          </w:p>
        </w:tc>
        <w:tc>
          <w:tcPr>
            <w:tcW w:w="0" w:type="auto"/>
          </w:tcPr>
          <w:p w14:paraId="2933E60F" w14:textId="77777777" w:rsidR="00594699" w:rsidRDefault="00000000">
            <w:pPr>
              <w:pStyle w:val="Compact"/>
              <w:cnfStyle w:val="000000100000" w:firstRow="0" w:lastRow="0" w:firstColumn="0" w:lastColumn="0" w:oddVBand="0" w:evenVBand="0" w:oddHBand="1" w:evenHBand="0" w:firstRowFirstColumn="0" w:firstRowLastColumn="0" w:lastRowFirstColumn="0" w:lastRowLastColumn="0"/>
            </w:pPr>
            <w:r>
              <w:t>D, G, H</w:t>
            </w:r>
          </w:p>
        </w:tc>
      </w:tr>
      <w:tr w:rsidR="00594699" w14:paraId="29DE6A31" w14:textId="77777777" w:rsidTr="00AF556A">
        <w:tc>
          <w:tcPr>
            <w:cnfStyle w:val="000010000000" w:firstRow="0" w:lastRow="0" w:firstColumn="0" w:lastColumn="0" w:oddVBand="1" w:evenVBand="0" w:oddHBand="0" w:evenHBand="0" w:firstRowFirstColumn="0" w:firstRowLastColumn="0" w:lastRowFirstColumn="0" w:lastRowLastColumn="0"/>
            <w:tcW w:w="0" w:type="auto"/>
          </w:tcPr>
          <w:p w14:paraId="6F5C5022" w14:textId="77777777" w:rsidR="00594699" w:rsidRDefault="00000000">
            <w:pPr>
              <w:pStyle w:val="Compact"/>
            </w:pPr>
            <w:r>
              <w:t>J</w:t>
            </w:r>
          </w:p>
        </w:tc>
        <w:tc>
          <w:tcPr>
            <w:tcW w:w="0" w:type="auto"/>
          </w:tcPr>
          <w:p w14:paraId="437B1E24" w14:textId="77777777" w:rsidR="00594699" w:rsidRDefault="00000000">
            <w:pPr>
              <w:pStyle w:val="Compact"/>
              <w:cnfStyle w:val="000000000000" w:firstRow="0" w:lastRow="0" w:firstColumn="0" w:lastColumn="0" w:oddVBand="0" w:evenVBand="0" w:oddHBand="0" w:evenHBand="0" w:firstRowFirstColumn="0" w:firstRowLastColumn="0" w:lastRowFirstColumn="0" w:lastRowLastColumn="0"/>
            </w:pPr>
            <w:r>
              <w:t>Test (fonksiyonel + güvenlik)</w:t>
            </w:r>
          </w:p>
        </w:tc>
        <w:tc>
          <w:tcPr>
            <w:cnfStyle w:val="000010000000" w:firstRow="0" w:lastRow="0" w:firstColumn="0" w:lastColumn="0" w:oddVBand="1" w:evenVBand="0" w:oddHBand="0" w:evenHBand="0" w:firstRowFirstColumn="0" w:firstRowLastColumn="0" w:lastRowFirstColumn="0" w:lastRowLastColumn="0"/>
            <w:tcW w:w="0" w:type="auto"/>
          </w:tcPr>
          <w:p w14:paraId="6540133B" w14:textId="77777777" w:rsidR="00594699" w:rsidRDefault="00000000">
            <w:pPr>
              <w:pStyle w:val="Compact"/>
              <w:jc w:val="right"/>
            </w:pPr>
            <w:r>
              <w:t>1 hf</w:t>
            </w:r>
          </w:p>
        </w:tc>
        <w:tc>
          <w:tcPr>
            <w:tcW w:w="0" w:type="auto"/>
          </w:tcPr>
          <w:p w14:paraId="662EBB90" w14:textId="77777777" w:rsidR="00594699" w:rsidRDefault="00000000">
            <w:pPr>
              <w:pStyle w:val="Compact"/>
              <w:cnfStyle w:val="000000000000" w:firstRow="0" w:lastRow="0" w:firstColumn="0" w:lastColumn="0" w:oddVBand="0" w:evenVBand="0" w:oddHBand="0" w:evenHBand="0" w:firstRowFirstColumn="0" w:firstRowLastColumn="0" w:lastRowFirstColumn="0" w:lastRowLastColumn="0"/>
            </w:pPr>
            <w:r>
              <w:t>I</w:t>
            </w:r>
          </w:p>
        </w:tc>
      </w:tr>
      <w:tr w:rsidR="00594699" w14:paraId="59A44FD4" w14:textId="77777777" w:rsidTr="00AF556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49C9C56" w14:textId="77777777" w:rsidR="00594699" w:rsidRDefault="00000000">
            <w:pPr>
              <w:pStyle w:val="Compact"/>
            </w:pPr>
            <w:r>
              <w:t>K</w:t>
            </w:r>
          </w:p>
        </w:tc>
        <w:tc>
          <w:tcPr>
            <w:tcW w:w="0" w:type="auto"/>
          </w:tcPr>
          <w:p w14:paraId="17267479" w14:textId="77777777" w:rsidR="00594699" w:rsidRDefault="00000000">
            <w:pPr>
              <w:pStyle w:val="Compact"/>
              <w:cnfStyle w:val="000000100000" w:firstRow="0" w:lastRow="0" w:firstColumn="0" w:lastColumn="0" w:oddVBand="0" w:evenVBand="0" w:oddHBand="1" w:evenHBand="0" w:firstRowFirstColumn="0" w:firstRowLastColumn="0" w:lastRowFirstColumn="0" w:lastRowLastColumn="0"/>
            </w:pPr>
            <w:r>
              <w:t>Pilot demo + dokümantasyon</w:t>
            </w:r>
          </w:p>
        </w:tc>
        <w:tc>
          <w:tcPr>
            <w:cnfStyle w:val="000010000000" w:firstRow="0" w:lastRow="0" w:firstColumn="0" w:lastColumn="0" w:oddVBand="1" w:evenVBand="0" w:oddHBand="0" w:evenHBand="0" w:firstRowFirstColumn="0" w:firstRowLastColumn="0" w:lastRowFirstColumn="0" w:lastRowLastColumn="0"/>
            <w:tcW w:w="0" w:type="auto"/>
          </w:tcPr>
          <w:p w14:paraId="394F08A5" w14:textId="77777777" w:rsidR="00594699" w:rsidRDefault="00000000">
            <w:pPr>
              <w:pStyle w:val="Compact"/>
              <w:jc w:val="right"/>
            </w:pPr>
            <w:r>
              <w:t>1 hf</w:t>
            </w:r>
          </w:p>
        </w:tc>
        <w:tc>
          <w:tcPr>
            <w:tcW w:w="0" w:type="auto"/>
          </w:tcPr>
          <w:p w14:paraId="280B6EBF" w14:textId="77777777" w:rsidR="00594699" w:rsidRDefault="00000000">
            <w:pPr>
              <w:pStyle w:val="Compact"/>
              <w:cnfStyle w:val="000000100000" w:firstRow="0" w:lastRow="0" w:firstColumn="0" w:lastColumn="0" w:oddVBand="0" w:evenVBand="0" w:oddHBand="1" w:evenHBand="0" w:firstRowFirstColumn="0" w:firstRowLastColumn="0" w:lastRowFirstColumn="0" w:lastRowLastColumn="0"/>
            </w:pPr>
            <w:r>
              <w:t>J</w:t>
            </w:r>
          </w:p>
        </w:tc>
      </w:tr>
    </w:tbl>
    <w:p w14:paraId="6CBA1ED2" w14:textId="77777777" w:rsidR="00C46AC5" w:rsidRDefault="00000000">
      <w:pPr>
        <w:pStyle w:val="GvdeMetni"/>
        <w:rPr>
          <w:b/>
          <w:bCs/>
        </w:rPr>
      </w:pPr>
      <w:r>
        <w:rPr>
          <w:b/>
          <w:bCs/>
        </w:rPr>
        <w:t xml:space="preserve">7.3 </w:t>
      </w:r>
      <w:proofErr w:type="spellStart"/>
      <w:r>
        <w:rPr>
          <w:b/>
          <w:bCs/>
        </w:rPr>
        <w:t>Gantt</w:t>
      </w:r>
      <w:proofErr w:type="spellEnd"/>
      <w:r>
        <w:rPr>
          <w:b/>
          <w:bCs/>
        </w:rPr>
        <w:t xml:space="preserve"> Şeması</w:t>
      </w:r>
    </w:p>
    <w:p w14:paraId="0F976BEF" w14:textId="3978DCC4" w:rsidR="00594699" w:rsidRDefault="00000000" w:rsidP="00C46AC5">
      <w:pPr>
        <w:pStyle w:val="GvdeMetni"/>
        <w:jc w:val="both"/>
      </w:pPr>
      <w:r>
        <w:br/>
        <w:t>Aşağıdaki görsel Gantt yerine “metin tabanlı Gantt” verilmiştir (Word’de şekil/çubuk olarak kolayca çizilebilir). Küçük bir espriyle: Gantt, projenin röntgenidir; kemikler düzgün değilse sorun Gantt’ta değil, tahminlerdedir.</w:t>
      </w:r>
    </w:p>
    <w:tbl>
      <w:tblPr>
        <w:tblStyle w:val="ListeTablo3-Vurgu1"/>
        <w:tblW w:w="0" w:type="auto"/>
        <w:tblLook w:val="0020" w:firstRow="1" w:lastRow="0" w:firstColumn="0" w:lastColumn="0" w:noHBand="0" w:noVBand="0"/>
      </w:tblPr>
      <w:tblGrid>
        <w:gridCol w:w="1083"/>
        <w:gridCol w:w="520"/>
        <w:gridCol w:w="520"/>
        <w:gridCol w:w="520"/>
        <w:gridCol w:w="520"/>
        <w:gridCol w:w="520"/>
        <w:gridCol w:w="520"/>
        <w:gridCol w:w="520"/>
        <w:gridCol w:w="520"/>
        <w:gridCol w:w="520"/>
        <w:gridCol w:w="648"/>
        <w:gridCol w:w="648"/>
        <w:gridCol w:w="648"/>
      </w:tblGrid>
      <w:tr w:rsidR="00594699" w14:paraId="658CE646" w14:textId="77777777" w:rsidTr="003338D3">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F14633A" w14:textId="77777777" w:rsidR="00594699" w:rsidRDefault="00000000">
            <w:pPr>
              <w:pStyle w:val="Compact"/>
            </w:pPr>
            <w:r>
              <w:t>Faaliyet</w:t>
            </w:r>
          </w:p>
        </w:tc>
        <w:tc>
          <w:tcPr>
            <w:tcW w:w="0" w:type="auto"/>
          </w:tcPr>
          <w:p w14:paraId="0C2F72C7" w14:textId="77777777" w:rsidR="00594699" w:rsidRDefault="00000000">
            <w:pPr>
              <w:pStyle w:val="Compact"/>
              <w:jc w:val="right"/>
              <w:cnfStyle w:val="100000000000" w:firstRow="1" w:lastRow="0" w:firstColumn="0" w:lastColumn="0" w:oddVBand="0" w:evenVBand="0" w:oddHBand="0" w:evenHBand="0" w:firstRowFirstColumn="0" w:firstRowLastColumn="0" w:lastRowFirstColumn="0" w:lastRowLastColumn="0"/>
            </w:pPr>
            <w:r>
              <w:t>H1</w:t>
            </w:r>
          </w:p>
        </w:tc>
        <w:tc>
          <w:tcPr>
            <w:cnfStyle w:val="000010000000" w:firstRow="0" w:lastRow="0" w:firstColumn="0" w:lastColumn="0" w:oddVBand="1" w:evenVBand="0" w:oddHBand="0" w:evenHBand="0" w:firstRowFirstColumn="0" w:firstRowLastColumn="0" w:lastRowFirstColumn="0" w:lastRowLastColumn="0"/>
            <w:tcW w:w="0" w:type="auto"/>
          </w:tcPr>
          <w:p w14:paraId="1352F371" w14:textId="77777777" w:rsidR="00594699" w:rsidRDefault="00000000">
            <w:pPr>
              <w:pStyle w:val="Compact"/>
              <w:jc w:val="right"/>
            </w:pPr>
            <w:r>
              <w:t>H2</w:t>
            </w:r>
          </w:p>
        </w:tc>
        <w:tc>
          <w:tcPr>
            <w:tcW w:w="0" w:type="auto"/>
          </w:tcPr>
          <w:p w14:paraId="705203E6" w14:textId="77777777" w:rsidR="00594699" w:rsidRDefault="00000000">
            <w:pPr>
              <w:pStyle w:val="Compact"/>
              <w:jc w:val="right"/>
              <w:cnfStyle w:val="100000000000" w:firstRow="1" w:lastRow="0" w:firstColumn="0" w:lastColumn="0" w:oddVBand="0" w:evenVBand="0" w:oddHBand="0" w:evenHBand="0" w:firstRowFirstColumn="0" w:firstRowLastColumn="0" w:lastRowFirstColumn="0" w:lastRowLastColumn="0"/>
            </w:pPr>
            <w:r>
              <w:t>H3</w:t>
            </w:r>
          </w:p>
        </w:tc>
        <w:tc>
          <w:tcPr>
            <w:cnfStyle w:val="000010000000" w:firstRow="0" w:lastRow="0" w:firstColumn="0" w:lastColumn="0" w:oddVBand="1" w:evenVBand="0" w:oddHBand="0" w:evenHBand="0" w:firstRowFirstColumn="0" w:firstRowLastColumn="0" w:lastRowFirstColumn="0" w:lastRowLastColumn="0"/>
            <w:tcW w:w="0" w:type="auto"/>
          </w:tcPr>
          <w:p w14:paraId="156C8432" w14:textId="77777777" w:rsidR="00594699" w:rsidRDefault="00000000">
            <w:pPr>
              <w:pStyle w:val="Compact"/>
              <w:jc w:val="right"/>
            </w:pPr>
            <w:r>
              <w:t>H4</w:t>
            </w:r>
          </w:p>
        </w:tc>
        <w:tc>
          <w:tcPr>
            <w:tcW w:w="0" w:type="auto"/>
          </w:tcPr>
          <w:p w14:paraId="7F182C88" w14:textId="77777777" w:rsidR="00594699" w:rsidRDefault="00000000">
            <w:pPr>
              <w:pStyle w:val="Compact"/>
              <w:jc w:val="right"/>
              <w:cnfStyle w:val="100000000000" w:firstRow="1" w:lastRow="0" w:firstColumn="0" w:lastColumn="0" w:oddVBand="0" w:evenVBand="0" w:oddHBand="0" w:evenHBand="0" w:firstRowFirstColumn="0" w:firstRowLastColumn="0" w:lastRowFirstColumn="0" w:lastRowLastColumn="0"/>
            </w:pPr>
            <w:r>
              <w:t>H5</w:t>
            </w:r>
          </w:p>
        </w:tc>
        <w:tc>
          <w:tcPr>
            <w:cnfStyle w:val="000010000000" w:firstRow="0" w:lastRow="0" w:firstColumn="0" w:lastColumn="0" w:oddVBand="1" w:evenVBand="0" w:oddHBand="0" w:evenHBand="0" w:firstRowFirstColumn="0" w:firstRowLastColumn="0" w:lastRowFirstColumn="0" w:lastRowLastColumn="0"/>
            <w:tcW w:w="0" w:type="auto"/>
          </w:tcPr>
          <w:p w14:paraId="5D714A5A" w14:textId="77777777" w:rsidR="00594699" w:rsidRDefault="00000000">
            <w:pPr>
              <w:pStyle w:val="Compact"/>
              <w:jc w:val="right"/>
            </w:pPr>
            <w:r>
              <w:t>H6</w:t>
            </w:r>
          </w:p>
        </w:tc>
        <w:tc>
          <w:tcPr>
            <w:tcW w:w="0" w:type="auto"/>
          </w:tcPr>
          <w:p w14:paraId="5E3E3CBB" w14:textId="77777777" w:rsidR="00594699" w:rsidRDefault="00000000">
            <w:pPr>
              <w:pStyle w:val="Compact"/>
              <w:jc w:val="right"/>
              <w:cnfStyle w:val="100000000000" w:firstRow="1" w:lastRow="0" w:firstColumn="0" w:lastColumn="0" w:oddVBand="0" w:evenVBand="0" w:oddHBand="0" w:evenHBand="0" w:firstRowFirstColumn="0" w:firstRowLastColumn="0" w:lastRowFirstColumn="0" w:lastRowLastColumn="0"/>
            </w:pPr>
            <w:r>
              <w:t>H7</w:t>
            </w:r>
          </w:p>
        </w:tc>
        <w:tc>
          <w:tcPr>
            <w:cnfStyle w:val="000010000000" w:firstRow="0" w:lastRow="0" w:firstColumn="0" w:lastColumn="0" w:oddVBand="1" w:evenVBand="0" w:oddHBand="0" w:evenHBand="0" w:firstRowFirstColumn="0" w:firstRowLastColumn="0" w:lastRowFirstColumn="0" w:lastRowLastColumn="0"/>
            <w:tcW w:w="0" w:type="auto"/>
          </w:tcPr>
          <w:p w14:paraId="14ACAA34" w14:textId="77777777" w:rsidR="00594699" w:rsidRDefault="00000000">
            <w:pPr>
              <w:pStyle w:val="Compact"/>
              <w:jc w:val="right"/>
            </w:pPr>
            <w:r>
              <w:t>H8</w:t>
            </w:r>
          </w:p>
        </w:tc>
        <w:tc>
          <w:tcPr>
            <w:tcW w:w="0" w:type="auto"/>
          </w:tcPr>
          <w:p w14:paraId="3F0A3F51" w14:textId="77777777" w:rsidR="00594699" w:rsidRDefault="00000000">
            <w:pPr>
              <w:pStyle w:val="Compact"/>
              <w:jc w:val="right"/>
              <w:cnfStyle w:val="100000000000" w:firstRow="1" w:lastRow="0" w:firstColumn="0" w:lastColumn="0" w:oddVBand="0" w:evenVBand="0" w:oddHBand="0" w:evenHBand="0" w:firstRowFirstColumn="0" w:firstRowLastColumn="0" w:lastRowFirstColumn="0" w:lastRowLastColumn="0"/>
            </w:pPr>
            <w:r>
              <w:t>H9</w:t>
            </w:r>
          </w:p>
        </w:tc>
        <w:tc>
          <w:tcPr>
            <w:cnfStyle w:val="000010000000" w:firstRow="0" w:lastRow="0" w:firstColumn="0" w:lastColumn="0" w:oddVBand="1" w:evenVBand="0" w:oddHBand="0" w:evenHBand="0" w:firstRowFirstColumn="0" w:firstRowLastColumn="0" w:lastRowFirstColumn="0" w:lastRowLastColumn="0"/>
            <w:tcW w:w="0" w:type="auto"/>
          </w:tcPr>
          <w:p w14:paraId="072BE9A2" w14:textId="77777777" w:rsidR="00594699" w:rsidRDefault="00000000">
            <w:pPr>
              <w:pStyle w:val="Compact"/>
              <w:jc w:val="right"/>
            </w:pPr>
            <w:r>
              <w:t>H10</w:t>
            </w:r>
          </w:p>
        </w:tc>
        <w:tc>
          <w:tcPr>
            <w:tcW w:w="0" w:type="auto"/>
          </w:tcPr>
          <w:p w14:paraId="3AAEB236" w14:textId="77777777" w:rsidR="00594699" w:rsidRDefault="00000000">
            <w:pPr>
              <w:pStyle w:val="Compact"/>
              <w:jc w:val="right"/>
              <w:cnfStyle w:val="100000000000" w:firstRow="1" w:lastRow="0" w:firstColumn="0" w:lastColumn="0" w:oddVBand="0" w:evenVBand="0" w:oddHBand="0" w:evenHBand="0" w:firstRowFirstColumn="0" w:firstRowLastColumn="0" w:lastRowFirstColumn="0" w:lastRowLastColumn="0"/>
            </w:pPr>
            <w:r>
              <w:t>H11</w:t>
            </w:r>
          </w:p>
        </w:tc>
        <w:tc>
          <w:tcPr>
            <w:cnfStyle w:val="000010000000" w:firstRow="0" w:lastRow="0" w:firstColumn="0" w:lastColumn="0" w:oddVBand="1" w:evenVBand="0" w:oddHBand="0" w:evenHBand="0" w:firstRowFirstColumn="0" w:firstRowLastColumn="0" w:lastRowFirstColumn="0" w:lastRowLastColumn="0"/>
            <w:tcW w:w="0" w:type="auto"/>
          </w:tcPr>
          <w:p w14:paraId="5AF78A99" w14:textId="77777777" w:rsidR="00594699" w:rsidRDefault="00000000">
            <w:pPr>
              <w:pStyle w:val="Compact"/>
              <w:jc w:val="right"/>
            </w:pPr>
            <w:r>
              <w:t>H12</w:t>
            </w:r>
          </w:p>
        </w:tc>
      </w:tr>
      <w:tr w:rsidR="00594699" w14:paraId="31A56882" w14:textId="77777777" w:rsidTr="00AF556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96AEB56" w14:textId="77777777" w:rsidR="00594699" w:rsidRDefault="00000000">
            <w:pPr>
              <w:pStyle w:val="Compact"/>
            </w:pPr>
            <w:r>
              <w:t>A</w:t>
            </w:r>
          </w:p>
        </w:tc>
        <w:tc>
          <w:tcPr>
            <w:tcW w:w="0" w:type="auto"/>
            <w:shd w:val="clear" w:color="auto" w:fill="A5C9EB" w:themeFill="text2" w:themeFillTint="40"/>
          </w:tcPr>
          <w:p w14:paraId="45D32F43" w14:textId="16A73C8D" w:rsidR="00594699" w:rsidRPr="003338D3" w:rsidRDefault="00594699" w:rsidP="003338D3">
            <w:pPr>
              <w:pStyle w:val="Compact"/>
              <w:jc w:val="center"/>
              <w:cnfStyle w:val="000000100000" w:firstRow="0" w:lastRow="0" w:firstColumn="0" w:lastColumn="0" w:oddVBand="0" w:evenVBand="0" w:oddHBand="1" w:evenHBand="0" w:firstRowFirstColumn="0" w:firstRowLastColumn="0" w:lastRowFirstColumn="0" w:lastRowLastColumn="0"/>
              <w:rPr>
                <w:color w:val="002060"/>
                <w:highlight w:val="yellow"/>
              </w:rPr>
            </w:pPr>
          </w:p>
        </w:tc>
        <w:tc>
          <w:tcPr>
            <w:cnfStyle w:val="000010000000" w:firstRow="0" w:lastRow="0" w:firstColumn="0" w:lastColumn="0" w:oddVBand="1" w:evenVBand="0" w:oddHBand="0" w:evenHBand="0" w:firstRowFirstColumn="0" w:firstRowLastColumn="0" w:lastRowFirstColumn="0" w:lastRowLastColumn="0"/>
            <w:tcW w:w="0" w:type="auto"/>
          </w:tcPr>
          <w:p w14:paraId="51C90231" w14:textId="77777777" w:rsidR="00594699" w:rsidRDefault="00594699">
            <w:pPr>
              <w:pStyle w:val="Compact"/>
            </w:pPr>
          </w:p>
        </w:tc>
        <w:tc>
          <w:tcPr>
            <w:tcW w:w="0" w:type="auto"/>
          </w:tcPr>
          <w:p w14:paraId="2765FE60" w14:textId="77777777" w:rsidR="00594699" w:rsidRDefault="00594699">
            <w:pPr>
              <w:pStyle w:val="Compact"/>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Pr>
          <w:p w14:paraId="0EDC63EC" w14:textId="77777777" w:rsidR="00594699" w:rsidRDefault="00594699">
            <w:pPr>
              <w:pStyle w:val="Compact"/>
            </w:pPr>
          </w:p>
        </w:tc>
        <w:tc>
          <w:tcPr>
            <w:tcW w:w="0" w:type="auto"/>
          </w:tcPr>
          <w:p w14:paraId="37F20D4E" w14:textId="77777777" w:rsidR="00594699" w:rsidRDefault="00594699">
            <w:pPr>
              <w:pStyle w:val="Compact"/>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Pr>
          <w:p w14:paraId="5BF5487E" w14:textId="77777777" w:rsidR="00594699" w:rsidRDefault="00594699">
            <w:pPr>
              <w:pStyle w:val="Compact"/>
            </w:pPr>
          </w:p>
        </w:tc>
        <w:tc>
          <w:tcPr>
            <w:tcW w:w="0" w:type="auto"/>
          </w:tcPr>
          <w:p w14:paraId="6BEAFDD6" w14:textId="77777777" w:rsidR="00594699" w:rsidRDefault="00594699">
            <w:pPr>
              <w:pStyle w:val="Compact"/>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Pr>
          <w:p w14:paraId="3118E272" w14:textId="77777777" w:rsidR="00594699" w:rsidRDefault="00594699">
            <w:pPr>
              <w:pStyle w:val="Compact"/>
            </w:pPr>
          </w:p>
        </w:tc>
        <w:tc>
          <w:tcPr>
            <w:tcW w:w="0" w:type="auto"/>
          </w:tcPr>
          <w:p w14:paraId="22B3F1E1" w14:textId="77777777" w:rsidR="00594699" w:rsidRDefault="00594699">
            <w:pPr>
              <w:pStyle w:val="Compact"/>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Pr>
          <w:p w14:paraId="6C52FCA2" w14:textId="77777777" w:rsidR="00594699" w:rsidRDefault="00594699">
            <w:pPr>
              <w:pStyle w:val="Compact"/>
            </w:pPr>
          </w:p>
        </w:tc>
        <w:tc>
          <w:tcPr>
            <w:tcW w:w="0" w:type="auto"/>
          </w:tcPr>
          <w:p w14:paraId="46B2C006" w14:textId="77777777" w:rsidR="00594699" w:rsidRDefault="00594699">
            <w:pPr>
              <w:pStyle w:val="Compact"/>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Pr>
          <w:p w14:paraId="527D72AE" w14:textId="77777777" w:rsidR="00594699" w:rsidRDefault="00594699">
            <w:pPr>
              <w:pStyle w:val="Compact"/>
            </w:pPr>
          </w:p>
        </w:tc>
      </w:tr>
      <w:tr w:rsidR="00594699" w14:paraId="183F549D" w14:textId="77777777" w:rsidTr="003338D3">
        <w:tc>
          <w:tcPr>
            <w:cnfStyle w:val="000010000000" w:firstRow="0" w:lastRow="0" w:firstColumn="0" w:lastColumn="0" w:oddVBand="1" w:evenVBand="0" w:oddHBand="0" w:evenHBand="0" w:firstRowFirstColumn="0" w:firstRowLastColumn="0" w:lastRowFirstColumn="0" w:lastRowLastColumn="0"/>
            <w:tcW w:w="0" w:type="auto"/>
          </w:tcPr>
          <w:p w14:paraId="31A72143" w14:textId="77777777" w:rsidR="00594699" w:rsidRDefault="00000000">
            <w:pPr>
              <w:pStyle w:val="Compact"/>
            </w:pPr>
            <w:r>
              <w:t>B</w:t>
            </w:r>
          </w:p>
        </w:tc>
        <w:tc>
          <w:tcPr>
            <w:tcW w:w="0" w:type="auto"/>
          </w:tcPr>
          <w:p w14:paraId="73B3DF9A" w14:textId="77777777" w:rsidR="00594699" w:rsidRDefault="00594699">
            <w:pPr>
              <w:pStyle w:val="Compact"/>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shd w:val="clear" w:color="auto" w:fill="A5C9EB" w:themeFill="text2" w:themeFillTint="40"/>
          </w:tcPr>
          <w:p w14:paraId="56961619" w14:textId="28CAB59B" w:rsidR="00594699" w:rsidRDefault="00594699" w:rsidP="003338D3">
            <w:pPr>
              <w:pStyle w:val="Compact"/>
              <w:jc w:val="center"/>
            </w:pPr>
          </w:p>
        </w:tc>
        <w:tc>
          <w:tcPr>
            <w:tcW w:w="0" w:type="auto"/>
          </w:tcPr>
          <w:p w14:paraId="56DAA05C" w14:textId="77777777" w:rsidR="00594699" w:rsidRDefault="00594699">
            <w:pPr>
              <w:pStyle w:val="Compact"/>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Pr>
          <w:p w14:paraId="1C46DD1D" w14:textId="77777777" w:rsidR="00594699" w:rsidRDefault="00594699">
            <w:pPr>
              <w:pStyle w:val="Compact"/>
            </w:pPr>
          </w:p>
        </w:tc>
        <w:tc>
          <w:tcPr>
            <w:tcW w:w="0" w:type="auto"/>
          </w:tcPr>
          <w:p w14:paraId="659D6664" w14:textId="77777777" w:rsidR="00594699" w:rsidRDefault="00594699">
            <w:pPr>
              <w:pStyle w:val="Compact"/>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Pr>
          <w:p w14:paraId="626E07C2" w14:textId="77777777" w:rsidR="00594699" w:rsidRDefault="00594699">
            <w:pPr>
              <w:pStyle w:val="Compact"/>
            </w:pPr>
          </w:p>
        </w:tc>
        <w:tc>
          <w:tcPr>
            <w:tcW w:w="0" w:type="auto"/>
          </w:tcPr>
          <w:p w14:paraId="322C79DD" w14:textId="77777777" w:rsidR="00594699" w:rsidRDefault="00594699">
            <w:pPr>
              <w:pStyle w:val="Compact"/>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Pr>
          <w:p w14:paraId="6F4BEBB3" w14:textId="77777777" w:rsidR="00594699" w:rsidRDefault="00594699">
            <w:pPr>
              <w:pStyle w:val="Compact"/>
            </w:pPr>
          </w:p>
        </w:tc>
        <w:tc>
          <w:tcPr>
            <w:tcW w:w="0" w:type="auto"/>
          </w:tcPr>
          <w:p w14:paraId="4E9E18C1" w14:textId="77777777" w:rsidR="00594699" w:rsidRDefault="00594699">
            <w:pPr>
              <w:pStyle w:val="Compact"/>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Pr>
          <w:p w14:paraId="22287F27" w14:textId="77777777" w:rsidR="00594699" w:rsidRDefault="00594699">
            <w:pPr>
              <w:pStyle w:val="Compact"/>
            </w:pPr>
          </w:p>
        </w:tc>
        <w:tc>
          <w:tcPr>
            <w:tcW w:w="0" w:type="auto"/>
          </w:tcPr>
          <w:p w14:paraId="06A2C93F" w14:textId="77777777" w:rsidR="00594699" w:rsidRDefault="00594699">
            <w:pPr>
              <w:pStyle w:val="Compact"/>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Pr>
          <w:p w14:paraId="2E0F33B4" w14:textId="77777777" w:rsidR="00594699" w:rsidRDefault="00594699">
            <w:pPr>
              <w:pStyle w:val="Compact"/>
            </w:pPr>
          </w:p>
        </w:tc>
      </w:tr>
      <w:tr w:rsidR="00594699" w14:paraId="2CF271A6" w14:textId="77777777" w:rsidTr="003338D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09DC4CE" w14:textId="77777777" w:rsidR="00594699" w:rsidRDefault="00000000">
            <w:pPr>
              <w:pStyle w:val="Compact"/>
            </w:pPr>
            <w:r>
              <w:t>C</w:t>
            </w:r>
          </w:p>
        </w:tc>
        <w:tc>
          <w:tcPr>
            <w:tcW w:w="0" w:type="auto"/>
          </w:tcPr>
          <w:p w14:paraId="4F93EE66" w14:textId="77777777" w:rsidR="00594699" w:rsidRDefault="00594699">
            <w:pPr>
              <w:pStyle w:val="Compact"/>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Pr>
          <w:p w14:paraId="792D978B" w14:textId="77777777" w:rsidR="00594699" w:rsidRDefault="00594699">
            <w:pPr>
              <w:pStyle w:val="Compact"/>
            </w:pPr>
          </w:p>
        </w:tc>
        <w:tc>
          <w:tcPr>
            <w:tcW w:w="0" w:type="auto"/>
            <w:shd w:val="clear" w:color="auto" w:fill="A5C9EB" w:themeFill="text2" w:themeFillTint="40"/>
          </w:tcPr>
          <w:p w14:paraId="651B9D30" w14:textId="03A5C09F" w:rsidR="00594699" w:rsidRDefault="00594699">
            <w:pPr>
              <w:pStyle w:val="Compact"/>
              <w:jc w:val="right"/>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Pr>
          <w:p w14:paraId="6F6A37A4" w14:textId="77777777" w:rsidR="00594699" w:rsidRDefault="00594699">
            <w:pPr>
              <w:pStyle w:val="Compact"/>
            </w:pPr>
          </w:p>
        </w:tc>
        <w:tc>
          <w:tcPr>
            <w:tcW w:w="0" w:type="auto"/>
          </w:tcPr>
          <w:p w14:paraId="58E57C6C" w14:textId="77777777" w:rsidR="00594699" w:rsidRDefault="00594699">
            <w:pPr>
              <w:pStyle w:val="Compact"/>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Pr>
          <w:p w14:paraId="76E32029" w14:textId="77777777" w:rsidR="00594699" w:rsidRDefault="00594699">
            <w:pPr>
              <w:pStyle w:val="Compact"/>
            </w:pPr>
          </w:p>
        </w:tc>
        <w:tc>
          <w:tcPr>
            <w:tcW w:w="0" w:type="auto"/>
          </w:tcPr>
          <w:p w14:paraId="0255B870" w14:textId="77777777" w:rsidR="00594699" w:rsidRDefault="00594699">
            <w:pPr>
              <w:pStyle w:val="Compact"/>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Pr>
          <w:p w14:paraId="2D9157C3" w14:textId="77777777" w:rsidR="00594699" w:rsidRDefault="00594699">
            <w:pPr>
              <w:pStyle w:val="Compact"/>
            </w:pPr>
          </w:p>
        </w:tc>
        <w:tc>
          <w:tcPr>
            <w:tcW w:w="0" w:type="auto"/>
          </w:tcPr>
          <w:p w14:paraId="3BE09ABA" w14:textId="77777777" w:rsidR="00594699" w:rsidRDefault="00594699">
            <w:pPr>
              <w:pStyle w:val="Compact"/>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Pr>
          <w:p w14:paraId="329C959B" w14:textId="77777777" w:rsidR="00594699" w:rsidRDefault="00594699">
            <w:pPr>
              <w:pStyle w:val="Compact"/>
            </w:pPr>
          </w:p>
        </w:tc>
        <w:tc>
          <w:tcPr>
            <w:tcW w:w="0" w:type="auto"/>
          </w:tcPr>
          <w:p w14:paraId="3C243273" w14:textId="77777777" w:rsidR="00594699" w:rsidRDefault="00594699">
            <w:pPr>
              <w:pStyle w:val="Compact"/>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Pr>
          <w:p w14:paraId="53B04922" w14:textId="77777777" w:rsidR="00594699" w:rsidRDefault="00594699">
            <w:pPr>
              <w:pStyle w:val="Compact"/>
            </w:pPr>
          </w:p>
        </w:tc>
      </w:tr>
      <w:tr w:rsidR="00594699" w14:paraId="2749B928" w14:textId="77777777" w:rsidTr="003338D3">
        <w:tc>
          <w:tcPr>
            <w:cnfStyle w:val="000010000000" w:firstRow="0" w:lastRow="0" w:firstColumn="0" w:lastColumn="0" w:oddVBand="1" w:evenVBand="0" w:oddHBand="0" w:evenHBand="0" w:firstRowFirstColumn="0" w:firstRowLastColumn="0" w:lastRowFirstColumn="0" w:lastRowLastColumn="0"/>
            <w:tcW w:w="0" w:type="auto"/>
          </w:tcPr>
          <w:p w14:paraId="6BFEAE0A" w14:textId="77777777" w:rsidR="00594699" w:rsidRDefault="00000000">
            <w:pPr>
              <w:pStyle w:val="Compact"/>
            </w:pPr>
            <w:r>
              <w:t>D</w:t>
            </w:r>
          </w:p>
        </w:tc>
        <w:tc>
          <w:tcPr>
            <w:tcW w:w="0" w:type="auto"/>
          </w:tcPr>
          <w:p w14:paraId="2467B370" w14:textId="77777777" w:rsidR="00594699" w:rsidRDefault="00594699">
            <w:pPr>
              <w:pStyle w:val="Compact"/>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Pr>
          <w:p w14:paraId="395BA8A1" w14:textId="77777777" w:rsidR="00594699" w:rsidRDefault="00594699">
            <w:pPr>
              <w:pStyle w:val="Compact"/>
            </w:pPr>
          </w:p>
        </w:tc>
        <w:tc>
          <w:tcPr>
            <w:tcW w:w="0" w:type="auto"/>
            <w:shd w:val="clear" w:color="auto" w:fill="A5C9EB" w:themeFill="text2" w:themeFillTint="40"/>
          </w:tcPr>
          <w:p w14:paraId="0C60F345" w14:textId="08DB47EA" w:rsidR="00594699" w:rsidRDefault="00594699">
            <w:pPr>
              <w:pStyle w:val="Compact"/>
              <w:jc w:val="right"/>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shd w:val="clear" w:color="auto" w:fill="A5C9EB" w:themeFill="text2" w:themeFillTint="40"/>
          </w:tcPr>
          <w:p w14:paraId="7E615C2E" w14:textId="5F629FAB" w:rsidR="00594699" w:rsidRDefault="00594699">
            <w:pPr>
              <w:pStyle w:val="Compact"/>
              <w:jc w:val="right"/>
            </w:pPr>
          </w:p>
        </w:tc>
        <w:tc>
          <w:tcPr>
            <w:tcW w:w="0" w:type="auto"/>
          </w:tcPr>
          <w:p w14:paraId="781A40CD" w14:textId="77777777" w:rsidR="00594699" w:rsidRDefault="00594699">
            <w:pPr>
              <w:pStyle w:val="Compact"/>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Pr>
          <w:p w14:paraId="2234EE7D" w14:textId="77777777" w:rsidR="00594699" w:rsidRDefault="00594699">
            <w:pPr>
              <w:pStyle w:val="Compact"/>
            </w:pPr>
          </w:p>
        </w:tc>
        <w:tc>
          <w:tcPr>
            <w:tcW w:w="0" w:type="auto"/>
          </w:tcPr>
          <w:p w14:paraId="63ADE82E" w14:textId="77777777" w:rsidR="00594699" w:rsidRDefault="00594699">
            <w:pPr>
              <w:pStyle w:val="Compact"/>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Pr>
          <w:p w14:paraId="21B12473" w14:textId="77777777" w:rsidR="00594699" w:rsidRDefault="00594699">
            <w:pPr>
              <w:pStyle w:val="Compact"/>
            </w:pPr>
          </w:p>
        </w:tc>
        <w:tc>
          <w:tcPr>
            <w:tcW w:w="0" w:type="auto"/>
          </w:tcPr>
          <w:p w14:paraId="23D00D4C" w14:textId="77777777" w:rsidR="00594699" w:rsidRDefault="00594699">
            <w:pPr>
              <w:pStyle w:val="Compact"/>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Pr>
          <w:p w14:paraId="7F9AD4F4" w14:textId="77777777" w:rsidR="00594699" w:rsidRDefault="00594699">
            <w:pPr>
              <w:pStyle w:val="Compact"/>
            </w:pPr>
          </w:p>
        </w:tc>
        <w:tc>
          <w:tcPr>
            <w:tcW w:w="0" w:type="auto"/>
          </w:tcPr>
          <w:p w14:paraId="71E88541" w14:textId="77777777" w:rsidR="00594699" w:rsidRDefault="00594699">
            <w:pPr>
              <w:pStyle w:val="Compact"/>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Pr>
          <w:p w14:paraId="004D0F1F" w14:textId="77777777" w:rsidR="00594699" w:rsidRDefault="00594699">
            <w:pPr>
              <w:pStyle w:val="Compact"/>
            </w:pPr>
          </w:p>
        </w:tc>
      </w:tr>
      <w:tr w:rsidR="00594699" w14:paraId="30F390AF" w14:textId="77777777" w:rsidTr="003338D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2510368" w14:textId="77777777" w:rsidR="00594699" w:rsidRDefault="00000000">
            <w:pPr>
              <w:pStyle w:val="Compact"/>
            </w:pPr>
            <w:r>
              <w:t>E</w:t>
            </w:r>
          </w:p>
        </w:tc>
        <w:tc>
          <w:tcPr>
            <w:tcW w:w="0" w:type="auto"/>
          </w:tcPr>
          <w:p w14:paraId="08FC86C6" w14:textId="77777777" w:rsidR="00594699" w:rsidRDefault="00594699">
            <w:pPr>
              <w:pStyle w:val="Compact"/>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Pr>
          <w:p w14:paraId="5ACB132C" w14:textId="77777777" w:rsidR="00594699" w:rsidRDefault="00594699">
            <w:pPr>
              <w:pStyle w:val="Compact"/>
            </w:pPr>
          </w:p>
        </w:tc>
        <w:tc>
          <w:tcPr>
            <w:tcW w:w="0" w:type="auto"/>
          </w:tcPr>
          <w:p w14:paraId="3BAB767F" w14:textId="77777777" w:rsidR="00594699" w:rsidRDefault="00594699">
            <w:pPr>
              <w:pStyle w:val="Compact"/>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Pr>
          <w:p w14:paraId="3BEDB51D" w14:textId="77777777" w:rsidR="00594699" w:rsidRDefault="00594699">
            <w:pPr>
              <w:pStyle w:val="Compact"/>
            </w:pPr>
          </w:p>
        </w:tc>
        <w:tc>
          <w:tcPr>
            <w:tcW w:w="0" w:type="auto"/>
            <w:shd w:val="clear" w:color="auto" w:fill="A5C9EB" w:themeFill="text2" w:themeFillTint="40"/>
          </w:tcPr>
          <w:p w14:paraId="2949DE3F" w14:textId="184BA530" w:rsidR="00594699" w:rsidRDefault="00594699">
            <w:pPr>
              <w:pStyle w:val="Compact"/>
              <w:jc w:val="right"/>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shd w:val="clear" w:color="auto" w:fill="A5C9EB" w:themeFill="text2" w:themeFillTint="40"/>
          </w:tcPr>
          <w:p w14:paraId="11DFE005" w14:textId="290CE6B3" w:rsidR="00594699" w:rsidRDefault="00594699">
            <w:pPr>
              <w:pStyle w:val="Compact"/>
              <w:jc w:val="right"/>
            </w:pPr>
          </w:p>
        </w:tc>
        <w:tc>
          <w:tcPr>
            <w:tcW w:w="0" w:type="auto"/>
          </w:tcPr>
          <w:p w14:paraId="54A1DE15" w14:textId="77777777" w:rsidR="00594699" w:rsidRDefault="00594699">
            <w:pPr>
              <w:pStyle w:val="Compact"/>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Pr>
          <w:p w14:paraId="60D1A34B" w14:textId="77777777" w:rsidR="00594699" w:rsidRDefault="00594699">
            <w:pPr>
              <w:pStyle w:val="Compact"/>
            </w:pPr>
          </w:p>
        </w:tc>
        <w:tc>
          <w:tcPr>
            <w:tcW w:w="0" w:type="auto"/>
          </w:tcPr>
          <w:p w14:paraId="65726204" w14:textId="77777777" w:rsidR="00594699" w:rsidRDefault="00594699">
            <w:pPr>
              <w:pStyle w:val="Compact"/>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Pr>
          <w:p w14:paraId="70271143" w14:textId="77777777" w:rsidR="00594699" w:rsidRDefault="00594699">
            <w:pPr>
              <w:pStyle w:val="Compact"/>
            </w:pPr>
          </w:p>
        </w:tc>
        <w:tc>
          <w:tcPr>
            <w:tcW w:w="0" w:type="auto"/>
          </w:tcPr>
          <w:p w14:paraId="25CE2111" w14:textId="77777777" w:rsidR="00594699" w:rsidRDefault="00594699">
            <w:pPr>
              <w:pStyle w:val="Compact"/>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Pr>
          <w:p w14:paraId="6FD7480A" w14:textId="77777777" w:rsidR="00594699" w:rsidRDefault="00594699">
            <w:pPr>
              <w:pStyle w:val="Compact"/>
            </w:pPr>
          </w:p>
        </w:tc>
      </w:tr>
      <w:tr w:rsidR="00594699" w14:paraId="3E4B7F9D" w14:textId="77777777" w:rsidTr="003338D3">
        <w:tc>
          <w:tcPr>
            <w:cnfStyle w:val="000010000000" w:firstRow="0" w:lastRow="0" w:firstColumn="0" w:lastColumn="0" w:oddVBand="1" w:evenVBand="0" w:oddHBand="0" w:evenHBand="0" w:firstRowFirstColumn="0" w:firstRowLastColumn="0" w:lastRowFirstColumn="0" w:lastRowLastColumn="0"/>
            <w:tcW w:w="0" w:type="auto"/>
          </w:tcPr>
          <w:p w14:paraId="0B025687" w14:textId="77777777" w:rsidR="00594699" w:rsidRDefault="00000000">
            <w:pPr>
              <w:pStyle w:val="Compact"/>
            </w:pPr>
            <w:r>
              <w:t>F</w:t>
            </w:r>
          </w:p>
        </w:tc>
        <w:tc>
          <w:tcPr>
            <w:tcW w:w="0" w:type="auto"/>
          </w:tcPr>
          <w:p w14:paraId="73BE416C" w14:textId="77777777" w:rsidR="00594699" w:rsidRDefault="00594699">
            <w:pPr>
              <w:pStyle w:val="Compact"/>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Pr>
          <w:p w14:paraId="64E0B7E8" w14:textId="77777777" w:rsidR="00594699" w:rsidRDefault="00594699">
            <w:pPr>
              <w:pStyle w:val="Compact"/>
            </w:pPr>
          </w:p>
        </w:tc>
        <w:tc>
          <w:tcPr>
            <w:tcW w:w="0" w:type="auto"/>
          </w:tcPr>
          <w:p w14:paraId="1BFC19DF" w14:textId="77777777" w:rsidR="00594699" w:rsidRDefault="00594699">
            <w:pPr>
              <w:pStyle w:val="Compact"/>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Pr>
          <w:p w14:paraId="31794AA4" w14:textId="77777777" w:rsidR="00594699" w:rsidRDefault="00594699">
            <w:pPr>
              <w:pStyle w:val="Compact"/>
            </w:pPr>
          </w:p>
        </w:tc>
        <w:tc>
          <w:tcPr>
            <w:tcW w:w="0" w:type="auto"/>
          </w:tcPr>
          <w:p w14:paraId="15314C20" w14:textId="77777777" w:rsidR="00594699" w:rsidRDefault="00594699">
            <w:pPr>
              <w:pStyle w:val="Compact"/>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Pr>
          <w:p w14:paraId="1F42133C" w14:textId="77777777" w:rsidR="00594699" w:rsidRDefault="00594699">
            <w:pPr>
              <w:pStyle w:val="Compact"/>
            </w:pPr>
          </w:p>
        </w:tc>
        <w:tc>
          <w:tcPr>
            <w:tcW w:w="0" w:type="auto"/>
            <w:shd w:val="clear" w:color="auto" w:fill="A5C9EB" w:themeFill="text2" w:themeFillTint="40"/>
          </w:tcPr>
          <w:p w14:paraId="44E8B3B2" w14:textId="6EFB26B5" w:rsidR="00594699" w:rsidRDefault="00594699">
            <w:pPr>
              <w:pStyle w:val="Compact"/>
              <w:jc w:val="right"/>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shd w:val="clear" w:color="auto" w:fill="A5C9EB" w:themeFill="text2" w:themeFillTint="40"/>
          </w:tcPr>
          <w:p w14:paraId="2E4297C5" w14:textId="3408EB1C" w:rsidR="00594699" w:rsidRDefault="00594699">
            <w:pPr>
              <w:pStyle w:val="Compact"/>
              <w:jc w:val="right"/>
            </w:pPr>
          </w:p>
        </w:tc>
        <w:tc>
          <w:tcPr>
            <w:tcW w:w="0" w:type="auto"/>
          </w:tcPr>
          <w:p w14:paraId="4BC52DD1" w14:textId="77777777" w:rsidR="00594699" w:rsidRDefault="00594699">
            <w:pPr>
              <w:pStyle w:val="Compact"/>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Pr>
          <w:p w14:paraId="667B8F2E" w14:textId="77777777" w:rsidR="00594699" w:rsidRDefault="00594699">
            <w:pPr>
              <w:pStyle w:val="Compact"/>
            </w:pPr>
          </w:p>
        </w:tc>
        <w:tc>
          <w:tcPr>
            <w:tcW w:w="0" w:type="auto"/>
          </w:tcPr>
          <w:p w14:paraId="2D30B2E6" w14:textId="77777777" w:rsidR="00594699" w:rsidRDefault="00594699">
            <w:pPr>
              <w:pStyle w:val="Compact"/>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Pr>
          <w:p w14:paraId="404BFD91" w14:textId="77777777" w:rsidR="00594699" w:rsidRDefault="00594699">
            <w:pPr>
              <w:pStyle w:val="Compact"/>
            </w:pPr>
          </w:p>
        </w:tc>
      </w:tr>
      <w:tr w:rsidR="00594699" w14:paraId="3FDE131F" w14:textId="77777777" w:rsidTr="003338D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16B7F00" w14:textId="77777777" w:rsidR="00594699" w:rsidRDefault="00000000">
            <w:pPr>
              <w:pStyle w:val="Compact"/>
            </w:pPr>
            <w:r>
              <w:t>G</w:t>
            </w:r>
          </w:p>
        </w:tc>
        <w:tc>
          <w:tcPr>
            <w:tcW w:w="0" w:type="auto"/>
          </w:tcPr>
          <w:p w14:paraId="43F42274" w14:textId="77777777" w:rsidR="00594699" w:rsidRDefault="00594699">
            <w:pPr>
              <w:pStyle w:val="Compact"/>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Pr>
          <w:p w14:paraId="07DA94EF" w14:textId="77777777" w:rsidR="00594699" w:rsidRDefault="00594699">
            <w:pPr>
              <w:pStyle w:val="Compact"/>
            </w:pPr>
          </w:p>
        </w:tc>
        <w:tc>
          <w:tcPr>
            <w:tcW w:w="0" w:type="auto"/>
          </w:tcPr>
          <w:p w14:paraId="679051AA" w14:textId="77777777" w:rsidR="00594699" w:rsidRDefault="00594699">
            <w:pPr>
              <w:pStyle w:val="Compact"/>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Pr>
          <w:p w14:paraId="2699D37B" w14:textId="77777777" w:rsidR="00594699" w:rsidRDefault="00594699">
            <w:pPr>
              <w:pStyle w:val="Compact"/>
            </w:pPr>
          </w:p>
        </w:tc>
        <w:tc>
          <w:tcPr>
            <w:tcW w:w="0" w:type="auto"/>
          </w:tcPr>
          <w:p w14:paraId="7652DEA9" w14:textId="77777777" w:rsidR="00594699" w:rsidRDefault="00594699">
            <w:pPr>
              <w:pStyle w:val="Compact"/>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Pr>
          <w:p w14:paraId="6434F673" w14:textId="77777777" w:rsidR="00594699" w:rsidRDefault="00594699">
            <w:pPr>
              <w:pStyle w:val="Compact"/>
            </w:pPr>
          </w:p>
        </w:tc>
        <w:tc>
          <w:tcPr>
            <w:tcW w:w="0" w:type="auto"/>
          </w:tcPr>
          <w:p w14:paraId="5EDF79C2" w14:textId="77777777" w:rsidR="00594699" w:rsidRDefault="00594699">
            <w:pPr>
              <w:pStyle w:val="Compact"/>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shd w:val="clear" w:color="auto" w:fill="A5C9EB" w:themeFill="text2" w:themeFillTint="40"/>
          </w:tcPr>
          <w:p w14:paraId="3E4EFB77" w14:textId="553066AA" w:rsidR="00594699" w:rsidRDefault="00594699">
            <w:pPr>
              <w:pStyle w:val="Compact"/>
              <w:jc w:val="right"/>
            </w:pPr>
          </w:p>
        </w:tc>
        <w:tc>
          <w:tcPr>
            <w:tcW w:w="0" w:type="auto"/>
          </w:tcPr>
          <w:p w14:paraId="7711E4F6" w14:textId="77777777" w:rsidR="00594699" w:rsidRDefault="00594699">
            <w:pPr>
              <w:pStyle w:val="Compact"/>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Pr>
          <w:p w14:paraId="04899E51" w14:textId="77777777" w:rsidR="00594699" w:rsidRDefault="00594699">
            <w:pPr>
              <w:pStyle w:val="Compact"/>
            </w:pPr>
          </w:p>
        </w:tc>
        <w:tc>
          <w:tcPr>
            <w:tcW w:w="0" w:type="auto"/>
          </w:tcPr>
          <w:p w14:paraId="2E8B4119" w14:textId="77777777" w:rsidR="00594699" w:rsidRDefault="00594699">
            <w:pPr>
              <w:pStyle w:val="Compact"/>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Pr>
          <w:p w14:paraId="2F4D3459" w14:textId="77777777" w:rsidR="00594699" w:rsidRDefault="00594699">
            <w:pPr>
              <w:pStyle w:val="Compact"/>
            </w:pPr>
          </w:p>
        </w:tc>
      </w:tr>
      <w:tr w:rsidR="00594699" w14:paraId="7E1B6722" w14:textId="77777777" w:rsidTr="003338D3">
        <w:tc>
          <w:tcPr>
            <w:cnfStyle w:val="000010000000" w:firstRow="0" w:lastRow="0" w:firstColumn="0" w:lastColumn="0" w:oddVBand="1" w:evenVBand="0" w:oddHBand="0" w:evenHBand="0" w:firstRowFirstColumn="0" w:firstRowLastColumn="0" w:lastRowFirstColumn="0" w:lastRowLastColumn="0"/>
            <w:tcW w:w="0" w:type="auto"/>
          </w:tcPr>
          <w:p w14:paraId="45906F77" w14:textId="77777777" w:rsidR="00594699" w:rsidRDefault="00000000">
            <w:pPr>
              <w:pStyle w:val="Compact"/>
            </w:pPr>
            <w:r>
              <w:t>H</w:t>
            </w:r>
          </w:p>
        </w:tc>
        <w:tc>
          <w:tcPr>
            <w:tcW w:w="0" w:type="auto"/>
          </w:tcPr>
          <w:p w14:paraId="511114F3" w14:textId="77777777" w:rsidR="00594699" w:rsidRDefault="00594699">
            <w:pPr>
              <w:pStyle w:val="Compact"/>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Pr>
          <w:p w14:paraId="175D9DA0" w14:textId="77777777" w:rsidR="00594699" w:rsidRDefault="00594699">
            <w:pPr>
              <w:pStyle w:val="Compact"/>
            </w:pPr>
          </w:p>
        </w:tc>
        <w:tc>
          <w:tcPr>
            <w:tcW w:w="0" w:type="auto"/>
          </w:tcPr>
          <w:p w14:paraId="7D74B373" w14:textId="77777777" w:rsidR="00594699" w:rsidRDefault="00594699">
            <w:pPr>
              <w:pStyle w:val="Compact"/>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Pr>
          <w:p w14:paraId="0115490E" w14:textId="77777777" w:rsidR="00594699" w:rsidRDefault="00594699">
            <w:pPr>
              <w:pStyle w:val="Compact"/>
            </w:pPr>
          </w:p>
        </w:tc>
        <w:tc>
          <w:tcPr>
            <w:tcW w:w="0" w:type="auto"/>
          </w:tcPr>
          <w:p w14:paraId="28A03E62" w14:textId="77777777" w:rsidR="00594699" w:rsidRDefault="00594699">
            <w:pPr>
              <w:pStyle w:val="Compact"/>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shd w:val="clear" w:color="auto" w:fill="A5C9EB" w:themeFill="text2" w:themeFillTint="40"/>
          </w:tcPr>
          <w:p w14:paraId="2685F418" w14:textId="6222CB92" w:rsidR="00594699" w:rsidRDefault="00594699">
            <w:pPr>
              <w:pStyle w:val="Compact"/>
              <w:jc w:val="right"/>
            </w:pPr>
          </w:p>
        </w:tc>
        <w:tc>
          <w:tcPr>
            <w:tcW w:w="0" w:type="auto"/>
            <w:shd w:val="clear" w:color="auto" w:fill="A5C9EB" w:themeFill="text2" w:themeFillTint="40"/>
          </w:tcPr>
          <w:p w14:paraId="7BF20E6D" w14:textId="3CDF6B43" w:rsidR="00594699" w:rsidRDefault="00594699">
            <w:pPr>
              <w:pStyle w:val="Compact"/>
              <w:jc w:val="right"/>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Pr>
          <w:p w14:paraId="10205BA8" w14:textId="77777777" w:rsidR="00594699" w:rsidRDefault="00594699">
            <w:pPr>
              <w:pStyle w:val="Compact"/>
            </w:pPr>
          </w:p>
        </w:tc>
        <w:tc>
          <w:tcPr>
            <w:tcW w:w="0" w:type="auto"/>
          </w:tcPr>
          <w:p w14:paraId="4468F50D" w14:textId="77777777" w:rsidR="00594699" w:rsidRDefault="00594699">
            <w:pPr>
              <w:pStyle w:val="Compact"/>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Pr>
          <w:p w14:paraId="098DD655" w14:textId="77777777" w:rsidR="00594699" w:rsidRDefault="00594699">
            <w:pPr>
              <w:pStyle w:val="Compact"/>
            </w:pPr>
          </w:p>
        </w:tc>
        <w:tc>
          <w:tcPr>
            <w:tcW w:w="0" w:type="auto"/>
          </w:tcPr>
          <w:p w14:paraId="21642FDB" w14:textId="77777777" w:rsidR="00594699" w:rsidRDefault="00594699">
            <w:pPr>
              <w:pStyle w:val="Compact"/>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Pr>
          <w:p w14:paraId="1B8CA825" w14:textId="77777777" w:rsidR="00594699" w:rsidRDefault="00594699">
            <w:pPr>
              <w:pStyle w:val="Compact"/>
            </w:pPr>
          </w:p>
        </w:tc>
      </w:tr>
      <w:tr w:rsidR="00594699" w14:paraId="6E127B23" w14:textId="77777777" w:rsidTr="003338D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C507F6E" w14:textId="77777777" w:rsidR="00594699" w:rsidRDefault="00000000">
            <w:pPr>
              <w:pStyle w:val="Compact"/>
            </w:pPr>
            <w:r>
              <w:t>I</w:t>
            </w:r>
          </w:p>
        </w:tc>
        <w:tc>
          <w:tcPr>
            <w:tcW w:w="0" w:type="auto"/>
          </w:tcPr>
          <w:p w14:paraId="3735975F" w14:textId="77777777" w:rsidR="00594699" w:rsidRDefault="00594699">
            <w:pPr>
              <w:pStyle w:val="Compact"/>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Pr>
          <w:p w14:paraId="1DFCED75" w14:textId="77777777" w:rsidR="00594699" w:rsidRDefault="00594699">
            <w:pPr>
              <w:pStyle w:val="Compact"/>
            </w:pPr>
          </w:p>
        </w:tc>
        <w:tc>
          <w:tcPr>
            <w:tcW w:w="0" w:type="auto"/>
          </w:tcPr>
          <w:p w14:paraId="0B2E6218" w14:textId="77777777" w:rsidR="00594699" w:rsidRDefault="00594699">
            <w:pPr>
              <w:pStyle w:val="Compact"/>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Pr>
          <w:p w14:paraId="0D75FC3A" w14:textId="77777777" w:rsidR="00594699" w:rsidRDefault="00594699">
            <w:pPr>
              <w:pStyle w:val="Compact"/>
            </w:pPr>
          </w:p>
        </w:tc>
        <w:tc>
          <w:tcPr>
            <w:tcW w:w="0" w:type="auto"/>
          </w:tcPr>
          <w:p w14:paraId="0259F7D1" w14:textId="77777777" w:rsidR="00594699" w:rsidRDefault="00594699">
            <w:pPr>
              <w:pStyle w:val="Compact"/>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Pr>
          <w:p w14:paraId="5084CFFC" w14:textId="77777777" w:rsidR="00594699" w:rsidRDefault="00594699">
            <w:pPr>
              <w:pStyle w:val="Compact"/>
            </w:pPr>
          </w:p>
        </w:tc>
        <w:tc>
          <w:tcPr>
            <w:tcW w:w="0" w:type="auto"/>
          </w:tcPr>
          <w:p w14:paraId="122BE632" w14:textId="77777777" w:rsidR="00594699" w:rsidRDefault="00594699">
            <w:pPr>
              <w:pStyle w:val="Compact"/>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Pr>
          <w:p w14:paraId="392AC902" w14:textId="77777777" w:rsidR="00594699" w:rsidRDefault="00594699">
            <w:pPr>
              <w:pStyle w:val="Compact"/>
            </w:pPr>
          </w:p>
        </w:tc>
        <w:tc>
          <w:tcPr>
            <w:tcW w:w="0" w:type="auto"/>
            <w:shd w:val="clear" w:color="auto" w:fill="A5C9EB" w:themeFill="text2" w:themeFillTint="40"/>
          </w:tcPr>
          <w:p w14:paraId="396E1816" w14:textId="6BE87EE5" w:rsidR="00594699" w:rsidRDefault="00594699">
            <w:pPr>
              <w:pStyle w:val="Compact"/>
              <w:jc w:val="right"/>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Pr>
          <w:p w14:paraId="4F9ECCF9" w14:textId="77777777" w:rsidR="00594699" w:rsidRDefault="00594699">
            <w:pPr>
              <w:pStyle w:val="Compact"/>
            </w:pPr>
          </w:p>
        </w:tc>
        <w:tc>
          <w:tcPr>
            <w:tcW w:w="0" w:type="auto"/>
          </w:tcPr>
          <w:p w14:paraId="1A2A4327" w14:textId="77777777" w:rsidR="00594699" w:rsidRDefault="00594699">
            <w:pPr>
              <w:pStyle w:val="Compact"/>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Pr>
          <w:p w14:paraId="625EE8B6" w14:textId="77777777" w:rsidR="00594699" w:rsidRDefault="00594699">
            <w:pPr>
              <w:pStyle w:val="Compact"/>
            </w:pPr>
          </w:p>
        </w:tc>
      </w:tr>
      <w:tr w:rsidR="00594699" w14:paraId="5DA72AFB" w14:textId="77777777" w:rsidTr="003338D3">
        <w:tc>
          <w:tcPr>
            <w:cnfStyle w:val="000010000000" w:firstRow="0" w:lastRow="0" w:firstColumn="0" w:lastColumn="0" w:oddVBand="1" w:evenVBand="0" w:oddHBand="0" w:evenHBand="0" w:firstRowFirstColumn="0" w:firstRowLastColumn="0" w:lastRowFirstColumn="0" w:lastRowLastColumn="0"/>
            <w:tcW w:w="0" w:type="auto"/>
          </w:tcPr>
          <w:p w14:paraId="560AD291" w14:textId="77777777" w:rsidR="00594699" w:rsidRDefault="00000000">
            <w:pPr>
              <w:pStyle w:val="Compact"/>
            </w:pPr>
            <w:r>
              <w:t>J</w:t>
            </w:r>
          </w:p>
        </w:tc>
        <w:tc>
          <w:tcPr>
            <w:tcW w:w="0" w:type="auto"/>
          </w:tcPr>
          <w:p w14:paraId="783CF165" w14:textId="77777777" w:rsidR="00594699" w:rsidRDefault="00594699">
            <w:pPr>
              <w:pStyle w:val="Compact"/>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Pr>
          <w:p w14:paraId="55059F09" w14:textId="77777777" w:rsidR="00594699" w:rsidRDefault="00594699">
            <w:pPr>
              <w:pStyle w:val="Compact"/>
            </w:pPr>
          </w:p>
        </w:tc>
        <w:tc>
          <w:tcPr>
            <w:tcW w:w="0" w:type="auto"/>
          </w:tcPr>
          <w:p w14:paraId="53B2F31C" w14:textId="77777777" w:rsidR="00594699" w:rsidRDefault="00594699">
            <w:pPr>
              <w:pStyle w:val="Compact"/>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Pr>
          <w:p w14:paraId="13256705" w14:textId="77777777" w:rsidR="00594699" w:rsidRDefault="00594699">
            <w:pPr>
              <w:pStyle w:val="Compact"/>
            </w:pPr>
          </w:p>
        </w:tc>
        <w:tc>
          <w:tcPr>
            <w:tcW w:w="0" w:type="auto"/>
          </w:tcPr>
          <w:p w14:paraId="1CEDE93C" w14:textId="77777777" w:rsidR="00594699" w:rsidRDefault="00594699">
            <w:pPr>
              <w:pStyle w:val="Compact"/>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Pr>
          <w:p w14:paraId="6E196209" w14:textId="77777777" w:rsidR="00594699" w:rsidRDefault="00594699">
            <w:pPr>
              <w:pStyle w:val="Compact"/>
            </w:pPr>
          </w:p>
        </w:tc>
        <w:tc>
          <w:tcPr>
            <w:tcW w:w="0" w:type="auto"/>
          </w:tcPr>
          <w:p w14:paraId="5ED2D8CC" w14:textId="77777777" w:rsidR="00594699" w:rsidRDefault="00594699">
            <w:pPr>
              <w:pStyle w:val="Compact"/>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Pr>
          <w:p w14:paraId="59D3E8BE" w14:textId="77777777" w:rsidR="00594699" w:rsidRDefault="00594699">
            <w:pPr>
              <w:pStyle w:val="Compact"/>
            </w:pPr>
          </w:p>
        </w:tc>
        <w:tc>
          <w:tcPr>
            <w:tcW w:w="0" w:type="auto"/>
          </w:tcPr>
          <w:p w14:paraId="3194AAAC" w14:textId="77777777" w:rsidR="00594699" w:rsidRDefault="00594699">
            <w:pPr>
              <w:pStyle w:val="Compact"/>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shd w:val="clear" w:color="auto" w:fill="A5C9EB" w:themeFill="text2" w:themeFillTint="40"/>
          </w:tcPr>
          <w:p w14:paraId="2F6466AC" w14:textId="515915BF" w:rsidR="00594699" w:rsidRDefault="00594699">
            <w:pPr>
              <w:pStyle w:val="Compact"/>
              <w:jc w:val="right"/>
            </w:pPr>
          </w:p>
        </w:tc>
        <w:tc>
          <w:tcPr>
            <w:tcW w:w="0" w:type="auto"/>
          </w:tcPr>
          <w:p w14:paraId="39C39453" w14:textId="77777777" w:rsidR="00594699" w:rsidRDefault="00594699">
            <w:pPr>
              <w:pStyle w:val="Compact"/>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Pr>
          <w:p w14:paraId="1F1E04B4" w14:textId="77777777" w:rsidR="00594699" w:rsidRDefault="00594699">
            <w:pPr>
              <w:pStyle w:val="Compact"/>
            </w:pPr>
          </w:p>
        </w:tc>
      </w:tr>
      <w:tr w:rsidR="00594699" w14:paraId="2814354D" w14:textId="77777777" w:rsidTr="003338D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128C4DC" w14:textId="77777777" w:rsidR="00594699" w:rsidRDefault="00000000">
            <w:pPr>
              <w:pStyle w:val="Compact"/>
            </w:pPr>
            <w:r>
              <w:t>K</w:t>
            </w:r>
          </w:p>
        </w:tc>
        <w:tc>
          <w:tcPr>
            <w:tcW w:w="0" w:type="auto"/>
          </w:tcPr>
          <w:p w14:paraId="4415186B" w14:textId="77777777" w:rsidR="00594699" w:rsidRDefault="00594699">
            <w:pPr>
              <w:pStyle w:val="Compact"/>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Pr>
          <w:p w14:paraId="78569B4E" w14:textId="77777777" w:rsidR="00594699" w:rsidRDefault="00594699">
            <w:pPr>
              <w:pStyle w:val="Compact"/>
            </w:pPr>
          </w:p>
        </w:tc>
        <w:tc>
          <w:tcPr>
            <w:tcW w:w="0" w:type="auto"/>
          </w:tcPr>
          <w:p w14:paraId="2D9108C2" w14:textId="77777777" w:rsidR="00594699" w:rsidRDefault="00594699">
            <w:pPr>
              <w:pStyle w:val="Compact"/>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Pr>
          <w:p w14:paraId="3009B30C" w14:textId="77777777" w:rsidR="00594699" w:rsidRDefault="00594699">
            <w:pPr>
              <w:pStyle w:val="Compact"/>
            </w:pPr>
          </w:p>
        </w:tc>
        <w:tc>
          <w:tcPr>
            <w:tcW w:w="0" w:type="auto"/>
          </w:tcPr>
          <w:p w14:paraId="7F26B284" w14:textId="77777777" w:rsidR="00594699" w:rsidRDefault="00594699">
            <w:pPr>
              <w:pStyle w:val="Compact"/>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Pr>
          <w:p w14:paraId="0A9B6605" w14:textId="77777777" w:rsidR="00594699" w:rsidRDefault="00594699">
            <w:pPr>
              <w:pStyle w:val="Compact"/>
            </w:pPr>
          </w:p>
        </w:tc>
        <w:tc>
          <w:tcPr>
            <w:tcW w:w="0" w:type="auto"/>
          </w:tcPr>
          <w:p w14:paraId="06A58F3C" w14:textId="77777777" w:rsidR="00594699" w:rsidRDefault="00594699">
            <w:pPr>
              <w:pStyle w:val="Compact"/>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Pr>
          <w:p w14:paraId="187493DE" w14:textId="77777777" w:rsidR="00594699" w:rsidRDefault="00594699">
            <w:pPr>
              <w:pStyle w:val="Compact"/>
            </w:pPr>
          </w:p>
        </w:tc>
        <w:tc>
          <w:tcPr>
            <w:tcW w:w="0" w:type="auto"/>
          </w:tcPr>
          <w:p w14:paraId="4B595F6C" w14:textId="77777777" w:rsidR="00594699" w:rsidRDefault="00594699">
            <w:pPr>
              <w:pStyle w:val="Compact"/>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Pr>
          <w:p w14:paraId="3EAE9FC8" w14:textId="77777777" w:rsidR="00594699" w:rsidRDefault="00594699">
            <w:pPr>
              <w:pStyle w:val="Compact"/>
            </w:pPr>
          </w:p>
        </w:tc>
        <w:tc>
          <w:tcPr>
            <w:tcW w:w="0" w:type="auto"/>
            <w:shd w:val="clear" w:color="auto" w:fill="A5C9EB" w:themeFill="text2" w:themeFillTint="40"/>
          </w:tcPr>
          <w:p w14:paraId="4C348490" w14:textId="6E5E4273" w:rsidR="00594699" w:rsidRDefault="00594699">
            <w:pPr>
              <w:pStyle w:val="Compact"/>
              <w:jc w:val="right"/>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shd w:val="clear" w:color="auto" w:fill="A5C9EB" w:themeFill="text2" w:themeFillTint="40"/>
          </w:tcPr>
          <w:p w14:paraId="15CE580A" w14:textId="61A41248" w:rsidR="00594699" w:rsidRDefault="00594699">
            <w:pPr>
              <w:pStyle w:val="Compact"/>
              <w:jc w:val="right"/>
            </w:pPr>
          </w:p>
        </w:tc>
      </w:tr>
    </w:tbl>
    <w:p w14:paraId="3AB56CA9" w14:textId="77777777" w:rsidR="00C46AC5" w:rsidRDefault="00000000">
      <w:pPr>
        <w:pStyle w:val="GvdeMetni"/>
        <w:rPr>
          <w:b/>
          <w:bCs/>
        </w:rPr>
      </w:pPr>
      <w:r>
        <w:rPr>
          <w:b/>
          <w:bCs/>
        </w:rPr>
        <w:t>8.1 Faaliyet Bağımlılıkları</w:t>
      </w:r>
    </w:p>
    <w:p w14:paraId="2A4D9142" w14:textId="3B3D5367" w:rsidR="00594699" w:rsidRDefault="00000000" w:rsidP="00C46AC5">
      <w:pPr>
        <w:pStyle w:val="GvdeMetni"/>
        <w:jc w:val="both"/>
      </w:pPr>
      <w:r>
        <w:br/>
        <w:t>Bağımlılıklar, ağ diyagramının temelini oluşturur; özellikle E (veri içe aktarma) tamamlanmadan F (kategorileştirme) ve H (risk analizi) anlamlı test edilemeyeceği için bu iki faaliyetin E’ye bağlanması kritik kabul edilmiştir. Benzer şekilde I (entegrasyon), UI prototipi (D) ve iki ana fonksiyonun (G ve H) hazır olmasına ihtiyaç duyar.</w:t>
      </w:r>
    </w:p>
    <w:p w14:paraId="2D1B19F2" w14:textId="77777777" w:rsidR="0012261B" w:rsidRDefault="0012261B" w:rsidP="00C46AC5">
      <w:pPr>
        <w:pStyle w:val="GvdeMetni"/>
        <w:jc w:val="both"/>
      </w:pPr>
    </w:p>
    <w:p w14:paraId="55E8EBDE" w14:textId="77777777" w:rsidR="0012261B" w:rsidRDefault="0012261B" w:rsidP="00C46AC5">
      <w:pPr>
        <w:pStyle w:val="GvdeMetni"/>
        <w:jc w:val="both"/>
      </w:pPr>
    </w:p>
    <w:p w14:paraId="117798CD" w14:textId="77777777" w:rsidR="0012261B" w:rsidRDefault="0012261B" w:rsidP="00C46AC5">
      <w:pPr>
        <w:pStyle w:val="GvdeMetni"/>
        <w:jc w:val="both"/>
      </w:pPr>
    </w:p>
    <w:p w14:paraId="575EC2C8" w14:textId="77777777" w:rsidR="0012261B" w:rsidRDefault="0012261B" w:rsidP="00C46AC5">
      <w:pPr>
        <w:pStyle w:val="GvdeMetni"/>
        <w:jc w:val="both"/>
      </w:pPr>
    </w:p>
    <w:p w14:paraId="40348FF1" w14:textId="77777777" w:rsidR="00C46AC5" w:rsidRDefault="00000000">
      <w:pPr>
        <w:pStyle w:val="GvdeMetni"/>
        <w:rPr>
          <w:b/>
          <w:bCs/>
        </w:rPr>
      </w:pPr>
      <w:r>
        <w:rPr>
          <w:b/>
          <w:bCs/>
        </w:rPr>
        <w:lastRenderedPageBreak/>
        <w:t>8.2 Kritik Yol Analizi</w:t>
      </w:r>
    </w:p>
    <w:p w14:paraId="12FE6B2F" w14:textId="77777777" w:rsidR="00C46AC5" w:rsidRDefault="00000000" w:rsidP="00C46AC5">
      <w:pPr>
        <w:pStyle w:val="GvdeMetni"/>
        <w:jc w:val="both"/>
      </w:pPr>
      <w:r>
        <w:br/>
        <w:t>Kritik yol, gecikmesi proje bitişini doğrudan geciktiren faaliyet zinciridir. Bu plan için kritik yol şu şekilde öngörülür:</w:t>
      </w:r>
    </w:p>
    <w:p w14:paraId="7CCA52FC" w14:textId="29789BD1" w:rsidR="00594699" w:rsidRDefault="00000000" w:rsidP="00C46AC5">
      <w:pPr>
        <w:pStyle w:val="GvdeMetni"/>
        <w:jc w:val="both"/>
      </w:pPr>
      <w:r>
        <w:br/>
        <w:t>A → B → C → E → F → G → I → J → K.</w:t>
      </w:r>
    </w:p>
    <w:p w14:paraId="78DE8EB8" w14:textId="77777777" w:rsidR="00594699" w:rsidRDefault="00000000" w:rsidP="00C46AC5">
      <w:pPr>
        <w:pStyle w:val="GvdeMetni"/>
        <w:jc w:val="both"/>
      </w:pPr>
      <w:r>
        <w:t xml:space="preserve">H faaliyeti (risk analizi) I için gerekli olduğundan, H’nin de zamanında bitmesi gerekir; ancak H’nin daha erken başlatılması (E’nin ilk haftasıyla paralel hazırlık) ve kapsamının MVP ile sınırlanması sayesinde, kritik yol üzerindeki baskısı yönetilebilir. Kritik yol tekniği; planlama ve darboğaz önleme amacıyla kritik/kritik olmayan işleri ayırmaya odaklanır. </w:t>
      </w:r>
      <w:hyperlink r:id="rId44">
        <w:r w:rsidR="00594699">
          <w:rPr>
            <w:rStyle w:val="Kpr"/>
          </w:rPr>
          <w:t>[24]</w:t>
        </w:r>
      </w:hyperlink>
    </w:p>
    <w:p w14:paraId="0D162EBE" w14:textId="77777777" w:rsidR="00594699" w:rsidRDefault="00000000">
      <w:pPr>
        <w:pStyle w:val="Balk2"/>
      </w:pPr>
      <w:bookmarkStart w:id="15" w:name="kaynak-maliyet-risk-ve-iletişim-yönetimi"/>
      <w:bookmarkStart w:id="16" w:name="_Toc225545542"/>
      <w:bookmarkEnd w:id="13"/>
      <w:r>
        <w:t>Kaynak, Maliyet, Risk ve İletişim Yönetimi</w:t>
      </w:r>
      <w:bookmarkEnd w:id="16"/>
    </w:p>
    <w:p w14:paraId="734B9B81" w14:textId="77777777" w:rsidR="00C46AC5" w:rsidRDefault="00000000">
      <w:pPr>
        <w:pStyle w:val="FirstParagraph"/>
        <w:rPr>
          <w:b/>
          <w:bCs/>
        </w:rPr>
      </w:pPr>
      <w:r>
        <w:rPr>
          <w:b/>
          <w:bCs/>
        </w:rPr>
        <w:t>9.1 İnsan Kaynakları</w:t>
      </w:r>
    </w:p>
    <w:p w14:paraId="270BF947" w14:textId="45629DC6" w:rsidR="00594699" w:rsidRDefault="00000000" w:rsidP="00C46AC5">
      <w:pPr>
        <w:pStyle w:val="FirstParagraph"/>
        <w:jc w:val="both"/>
      </w:pPr>
      <w:r>
        <w:br/>
        <w:t xml:space="preserve">Kaynak planı, rol temelli hazırlanmıştır. Proje yönetiminde ortak dil oluşturmak, WBS üzerinden sorumluluk atamak ve ekip koordinasyonunu artırmak için rol tanımları netleştirilir; WBS’nin iletişim ve kontrol için ortak referans sağladığı vurgusu bu noktada doğrudan uygulanır. </w:t>
      </w:r>
      <w:hyperlink r:id="rId45">
        <w:r w:rsidR="00594699">
          <w:rPr>
            <w:rStyle w:val="Kpr"/>
          </w:rPr>
          <w:t>[25]</w:t>
        </w:r>
      </w:hyperlink>
    </w:p>
    <w:p w14:paraId="5C335FF3" w14:textId="696361FF" w:rsidR="00C46AC5" w:rsidRPr="0012261B" w:rsidRDefault="00000000" w:rsidP="0012261B">
      <w:pPr>
        <w:pStyle w:val="GvdeMetni"/>
        <w:jc w:val="both"/>
      </w:pPr>
      <w:r>
        <w:t>Önerilen roller: Proje Yöneticisi (PM), Veri/ML Sorumlusu, Backend Geliştirici, Frontend/UI-UX Sorumlusu, Test/QA Sorumlusu, Güvenlik–Uyum Sorumlusu. (Kişi isimleri ekip tarafından yerleştirilecektir.)</w:t>
      </w:r>
    </w:p>
    <w:p w14:paraId="3654A3BE" w14:textId="681A837E" w:rsidR="00C46AC5" w:rsidRDefault="00000000">
      <w:pPr>
        <w:pStyle w:val="GvdeMetni"/>
        <w:rPr>
          <w:b/>
          <w:bCs/>
        </w:rPr>
      </w:pPr>
      <w:r>
        <w:rPr>
          <w:b/>
          <w:bCs/>
        </w:rPr>
        <w:t>9.2 Teknik Kaynaklar</w:t>
      </w:r>
    </w:p>
    <w:p w14:paraId="357FA223" w14:textId="39F63B7B" w:rsidR="00594699" w:rsidRDefault="00000000" w:rsidP="00C46AC5">
      <w:pPr>
        <w:pStyle w:val="GvdeMetni"/>
        <w:jc w:val="both"/>
      </w:pPr>
      <w:r>
        <w:br/>
        <w:t xml:space="preserve">Teknik kaynaklar; geliştirme ortamı (IDE, repo), veri saklama (veritabanı), model çalıştırma (CPU ağırlıklı), test ortamı ve demo ortamından oluşur. Üretim seviyesinde sertifikasyon hedeflenmiyorsa dahi, bilgi güvenliği ve veri koruma için temel kontrollerin proje boyunca uygulanması gerekir. Bu yaklaşım, bilgi güvenliği yönetiminde risk temelli yaklaşımı vurgulayan ISO/IEC 27001 perspektifiyle uyumludur. </w:t>
      </w:r>
      <w:hyperlink r:id="rId46">
        <w:r w:rsidR="00594699">
          <w:rPr>
            <w:rStyle w:val="Kpr"/>
          </w:rPr>
          <w:t>[26]</w:t>
        </w:r>
      </w:hyperlink>
    </w:p>
    <w:p w14:paraId="7F36F3AE" w14:textId="77777777" w:rsidR="00C46AC5" w:rsidRDefault="00000000">
      <w:pPr>
        <w:pStyle w:val="GvdeMetni"/>
        <w:rPr>
          <w:b/>
          <w:bCs/>
        </w:rPr>
      </w:pPr>
      <w:r>
        <w:rPr>
          <w:b/>
          <w:bCs/>
        </w:rPr>
        <w:t>9.3 Maliyet Planı</w:t>
      </w:r>
    </w:p>
    <w:p w14:paraId="7C7BE5BD" w14:textId="39F4CBB0" w:rsidR="00594699" w:rsidRDefault="00000000" w:rsidP="00C46AC5">
      <w:pPr>
        <w:pStyle w:val="GvdeMetni"/>
        <w:jc w:val="both"/>
      </w:pPr>
      <w:r>
        <w:br/>
        <w:t xml:space="preserve">Öğrenci projesi MVP yaklaşımında maliyetler çoğunlukla “emek (person-saat)” ve düşük ölçekli barındırma giderlerinden oluşur. Bulut hesaplama maliyetleri; genellikle saatlik/saniyelik tüketim temelli olup, uzun taahhüt gerektirmeden küçük ölçekli kullanım imkânı sağlar. </w:t>
      </w:r>
      <w:hyperlink r:id="rId47">
        <w:r w:rsidR="00594699">
          <w:rPr>
            <w:rStyle w:val="Kpr"/>
          </w:rPr>
          <w:t>[27]</w:t>
        </w:r>
      </w:hyperlink>
      <w:r>
        <w:t xml:space="preserve"> Aşağıdaki tablo, ders raporu için örnek bir bütçe kırılımı sunar (rakamlar ekip tercihlerine göre güncellenebilir):</w:t>
      </w:r>
    </w:p>
    <w:p w14:paraId="12F71636" w14:textId="77777777" w:rsidR="0012261B" w:rsidRDefault="0012261B" w:rsidP="00C46AC5">
      <w:pPr>
        <w:pStyle w:val="GvdeMetni"/>
        <w:jc w:val="both"/>
      </w:pPr>
    </w:p>
    <w:tbl>
      <w:tblPr>
        <w:tblStyle w:val="ListeTablo3-Vurgu1"/>
        <w:tblW w:w="0" w:type="auto"/>
        <w:tblLook w:val="0020" w:firstRow="1" w:lastRow="0" w:firstColumn="0" w:lastColumn="0" w:noHBand="0" w:noVBand="0"/>
      </w:tblPr>
      <w:tblGrid>
        <w:gridCol w:w="2151"/>
        <w:gridCol w:w="4157"/>
        <w:gridCol w:w="1121"/>
      </w:tblGrid>
      <w:tr w:rsidR="00594699" w14:paraId="09B3046C" w14:textId="77777777" w:rsidTr="00AF556A">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8297960" w14:textId="77777777" w:rsidR="00594699" w:rsidRDefault="00000000">
            <w:pPr>
              <w:pStyle w:val="Compact"/>
            </w:pPr>
            <w:r>
              <w:lastRenderedPageBreak/>
              <w:t>Kalem</w:t>
            </w:r>
          </w:p>
        </w:tc>
        <w:tc>
          <w:tcPr>
            <w:tcW w:w="0" w:type="auto"/>
          </w:tcPr>
          <w:p w14:paraId="2A221924" w14:textId="77777777" w:rsidR="00594699" w:rsidRDefault="00000000">
            <w:pPr>
              <w:pStyle w:val="Compact"/>
              <w:cnfStyle w:val="100000000000" w:firstRow="1" w:lastRow="0" w:firstColumn="0" w:lastColumn="0" w:oddVBand="0" w:evenVBand="0" w:oddHBand="0" w:evenHBand="0" w:firstRowFirstColumn="0" w:firstRowLastColumn="0" w:lastRowFirstColumn="0" w:lastRowLastColumn="0"/>
            </w:pPr>
            <w:r>
              <w:t>Açıklama</w:t>
            </w:r>
          </w:p>
        </w:tc>
        <w:tc>
          <w:tcPr>
            <w:cnfStyle w:val="000010000000" w:firstRow="0" w:lastRow="0" w:firstColumn="0" w:lastColumn="0" w:oddVBand="1" w:evenVBand="0" w:oddHBand="0" w:evenHBand="0" w:firstRowFirstColumn="0" w:firstRowLastColumn="0" w:lastRowFirstColumn="0" w:lastRowLastColumn="0"/>
            <w:tcW w:w="0" w:type="auto"/>
          </w:tcPr>
          <w:p w14:paraId="792B3591" w14:textId="77777777" w:rsidR="00594699" w:rsidRDefault="00000000">
            <w:pPr>
              <w:pStyle w:val="Compact"/>
              <w:jc w:val="right"/>
            </w:pPr>
            <w:r>
              <w:t>Tahmini</w:t>
            </w:r>
          </w:p>
        </w:tc>
      </w:tr>
      <w:tr w:rsidR="00594699" w14:paraId="0A57B0A9" w14:textId="77777777" w:rsidTr="00AF556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3BD69BE" w14:textId="77777777" w:rsidR="00594699" w:rsidRDefault="00000000">
            <w:pPr>
              <w:pStyle w:val="Compact"/>
            </w:pPr>
            <w:r>
              <w:t>Barındırma (demo)</w:t>
            </w:r>
          </w:p>
        </w:tc>
        <w:tc>
          <w:tcPr>
            <w:tcW w:w="0" w:type="auto"/>
          </w:tcPr>
          <w:p w14:paraId="048E74F2" w14:textId="77777777" w:rsidR="00594699" w:rsidRDefault="00000000">
            <w:pPr>
              <w:pStyle w:val="Compact"/>
              <w:cnfStyle w:val="000000100000" w:firstRow="0" w:lastRow="0" w:firstColumn="0" w:lastColumn="0" w:oddVBand="0" w:evenVBand="0" w:oddHBand="1" w:evenHBand="0" w:firstRowFirstColumn="0" w:firstRowLastColumn="0" w:lastRowFirstColumn="0" w:lastRowLastColumn="0"/>
            </w:pPr>
            <w:r>
              <w:t>1 küçük VM + trafik</w:t>
            </w:r>
          </w:p>
        </w:tc>
        <w:tc>
          <w:tcPr>
            <w:cnfStyle w:val="000010000000" w:firstRow="0" w:lastRow="0" w:firstColumn="0" w:lastColumn="0" w:oddVBand="1" w:evenVBand="0" w:oddHBand="0" w:evenHBand="0" w:firstRowFirstColumn="0" w:firstRowLastColumn="0" w:lastRowFirstColumn="0" w:lastRowLastColumn="0"/>
            <w:tcW w:w="0" w:type="auto"/>
          </w:tcPr>
          <w:p w14:paraId="68291000" w14:textId="77777777" w:rsidR="00594699" w:rsidRDefault="00000000">
            <w:pPr>
              <w:pStyle w:val="Compact"/>
              <w:jc w:val="right"/>
            </w:pPr>
            <w:r>
              <w:t>Düşük</w:t>
            </w:r>
          </w:p>
        </w:tc>
      </w:tr>
      <w:tr w:rsidR="00594699" w14:paraId="00C806CF" w14:textId="77777777" w:rsidTr="00AF556A">
        <w:tc>
          <w:tcPr>
            <w:cnfStyle w:val="000010000000" w:firstRow="0" w:lastRow="0" w:firstColumn="0" w:lastColumn="0" w:oddVBand="1" w:evenVBand="0" w:oddHBand="0" w:evenHBand="0" w:firstRowFirstColumn="0" w:firstRowLastColumn="0" w:lastRowFirstColumn="0" w:lastRowLastColumn="0"/>
            <w:tcW w:w="0" w:type="auto"/>
          </w:tcPr>
          <w:p w14:paraId="61210302" w14:textId="77777777" w:rsidR="00594699" w:rsidRDefault="00000000">
            <w:pPr>
              <w:pStyle w:val="Compact"/>
            </w:pPr>
            <w:r>
              <w:t>Depolama</w:t>
            </w:r>
          </w:p>
        </w:tc>
        <w:tc>
          <w:tcPr>
            <w:tcW w:w="0" w:type="auto"/>
          </w:tcPr>
          <w:p w14:paraId="4A7D45BC" w14:textId="77777777" w:rsidR="00594699" w:rsidRDefault="00000000">
            <w:pPr>
              <w:pStyle w:val="Compact"/>
              <w:cnfStyle w:val="000000000000" w:firstRow="0" w:lastRow="0" w:firstColumn="0" w:lastColumn="0" w:oddVBand="0" w:evenVBand="0" w:oddHBand="0" w:evenHBand="0" w:firstRowFirstColumn="0" w:firstRowLastColumn="0" w:lastRowFirstColumn="0" w:lastRowLastColumn="0"/>
            </w:pPr>
            <w:r>
              <w:t>DB + dosya saklama</w:t>
            </w:r>
          </w:p>
        </w:tc>
        <w:tc>
          <w:tcPr>
            <w:cnfStyle w:val="000010000000" w:firstRow="0" w:lastRow="0" w:firstColumn="0" w:lastColumn="0" w:oddVBand="1" w:evenVBand="0" w:oddHBand="0" w:evenHBand="0" w:firstRowFirstColumn="0" w:firstRowLastColumn="0" w:lastRowFirstColumn="0" w:lastRowLastColumn="0"/>
            <w:tcW w:w="0" w:type="auto"/>
          </w:tcPr>
          <w:p w14:paraId="42E90740" w14:textId="77777777" w:rsidR="00594699" w:rsidRDefault="00000000">
            <w:pPr>
              <w:pStyle w:val="Compact"/>
              <w:jc w:val="right"/>
            </w:pPr>
            <w:r>
              <w:t>Düşük</w:t>
            </w:r>
          </w:p>
        </w:tc>
      </w:tr>
      <w:tr w:rsidR="00594699" w14:paraId="25F7E86E" w14:textId="77777777" w:rsidTr="00AF556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4B9DD89" w14:textId="77777777" w:rsidR="00594699" w:rsidRDefault="00000000">
            <w:pPr>
              <w:pStyle w:val="Compact"/>
            </w:pPr>
            <w:r>
              <w:t>Alan adı / SSL</w:t>
            </w:r>
          </w:p>
        </w:tc>
        <w:tc>
          <w:tcPr>
            <w:tcW w:w="0" w:type="auto"/>
          </w:tcPr>
          <w:p w14:paraId="39749C4D" w14:textId="77777777" w:rsidR="00594699" w:rsidRDefault="00000000">
            <w:pPr>
              <w:pStyle w:val="Compact"/>
              <w:cnfStyle w:val="000000100000" w:firstRow="0" w:lastRow="0" w:firstColumn="0" w:lastColumn="0" w:oddVBand="0" w:evenVBand="0" w:oddHBand="1" w:evenHBand="0" w:firstRowFirstColumn="0" w:firstRowLastColumn="0" w:lastRowFirstColumn="0" w:lastRowLastColumn="0"/>
            </w:pPr>
            <w:r>
              <w:t>Demo için opsiyonel</w:t>
            </w:r>
          </w:p>
        </w:tc>
        <w:tc>
          <w:tcPr>
            <w:cnfStyle w:val="000010000000" w:firstRow="0" w:lastRow="0" w:firstColumn="0" w:lastColumn="0" w:oddVBand="1" w:evenVBand="0" w:oddHBand="0" w:evenHBand="0" w:firstRowFirstColumn="0" w:firstRowLastColumn="0" w:lastRowFirstColumn="0" w:lastRowLastColumn="0"/>
            <w:tcW w:w="0" w:type="auto"/>
          </w:tcPr>
          <w:p w14:paraId="499CF88C" w14:textId="77777777" w:rsidR="00594699" w:rsidRDefault="00000000">
            <w:pPr>
              <w:pStyle w:val="Compact"/>
              <w:jc w:val="right"/>
            </w:pPr>
            <w:r>
              <w:t>Düşük</w:t>
            </w:r>
          </w:p>
        </w:tc>
      </w:tr>
      <w:tr w:rsidR="00594699" w14:paraId="1E089DCE" w14:textId="77777777" w:rsidTr="00AF556A">
        <w:tc>
          <w:tcPr>
            <w:cnfStyle w:val="000010000000" w:firstRow="0" w:lastRow="0" w:firstColumn="0" w:lastColumn="0" w:oddVBand="1" w:evenVBand="0" w:oddHBand="0" w:evenHBand="0" w:firstRowFirstColumn="0" w:firstRowLastColumn="0" w:lastRowFirstColumn="0" w:lastRowLastColumn="0"/>
            <w:tcW w:w="0" w:type="auto"/>
          </w:tcPr>
          <w:p w14:paraId="329C8812" w14:textId="77777777" w:rsidR="00594699" w:rsidRDefault="00000000">
            <w:pPr>
              <w:pStyle w:val="Compact"/>
            </w:pPr>
            <w:r>
              <w:t>Araçlar</w:t>
            </w:r>
          </w:p>
        </w:tc>
        <w:tc>
          <w:tcPr>
            <w:tcW w:w="0" w:type="auto"/>
          </w:tcPr>
          <w:p w14:paraId="3A1CF8A6" w14:textId="77777777" w:rsidR="00594699" w:rsidRDefault="00000000">
            <w:pPr>
              <w:pStyle w:val="Compact"/>
              <w:cnfStyle w:val="000000000000" w:firstRow="0" w:lastRow="0" w:firstColumn="0" w:lastColumn="0" w:oddVBand="0" w:evenVBand="0" w:oddHBand="0" w:evenHBand="0" w:firstRowFirstColumn="0" w:firstRowLastColumn="0" w:lastRowFirstColumn="0" w:lastRowLastColumn="0"/>
            </w:pPr>
            <w:r>
              <w:t>Açık kaynak / öğrenci lisansları</w:t>
            </w:r>
          </w:p>
        </w:tc>
        <w:tc>
          <w:tcPr>
            <w:cnfStyle w:val="000010000000" w:firstRow="0" w:lastRow="0" w:firstColumn="0" w:lastColumn="0" w:oddVBand="1" w:evenVBand="0" w:oddHBand="0" w:evenHBand="0" w:firstRowFirstColumn="0" w:firstRowLastColumn="0" w:lastRowFirstColumn="0" w:lastRowLastColumn="0"/>
            <w:tcW w:w="0" w:type="auto"/>
          </w:tcPr>
          <w:p w14:paraId="047BD78B" w14:textId="77777777" w:rsidR="00594699" w:rsidRDefault="00000000">
            <w:pPr>
              <w:pStyle w:val="Compact"/>
              <w:jc w:val="right"/>
            </w:pPr>
            <w:r>
              <w:t>0–Düşük</w:t>
            </w:r>
          </w:p>
        </w:tc>
      </w:tr>
      <w:tr w:rsidR="00594699" w14:paraId="09397E87" w14:textId="77777777" w:rsidTr="00AF556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B9AA50D" w14:textId="77777777" w:rsidR="00594699" w:rsidRDefault="00000000">
            <w:pPr>
              <w:pStyle w:val="Compact"/>
            </w:pPr>
            <w:r>
              <w:t>Emek maliyeti</w:t>
            </w:r>
          </w:p>
        </w:tc>
        <w:tc>
          <w:tcPr>
            <w:tcW w:w="0" w:type="auto"/>
          </w:tcPr>
          <w:p w14:paraId="06BACCED" w14:textId="77777777" w:rsidR="00594699" w:rsidRDefault="00000000">
            <w:pPr>
              <w:pStyle w:val="Compact"/>
              <w:cnfStyle w:val="000000100000" w:firstRow="0" w:lastRow="0" w:firstColumn="0" w:lastColumn="0" w:oddVBand="0" w:evenVBand="0" w:oddHBand="1" w:evenHBand="0" w:firstRowFirstColumn="0" w:firstRowLastColumn="0" w:lastRowFirstColumn="0" w:lastRowLastColumn="0"/>
            </w:pPr>
            <w:r>
              <w:t>Ders projesi kapsamında parasal değil</w:t>
            </w:r>
          </w:p>
        </w:tc>
        <w:tc>
          <w:tcPr>
            <w:cnfStyle w:val="000010000000" w:firstRow="0" w:lastRow="0" w:firstColumn="0" w:lastColumn="0" w:oddVBand="1" w:evenVBand="0" w:oddHBand="0" w:evenHBand="0" w:firstRowFirstColumn="0" w:firstRowLastColumn="0" w:lastRowFirstColumn="0" w:lastRowLastColumn="0"/>
            <w:tcW w:w="0" w:type="auto"/>
          </w:tcPr>
          <w:p w14:paraId="47545479" w14:textId="77777777" w:rsidR="00594699" w:rsidRDefault="00000000">
            <w:pPr>
              <w:pStyle w:val="Compact"/>
              <w:jc w:val="right"/>
            </w:pPr>
            <w:r>
              <w:t>—</w:t>
            </w:r>
          </w:p>
        </w:tc>
      </w:tr>
    </w:tbl>
    <w:p w14:paraId="026DABB5" w14:textId="77777777" w:rsidR="00C46AC5" w:rsidRDefault="00000000">
      <w:pPr>
        <w:pStyle w:val="GvdeMetni"/>
        <w:rPr>
          <w:b/>
          <w:bCs/>
        </w:rPr>
      </w:pPr>
      <w:r>
        <w:rPr>
          <w:b/>
          <w:bCs/>
        </w:rPr>
        <w:t>10.1 Risk Tanımlama</w:t>
      </w:r>
    </w:p>
    <w:p w14:paraId="7DB7A8FA" w14:textId="7A2F44C1" w:rsidR="00594699" w:rsidRDefault="00000000" w:rsidP="00C46AC5">
      <w:pPr>
        <w:pStyle w:val="GvdeMetni"/>
        <w:jc w:val="both"/>
      </w:pPr>
      <w:r>
        <w:br/>
        <w:t xml:space="preserve">Risk yönetimi, ISO 31000’in riskleri belirleme–analiz–değerlendirme–iyileştirme–izleme yaklaşımıyla uyumlu yürütülür. </w:t>
      </w:r>
      <w:hyperlink r:id="rId48">
        <w:r w:rsidR="00594699">
          <w:rPr>
            <w:rStyle w:val="Kpr"/>
          </w:rPr>
          <w:t>[28]</w:t>
        </w:r>
      </w:hyperlink>
      <w:r>
        <w:t xml:space="preserve"> FinSight için riskler üç grupta ele alınır: (i) proje yönetimi riskleri (zaman, kapsam, ekip), (ii) teknik riskler (veri, model, entegrasyon), (iii) uyum ve güvenlik riskleri (KVKK/GDPR, yatırım danışmanlığı sınırı, siber güvenlik).</w:t>
      </w:r>
    </w:p>
    <w:p w14:paraId="5883F8B9" w14:textId="77777777" w:rsidR="00C46AC5" w:rsidRDefault="00000000">
      <w:pPr>
        <w:pStyle w:val="GvdeMetni"/>
        <w:rPr>
          <w:b/>
          <w:bCs/>
        </w:rPr>
      </w:pPr>
      <w:r>
        <w:rPr>
          <w:b/>
          <w:bCs/>
        </w:rPr>
        <w:t>10.2 Risk Analizi</w:t>
      </w:r>
    </w:p>
    <w:p w14:paraId="09DA77E8" w14:textId="44610184" w:rsidR="00594699" w:rsidRDefault="00000000" w:rsidP="00C46AC5">
      <w:pPr>
        <w:pStyle w:val="GvdeMetni"/>
        <w:jc w:val="both"/>
      </w:pPr>
      <w:r>
        <w:br/>
        <w:t>Riskler, olasılık (O) ve etki (E) üzerinden 1–5 ölçeğinde puanlanmış; R = O×E ile önceliklendirilmiştir.</w:t>
      </w:r>
    </w:p>
    <w:tbl>
      <w:tblPr>
        <w:tblStyle w:val="ListeTablo3-Vurgu1"/>
        <w:tblW w:w="0" w:type="auto"/>
        <w:tblLook w:val="0020" w:firstRow="1" w:lastRow="0" w:firstColumn="0" w:lastColumn="0" w:noHBand="0" w:noVBand="0"/>
      </w:tblPr>
      <w:tblGrid>
        <w:gridCol w:w="2860"/>
        <w:gridCol w:w="393"/>
        <w:gridCol w:w="354"/>
        <w:gridCol w:w="473"/>
        <w:gridCol w:w="1580"/>
        <w:gridCol w:w="3736"/>
      </w:tblGrid>
      <w:tr w:rsidR="00594699" w14:paraId="343E475B" w14:textId="77777777" w:rsidTr="00AF556A">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D36C724" w14:textId="77777777" w:rsidR="00594699" w:rsidRDefault="00000000">
            <w:pPr>
              <w:pStyle w:val="Compact"/>
            </w:pPr>
            <w:r>
              <w:t>Risk</w:t>
            </w:r>
          </w:p>
        </w:tc>
        <w:tc>
          <w:tcPr>
            <w:tcW w:w="0" w:type="auto"/>
          </w:tcPr>
          <w:p w14:paraId="59826AF8" w14:textId="77777777" w:rsidR="00594699" w:rsidRDefault="00000000">
            <w:pPr>
              <w:pStyle w:val="Compact"/>
              <w:jc w:val="right"/>
              <w:cnfStyle w:val="100000000000" w:firstRow="1" w:lastRow="0" w:firstColumn="0" w:lastColumn="0" w:oddVBand="0" w:evenVBand="0" w:oddHBand="0" w:evenHBand="0" w:firstRowFirstColumn="0" w:firstRowLastColumn="0" w:lastRowFirstColumn="0" w:lastRowLastColumn="0"/>
            </w:pPr>
            <w:r>
              <w:t>O</w:t>
            </w:r>
          </w:p>
        </w:tc>
        <w:tc>
          <w:tcPr>
            <w:cnfStyle w:val="000010000000" w:firstRow="0" w:lastRow="0" w:firstColumn="0" w:lastColumn="0" w:oddVBand="1" w:evenVBand="0" w:oddHBand="0" w:evenHBand="0" w:firstRowFirstColumn="0" w:firstRowLastColumn="0" w:lastRowFirstColumn="0" w:lastRowLastColumn="0"/>
            <w:tcW w:w="0" w:type="auto"/>
          </w:tcPr>
          <w:p w14:paraId="7B4EA374" w14:textId="77777777" w:rsidR="00594699" w:rsidRDefault="00000000">
            <w:pPr>
              <w:pStyle w:val="Compact"/>
              <w:jc w:val="right"/>
            </w:pPr>
            <w:r>
              <w:t>E</w:t>
            </w:r>
          </w:p>
        </w:tc>
        <w:tc>
          <w:tcPr>
            <w:tcW w:w="0" w:type="auto"/>
          </w:tcPr>
          <w:p w14:paraId="12E1808B" w14:textId="77777777" w:rsidR="00594699" w:rsidRDefault="00000000">
            <w:pPr>
              <w:pStyle w:val="Compact"/>
              <w:jc w:val="right"/>
              <w:cnfStyle w:val="100000000000" w:firstRow="1" w:lastRow="0" w:firstColumn="0" w:lastColumn="0" w:oddVBand="0" w:evenVBand="0" w:oddHBand="0" w:evenHBand="0" w:firstRowFirstColumn="0" w:firstRowLastColumn="0" w:lastRowFirstColumn="0" w:lastRowLastColumn="0"/>
            </w:pPr>
            <w:r>
              <w:t>R</w:t>
            </w:r>
          </w:p>
        </w:tc>
        <w:tc>
          <w:tcPr>
            <w:cnfStyle w:val="000010000000" w:firstRow="0" w:lastRow="0" w:firstColumn="0" w:lastColumn="0" w:oddVBand="1" w:evenVBand="0" w:oddHBand="0" w:evenHBand="0" w:firstRowFirstColumn="0" w:firstRowLastColumn="0" w:lastRowFirstColumn="0" w:lastRowLastColumn="0"/>
            <w:tcW w:w="0" w:type="auto"/>
          </w:tcPr>
          <w:p w14:paraId="700D2172" w14:textId="77777777" w:rsidR="00594699" w:rsidRDefault="00000000">
            <w:pPr>
              <w:pStyle w:val="Compact"/>
            </w:pPr>
            <w:r>
              <w:t>Etki Alanı</w:t>
            </w:r>
          </w:p>
        </w:tc>
        <w:tc>
          <w:tcPr>
            <w:tcW w:w="0" w:type="auto"/>
          </w:tcPr>
          <w:p w14:paraId="42C90129" w14:textId="77777777" w:rsidR="00594699" w:rsidRDefault="00000000">
            <w:pPr>
              <w:pStyle w:val="Compact"/>
              <w:cnfStyle w:val="100000000000" w:firstRow="1" w:lastRow="0" w:firstColumn="0" w:lastColumn="0" w:oddVBand="0" w:evenVBand="0" w:oddHBand="0" w:evenHBand="0" w:firstRowFirstColumn="0" w:firstRowLastColumn="0" w:lastRowFirstColumn="0" w:lastRowLastColumn="0"/>
            </w:pPr>
            <w:r>
              <w:t>Azaltım Stratejisi</w:t>
            </w:r>
          </w:p>
        </w:tc>
      </w:tr>
      <w:tr w:rsidR="00594699" w14:paraId="08FB66A3" w14:textId="77777777" w:rsidTr="00AF556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4443025" w14:textId="77777777" w:rsidR="00594699" w:rsidRDefault="00000000">
            <w:pPr>
              <w:pStyle w:val="Compact"/>
            </w:pPr>
            <w:r>
              <w:t>Veri ihlali / yetkisiz erişim</w:t>
            </w:r>
          </w:p>
        </w:tc>
        <w:tc>
          <w:tcPr>
            <w:tcW w:w="0" w:type="auto"/>
          </w:tcPr>
          <w:p w14:paraId="56F7DD39" w14:textId="77777777" w:rsidR="00594699" w:rsidRDefault="00000000">
            <w:pPr>
              <w:pStyle w:val="Compact"/>
              <w:jc w:val="right"/>
              <w:cnfStyle w:val="000000100000" w:firstRow="0" w:lastRow="0" w:firstColumn="0" w:lastColumn="0" w:oddVBand="0" w:evenVBand="0" w:oddHBand="1" w:evenHBand="0" w:firstRowFirstColumn="0" w:firstRowLastColumn="0" w:lastRowFirstColumn="0" w:lastRowLastColumn="0"/>
            </w:pPr>
            <w:r>
              <w:t>3</w:t>
            </w:r>
          </w:p>
        </w:tc>
        <w:tc>
          <w:tcPr>
            <w:cnfStyle w:val="000010000000" w:firstRow="0" w:lastRow="0" w:firstColumn="0" w:lastColumn="0" w:oddVBand="1" w:evenVBand="0" w:oddHBand="0" w:evenHBand="0" w:firstRowFirstColumn="0" w:firstRowLastColumn="0" w:lastRowFirstColumn="0" w:lastRowLastColumn="0"/>
            <w:tcW w:w="0" w:type="auto"/>
          </w:tcPr>
          <w:p w14:paraId="7DEEAF1E" w14:textId="77777777" w:rsidR="00594699" w:rsidRDefault="00000000">
            <w:pPr>
              <w:pStyle w:val="Compact"/>
              <w:jc w:val="right"/>
            </w:pPr>
            <w:r>
              <w:t>5</w:t>
            </w:r>
          </w:p>
        </w:tc>
        <w:tc>
          <w:tcPr>
            <w:tcW w:w="0" w:type="auto"/>
          </w:tcPr>
          <w:p w14:paraId="48C102D1" w14:textId="77777777" w:rsidR="00594699" w:rsidRDefault="00000000">
            <w:pPr>
              <w:pStyle w:val="Compact"/>
              <w:jc w:val="right"/>
              <w:cnfStyle w:val="000000100000" w:firstRow="0" w:lastRow="0" w:firstColumn="0" w:lastColumn="0" w:oddVBand="0" w:evenVBand="0" w:oddHBand="1" w:evenHBand="0" w:firstRowFirstColumn="0" w:firstRowLastColumn="0" w:lastRowFirstColumn="0" w:lastRowLastColumn="0"/>
            </w:pPr>
            <w:r>
              <w:t>15</w:t>
            </w:r>
          </w:p>
        </w:tc>
        <w:tc>
          <w:tcPr>
            <w:cnfStyle w:val="000010000000" w:firstRow="0" w:lastRow="0" w:firstColumn="0" w:lastColumn="0" w:oddVBand="1" w:evenVBand="0" w:oddHBand="0" w:evenHBand="0" w:firstRowFirstColumn="0" w:firstRowLastColumn="0" w:lastRowFirstColumn="0" w:lastRowLastColumn="0"/>
            <w:tcW w:w="0" w:type="auto"/>
          </w:tcPr>
          <w:p w14:paraId="2F95DB93" w14:textId="77777777" w:rsidR="00594699" w:rsidRDefault="00000000">
            <w:pPr>
              <w:pStyle w:val="Compact"/>
            </w:pPr>
            <w:r>
              <w:t>Uyum + güven</w:t>
            </w:r>
          </w:p>
        </w:tc>
        <w:tc>
          <w:tcPr>
            <w:tcW w:w="0" w:type="auto"/>
          </w:tcPr>
          <w:p w14:paraId="23157377" w14:textId="77777777" w:rsidR="00594699" w:rsidRDefault="00000000">
            <w:pPr>
              <w:pStyle w:val="Compact"/>
              <w:cnfStyle w:val="000000100000" w:firstRow="0" w:lastRow="0" w:firstColumn="0" w:lastColumn="0" w:oddVBand="0" w:evenVBand="0" w:oddHBand="1" w:evenHBand="0" w:firstRowFirstColumn="0" w:firstRowLastColumn="0" w:lastRowFirstColumn="0" w:lastRowLastColumn="0"/>
            </w:pPr>
            <w:r>
              <w:t xml:space="preserve">Erişim kontrolü, şifreleme, loglama </w:t>
            </w:r>
            <w:hyperlink r:id="rId49">
              <w:r w:rsidR="00594699">
                <w:rPr>
                  <w:rStyle w:val="Kpr"/>
                </w:rPr>
                <w:t>[29]</w:t>
              </w:r>
            </w:hyperlink>
          </w:p>
        </w:tc>
      </w:tr>
      <w:tr w:rsidR="00594699" w14:paraId="22A9AE9E" w14:textId="77777777" w:rsidTr="00AF556A">
        <w:tc>
          <w:tcPr>
            <w:cnfStyle w:val="000010000000" w:firstRow="0" w:lastRow="0" w:firstColumn="0" w:lastColumn="0" w:oddVBand="1" w:evenVBand="0" w:oddHBand="0" w:evenHBand="0" w:firstRowFirstColumn="0" w:firstRowLastColumn="0" w:lastRowFirstColumn="0" w:lastRowLastColumn="0"/>
            <w:tcW w:w="0" w:type="auto"/>
          </w:tcPr>
          <w:p w14:paraId="2F9D3CDA" w14:textId="77777777" w:rsidR="00594699" w:rsidRDefault="00000000">
            <w:pPr>
              <w:pStyle w:val="Compact"/>
            </w:pPr>
            <w:r>
              <w:t>Modelin hatalı sınıflandırması</w:t>
            </w:r>
          </w:p>
        </w:tc>
        <w:tc>
          <w:tcPr>
            <w:tcW w:w="0" w:type="auto"/>
          </w:tcPr>
          <w:p w14:paraId="3E345588" w14:textId="77777777" w:rsidR="00594699" w:rsidRDefault="00000000">
            <w:pPr>
              <w:pStyle w:val="Compact"/>
              <w:jc w:val="right"/>
              <w:cnfStyle w:val="000000000000" w:firstRow="0" w:lastRow="0" w:firstColumn="0" w:lastColumn="0" w:oddVBand="0" w:evenVBand="0" w:oddHBand="0" w:evenHBand="0" w:firstRowFirstColumn="0" w:firstRowLastColumn="0" w:lastRowFirstColumn="0" w:lastRowLastColumn="0"/>
            </w:pPr>
            <w:r>
              <w:t>4</w:t>
            </w:r>
          </w:p>
        </w:tc>
        <w:tc>
          <w:tcPr>
            <w:cnfStyle w:val="000010000000" w:firstRow="0" w:lastRow="0" w:firstColumn="0" w:lastColumn="0" w:oddVBand="1" w:evenVBand="0" w:oddHBand="0" w:evenHBand="0" w:firstRowFirstColumn="0" w:firstRowLastColumn="0" w:lastRowFirstColumn="0" w:lastRowLastColumn="0"/>
            <w:tcW w:w="0" w:type="auto"/>
          </w:tcPr>
          <w:p w14:paraId="78C2102E" w14:textId="77777777" w:rsidR="00594699" w:rsidRDefault="00000000">
            <w:pPr>
              <w:pStyle w:val="Compact"/>
              <w:jc w:val="right"/>
            </w:pPr>
            <w:r>
              <w:t>3</w:t>
            </w:r>
          </w:p>
        </w:tc>
        <w:tc>
          <w:tcPr>
            <w:tcW w:w="0" w:type="auto"/>
          </w:tcPr>
          <w:p w14:paraId="47F3A361" w14:textId="77777777" w:rsidR="00594699" w:rsidRDefault="00000000">
            <w:pPr>
              <w:pStyle w:val="Compact"/>
              <w:jc w:val="right"/>
              <w:cnfStyle w:val="000000000000" w:firstRow="0" w:lastRow="0" w:firstColumn="0" w:lastColumn="0" w:oddVBand="0" w:evenVBand="0" w:oddHBand="0" w:evenHBand="0" w:firstRowFirstColumn="0" w:firstRowLastColumn="0" w:lastRowFirstColumn="0" w:lastRowLastColumn="0"/>
            </w:pPr>
            <w:r>
              <w:t>12</w:t>
            </w:r>
          </w:p>
        </w:tc>
        <w:tc>
          <w:tcPr>
            <w:cnfStyle w:val="000010000000" w:firstRow="0" w:lastRow="0" w:firstColumn="0" w:lastColumn="0" w:oddVBand="1" w:evenVBand="0" w:oddHBand="0" w:evenHBand="0" w:firstRowFirstColumn="0" w:firstRowLastColumn="0" w:lastRowFirstColumn="0" w:lastRowLastColumn="0"/>
            <w:tcW w:w="0" w:type="auto"/>
          </w:tcPr>
          <w:p w14:paraId="68CFA504" w14:textId="77777777" w:rsidR="00594699" w:rsidRDefault="00000000">
            <w:pPr>
              <w:pStyle w:val="Compact"/>
            </w:pPr>
            <w:r>
              <w:t>Ürün kalitesi</w:t>
            </w:r>
          </w:p>
        </w:tc>
        <w:tc>
          <w:tcPr>
            <w:tcW w:w="0" w:type="auto"/>
          </w:tcPr>
          <w:p w14:paraId="00FA700F" w14:textId="77777777" w:rsidR="00594699" w:rsidRDefault="00000000">
            <w:pPr>
              <w:pStyle w:val="Compact"/>
              <w:cnfStyle w:val="000000000000" w:firstRow="0" w:lastRow="0" w:firstColumn="0" w:lastColumn="0" w:oddVBand="0" w:evenVBand="0" w:oddHBand="0" w:evenHBand="0" w:firstRowFirstColumn="0" w:firstRowLastColumn="0" w:lastRowFirstColumn="0" w:lastRowLastColumn="0"/>
            </w:pPr>
            <w:r>
              <w:t>Etiket kalite kontrolü, hata analizi, geri bildirim</w:t>
            </w:r>
          </w:p>
        </w:tc>
      </w:tr>
      <w:tr w:rsidR="00594699" w14:paraId="0F170192" w14:textId="77777777" w:rsidTr="00AF556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29C9B98" w14:textId="77777777" w:rsidR="00594699" w:rsidRDefault="00000000">
            <w:pPr>
              <w:pStyle w:val="Compact"/>
            </w:pPr>
            <w:r>
              <w:t>Kapsam kayması (scope creep)</w:t>
            </w:r>
          </w:p>
        </w:tc>
        <w:tc>
          <w:tcPr>
            <w:tcW w:w="0" w:type="auto"/>
          </w:tcPr>
          <w:p w14:paraId="2D0A0467" w14:textId="77777777" w:rsidR="00594699" w:rsidRDefault="00000000">
            <w:pPr>
              <w:pStyle w:val="Compact"/>
              <w:jc w:val="right"/>
              <w:cnfStyle w:val="000000100000" w:firstRow="0" w:lastRow="0" w:firstColumn="0" w:lastColumn="0" w:oddVBand="0" w:evenVBand="0" w:oddHBand="1" w:evenHBand="0" w:firstRowFirstColumn="0" w:firstRowLastColumn="0" w:lastRowFirstColumn="0" w:lastRowLastColumn="0"/>
            </w:pPr>
            <w:r>
              <w:t>3</w:t>
            </w:r>
          </w:p>
        </w:tc>
        <w:tc>
          <w:tcPr>
            <w:cnfStyle w:val="000010000000" w:firstRow="0" w:lastRow="0" w:firstColumn="0" w:lastColumn="0" w:oddVBand="1" w:evenVBand="0" w:oddHBand="0" w:evenHBand="0" w:firstRowFirstColumn="0" w:firstRowLastColumn="0" w:lastRowFirstColumn="0" w:lastRowLastColumn="0"/>
            <w:tcW w:w="0" w:type="auto"/>
          </w:tcPr>
          <w:p w14:paraId="7457AE0B" w14:textId="77777777" w:rsidR="00594699" w:rsidRDefault="00000000">
            <w:pPr>
              <w:pStyle w:val="Compact"/>
              <w:jc w:val="right"/>
            </w:pPr>
            <w:r>
              <w:t>4</w:t>
            </w:r>
          </w:p>
        </w:tc>
        <w:tc>
          <w:tcPr>
            <w:tcW w:w="0" w:type="auto"/>
          </w:tcPr>
          <w:p w14:paraId="62BCD8E6" w14:textId="77777777" w:rsidR="00594699" w:rsidRDefault="00000000">
            <w:pPr>
              <w:pStyle w:val="Compact"/>
              <w:jc w:val="right"/>
              <w:cnfStyle w:val="000000100000" w:firstRow="0" w:lastRow="0" w:firstColumn="0" w:lastColumn="0" w:oddVBand="0" w:evenVBand="0" w:oddHBand="1" w:evenHBand="0" w:firstRowFirstColumn="0" w:firstRowLastColumn="0" w:lastRowFirstColumn="0" w:lastRowLastColumn="0"/>
            </w:pPr>
            <w:r>
              <w:t>12</w:t>
            </w:r>
          </w:p>
        </w:tc>
        <w:tc>
          <w:tcPr>
            <w:cnfStyle w:val="000010000000" w:firstRow="0" w:lastRow="0" w:firstColumn="0" w:lastColumn="0" w:oddVBand="1" w:evenVBand="0" w:oddHBand="0" w:evenHBand="0" w:firstRowFirstColumn="0" w:firstRowLastColumn="0" w:lastRowFirstColumn="0" w:lastRowLastColumn="0"/>
            <w:tcW w:w="0" w:type="auto"/>
          </w:tcPr>
          <w:p w14:paraId="01D9E7F8" w14:textId="77777777" w:rsidR="00594699" w:rsidRDefault="00000000">
            <w:pPr>
              <w:pStyle w:val="Compact"/>
            </w:pPr>
            <w:r>
              <w:t>Zaman</w:t>
            </w:r>
          </w:p>
        </w:tc>
        <w:tc>
          <w:tcPr>
            <w:tcW w:w="0" w:type="auto"/>
          </w:tcPr>
          <w:p w14:paraId="1FA4C49A" w14:textId="77777777" w:rsidR="00594699" w:rsidRDefault="00000000">
            <w:pPr>
              <w:pStyle w:val="Compact"/>
              <w:cnfStyle w:val="000000100000" w:firstRow="0" w:lastRow="0" w:firstColumn="0" w:lastColumn="0" w:oddVBand="0" w:evenVBand="0" w:oddHBand="1" w:evenHBand="0" w:firstRowFirstColumn="0" w:firstRowLastColumn="0" w:lastRowFirstColumn="0" w:lastRowLastColumn="0"/>
            </w:pPr>
            <w:r>
              <w:t>Değişiklik yönetimi, MVP sınırı</w:t>
            </w:r>
          </w:p>
        </w:tc>
      </w:tr>
      <w:tr w:rsidR="00594699" w14:paraId="0F930B82" w14:textId="77777777" w:rsidTr="00AF556A">
        <w:tc>
          <w:tcPr>
            <w:cnfStyle w:val="000010000000" w:firstRow="0" w:lastRow="0" w:firstColumn="0" w:lastColumn="0" w:oddVBand="1" w:evenVBand="0" w:oddHBand="0" w:evenHBand="0" w:firstRowFirstColumn="0" w:firstRowLastColumn="0" w:lastRowFirstColumn="0" w:lastRowLastColumn="0"/>
            <w:tcW w:w="0" w:type="auto"/>
          </w:tcPr>
          <w:p w14:paraId="00A3FC4F" w14:textId="77777777" w:rsidR="00594699" w:rsidRDefault="00000000">
            <w:pPr>
              <w:pStyle w:val="Compact"/>
            </w:pPr>
            <w:r>
              <w:t>“Yatırım tavsiyesi” algısı</w:t>
            </w:r>
          </w:p>
        </w:tc>
        <w:tc>
          <w:tcPr>
            <w:tcW w:w="0" w:type="auto"/>
          </w:tcPr>
          <w:p w14:paraId="2E131401" w14:textId="77777777" w:rsidR="00594699" w:rsidRDefault="00000000">
            <w:pPr>
              <w:pStyle w:val="Compact"/>
              <w:jc w:val="right"/>
              <w:cnfStyle w:val="000000000000" w:firstRow="0" w:lastRow="0" w:firstColumn="0" w:lastColumn="0" w:oddVBand="0" w:evenVBand="0" w:oddHBand="0" w:evenHBand="0" w:firstRowFirstColumn="0" w:firstRowLastColumn="0" w:lastRowFirstColumn="0" w:lastRowLastColumn="0"/>
            </w:pPr>
            <w:r>
              <w:t>2</w:t>
            </w:r>
          </w:p>
        </w:tc>
        <w:tc>
          <w:tcPr>
            <w:cnfStyle w:val="000010000000" w:firstRow="0" w:lastRow="0" w:firstColumn="0" w:lastColumn="0" w:oddVBand="1" w:evenVBand="0" w:oddHBand="0" w:evenHBand="0" w:firstRowFirstColumn="0" w:firstRowLastColumn="0" w:lastRowFirstColumn="0" w:lastRowLastColumn="0"/>
            <w:tcW w:w="0" w:type="auto"/>
          </w:tcPr>
          <w:p w14:paraId="2CF331C6" w14:textId="77777777" w:rsidR="00594699" w:rsidRDefault="00000000">
            <w:pPr>
              <w:pStyle w:val="Compact"/>
              <w:jc w:val="right"/>
            </w:pPr>
            <w:r>
              <w:t>5</w:t>
            </w:r>
          </w:p>
        </w:tc>
        <w:tc>
          <w:tcPr>
            <w:tcW w:w="0" w:type="auto"/>
          </w:tcPr>
          <w:p w14:paraId="08C93BE2" w14:textId="77777777" w:rsidR="00594699" w:rsidRDefault="00000000">
            <w:pPr>
              <w:pStyle w:val="Compact"/>
              <w:jc w:val="right"/>
              <w:cnfStyle w:val="000000000000" w:firstRow="0" w:lastRow="0" w:firstColumn="0" w:lastColumn="0" w:oddVBand="0" w:evenVBand="0" w:oddHBand="0" w:evenHBand="0" w:firstRowFirstColumn="0" w:firstRowLastColumn="0" w:lastRowFirstColumn="0" w:lastRowLastColumn="0"/>
            </w:pPr>
            <w:r>
              <w:t>10</w:t>
            </w:r>
          </w:p>
        </w:tc>
        <w:tc>
          <w:tcPr>
            <w:cnfStyle w:val="000010000000" w:firstRow="0" w:lastRow="0" w:firstColumn="0" w:lastColumn="0" w:oddVBand="1" w:evenVBand="0" w:oddHBand="0" w:evenHBand="0" w:firstRowFirstColumn="0" w:firstRowLastColumn="0" w:lastRowFirstColumn="0" w:lastRowLastColumn="0"/>
            <w:tcW w:w="0" w:type="auto"/>
          </w:tcPr>
          <w:p w14:paraId="2B0AF8C0" w14:textId="77777777" w:rsidR="00594699" w:rsidRDefault="00000000">
            <w:pPr>
              <w:pStyle w:val="Compact"/>
            </w:pPr>
            <w:r>
              <w:t>Hukuki/etik</w:t>
            </w:r>
          </w:p>
        </w:tc>
        <w:tc>
          <w:tcPr>
            <w:tcW w:w="0" w:type="auto"/>
          </w:tcPr>
          <w:p w14:paraId="5EF59CF3" w14:textId="77777777" w:rsidR="00594699" w:rsidRDefault="00000000">
            <w:pPr>
              <w:pStyle w:val="Compact"/>
              <w:cnfStyle w:val="000000000000" w:firstRow="0" w:lastRow="0" w:firstColumn="0" w:lastColumn="0" w:oddVBand="0" w:evenVBand="0" w:oddHBand="0" w:evenHBand="0" w:firstRowFirstColumn="0" w:firstRowLastColumn="0" w:lastRowFirstColumn="0" w:lastRowLastColumn="0"/>
            </w:pPr>
            <w:r>
              <w:t xml:space="preserve">Net uyarılar, sadece risk-eğitim odak </w:t>
            </w:r>
            <w:hyperlink r:id="rId50">
              <w:r w:rsidR="00594699">
                <w:rPr>
                  <w:rStyle w:val="Kpr"/>
                </w:rPr>
                <w:t>[8]</w:t>
              </w:r>
            </w:hyperlink>
          </w:p>
        </w:tc>
      </w:tr>
      <w:tr w:rsidR="00594699" w14:paraId="6CC94F3A" w14:textId="77777777" w:rsidTr="00AF556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72D2158" w14:textId="77777777" w:rsidR="00594699" w:rsidRDefault="00000000">
            <w:pPr>
              <w:pStyle w:val="Compact"/>
            </w:pPr>
            <w:r>
              <w:t>Veri kalitesizliği</w:t>
            </w:r>
          </w:p>
        </w:tc>
        <w:tc>
          <w:tcPr>
            <w:tcW w:w="0" w:type="auto"/>
          </w:tcPr>
          <w:p w14:paraId="3964D967" w14:textId="77777777" w:rsidR="00594699" w:rsidRDefault="00000000">
            <w:pPr>
              <w:pStyle w:val="Compact"/>
              <w:jc w:val="right"/>
              <w:cnfStyle w:val="000000100000" w:firstRow="0" w:lastRow="0" w:firstColumn="0" w:lastColumn="0" w:oddVBand="0" w:evenVBand="0" w:oddHBand="1" w:evenHBand="0" w:firstRowFirstColumn="0" w:firstRowLastColumn="0" w:lastRowFirstColumn="0" w:lastRowLastColumn="0"/>
            </w:pPr>
            <w:r>
              <w:t>4</w:t>
            </w:r>
          </w:p>
        </w:tc>
        <w:tc>
          <w:tcPr>
            <w:cnfStyle w:val="000010000000" w:firstRow="0" w:lastRow="0" w:firstColumn="0" w:lastColumn="0" w:oddVBand="1" w:evenVBand="0" w:oddHBand="0" w:evenHBand="0" w:firstRowFirstColumn="0" w:firstRowLastColumn="0" w:lastRowFirstColumn="0" w:lastRowLastColumn="0"/>
            <w:tcW w:w="0" w:type="auto"/>
          </w:tcPr>
          <w:p w14:paraId="6CF5133D" w14:textId="77777777" w:rsidR="00594699" w:rsidRDefault="00000000">
            <w:pPr>
              <w:pStyle w:val="Compact"/>
              <w:jc w:val="right"/>
            </w:pPr>
            <w:r>
              <w:t>2</w:t>
            </w:r>
          </w:p>
        </w:tc>
        <w:tc>
          <w:tcPr>
            <w:tcW w:w="0" w:type="auto"/>
          </w:tcPr>
          <w:p w14:paraId="10F00EAA" w14:textId="77777777" w:rsidR="00594699" w:rsidRDefault="00000000">
            <w:pPr>
              <w:pStyle w:val="Compact"/>
              <w:jc w:val="right"/>
              <w:cnfStyle w:val="000000100000" w:firstRow="0" w:lastRow="0" w:firstColumn="0" w:lastColumn="0" w:oddVBand="0" w:evenVBand="0" w:oddHBand="1" w:evenHBand="0" w:firstRowFirstColumn="0" w:firstRowLastColumn="0" w:lastRowFirstColumn="0" w:lastRowLastColumn="0"/>
            </w:pPr>
            <w:r>
              <w:t>8</w:t>
            </w:r>
          </w:p>
        </w:tc>
        <w:tc>
          <w:tcPr>
            <w:cnfStyle w:val="000010000000" w:firstRow="0" w:lastRow="0" w:firstColumn="0" w:lastColumn="0" w:oddVBand="1" w:evenVBand="0" w:oddHBand="0" w:evenHBand="0" w:firstRowFirstColumn="0" w:firstRowLastColumn="0" w:lastRowFirstColumn="0" w:lastRowLastColumn="0"/>
            <w:tcW w:w="0" w:type="auto"/>
          </w:tcPr>
          <w:p w14:paraId="646F3AD7" w14:textId="77777777" w:rsidR="00594699" w:rsidRDefault="00000000">
            <w:pPr>
              <w:pStyle w:val="Compact"/>
            </w:pPr>
            <w:r>
              <w:t>Model</w:t>
            </w:r>
          </w:p>
        </w:tc>
        <w:tc>
          <w:tcPr>
            <w:tcW w:w="0" w:type="auto"/>
          </w:tcPr>
          <w:p w14:paraId="1A3134F5" w14:textId="77777777" w:rsidR="00594699" w:rsidRDefault="00000000">
            <w:pPr>
              <w:pStyle w:val="Compact"/>
              <w:cnfStyle w:val="000000100000" w:firstRow="0" w:lastRow="0" w:firstColumn="0" w:lastColumn="0" w:oddVBand="0" w:evenVBand="0" w:oddHBand="1" w:evenHBand="0" w:firstRowFirstColumn="0" w:firstRowLastColumn="0" w:lastRowFirstColumn="0" w:lastRowLastColumn="0"/>
            </w:pPr>
            <w:r>
              <w:t>Veri doğrulama kuralları, eksik veri senaryoları</w:t>
            </w:r>
          </w:p>
        </w:tc>
      </w:tr>
      <w:tr w:rsidR="00594699" w14:paraId="394C81FA" w14:textId="77777777" w:rsidTr="00AF556A">
        <w:tc>
          <w:tcPr>
            <w:cnfStyle w:val="000010000000" w:firstRow="0" w:lastRow="0" w:firstColumn="0" w:lastColumn="0" w:oddVBand="1" w:evenVBand="0" w:oddHBand="0" w:evenHBand="0" w:firstRowFirstColumn="0" w:firstRowLastColumn="0" w:lastRowFirstColumn="0" w:lastRowLastColumn="0"/>
            <w:tcW w:w="0" w:type="auto"/>
          </w:tcPr>
          <w:p w14:paraId="01F15511" w14:textId="77777777" w:rsidR="00594699" w:rsidRDefault="00000000">
            <w:pPr>
              <w:pStyle w:val="Compact"/>
            </w:pPr>
            <w:r>
              <w:t>Güvenlik zafiyeti</w:t>
            </w:r>
          </w:p>
        </w:tc>
        <w:tc>
          <w:tcPr>
            <w:tcW w:w="0" w:type="auto"/>
          </w:tcPr>
          <w:p w14:paraId="22591D5B" w14:textId="77777777" w:rsidR="00594699" w:rsidRDefault="00000000">
            <w:pPr>
              <w:pStyle w:val="Compact"/>
              <w:jc w:val="right"/>
              <w:cnfStyle w:val="000000000000" w:firstRow="0" w:lastRow="0" w:firstColumn="0" w:lastColumn="0" w:oddVBand="0" w:evenVBand="0" w:oddHBand="0" w:evenHBand="0" w:firstRowFirstColumn="0" w:firstRowLastColumn="0" w:lastRowFirstColumn="0" w:lastRowLastColumn="0"/>
            </w:pPr>
            <w:r>
              <w:t>2</w:t>
            </w:r>
          </w:p>
        </w:tc>
        <w:tc>
          <w:tcPr>
            <w:cnfStyle w:val="000010000000" w:firstRow="0" w:lastRow="0" w:firstColumn="0" w:lastColumn="0" w:oddVBand="1" w:evenVBand="0" w:oddHBand="0" w:evenHBand="0" w:firstRowFirstColumn="0" w:firstRowLastColumn="0" w:lastRowFirstColumn="0" w:lastRowLastColumn="0"/>
            <w:tcW w:w="0" w:type="auto"/>
          </w:tcPr>
          <w:p w14:paraId="4FC7FE08" w14:textId="77777777" w:rsidR="00594699" w:rsidRDefault="00000000">
            <w:pPr>
              <w:pStyle w:val="Compact"/>
              <w:jc w:val="right"/>
            </w:pPr>
            <w:r>
              <w:t>5</w:t>
            </w:r>
          </w:p>
        </w:tc>
        <w:tc>
          <w:tcPr>
            <w:tcW w:w="0" w:type="auto"/>
          </w:tcPr>
          <w:p w14:paraId="46695ECF" w14:textId="77777777" w:rsidR="00594699" w:rsidRDefault="00000000">
            <w:pPr>
              <w:pStyle w:val="Compact"/>
              <w:jc w:val="right"/>
              <w:cnfStyle w:val="000000000000" w:firstRow="0" w:lastRow="0" w:firstColumn="0" w:lastColumn="0" w:oddVBand="0" w:evenVBand="0" w:oddHBand="0" w:evenHBand="0" w:firstRowFirstColumn="0" w:firstRowLastColumn="0" w:lastRowFirstColumn="0" w:lastRowLastColumn="0"/>
            </w:pPr>
            <w:r>
              <w:t>10</w:t>
            </w:r>
          </w:p>
        </w:tc>
        <w:tc>
          <w:tcPr>
            <w:cnfStyle w:val="000010000000" w:firstRow="0" w:lastRow="0" w:firstColumn="0" w:lastColumn="0" w:oddVBand="1" w:evenVBand="0" w:oddHBand="0" w:evenHBand="0" w:firstRowFirstColumn="0" w:firstRowLastColumn="0" w:lastRowFirstColumn="0" w:lastRowLastColumn="0"/>
            <w:tcW w:w="0" w:type="auto"/>
          </w:tcPr>
          <w:p w14:paraId="5367063C" w14:textId="77777777" w:rsidR="00594699" w:rsidRDefault="00000000">
            <w:pPr>
              <w:pStyle w:val="Compact"/>
            </w:pPr>
            <w:r>
              <w:t>Güven</w:t>
            </w:r>
          </w:p>
        </w:tc>
        <w:tc>
          <w:tcPr>
            <w:tcW w:w="0" w:type="auto"/>
          </w:tcPr>
          <w:p w14:paraId="3267203D" w14:textId="77777777" w:rsidR="00594699" w:rsidRDefault="00000000">
            <w:pPr>
              <w:pStyle w:val="Compact"/>
              <w:cnfStyle w:val="000000000000" w:firstRow="0" w:lastRow="0" w:firstColumn="0" w:lastColumn="0" w:oddVBand="0" w:evenVBand="0" w:oddHBand="0" w:evenHBand="0" w:firstRowFirstColumn="0" w:firstRowLastColumn="0" w:lastRowFirstColumn="0" w:lastRowLastColumn="0"/>
            </w:pPr>
            <w:r>
              <w:t xml:space="preserve">OWASP kontrolleri, temel sızma testi </w:t>
            </w:r>
            <w:hyperlink r:id="rId51">
              <w:r w:rsidR="00594699">
                <w:rPr>
                  <w:rStyle w:val="Kpr"/>
                </w:rPr>
                <w:t>[10]</w:t>
              </w:r>
            </w:hyperlink>
          </w:p>
        </w:tc>
      </w:tr>
    </w:tbl>
    <w:p w14:paraId="78337069" w14:textId="77777777" w:rsidR="00C46AC5" w:rsidRDefault="00000000">
      <w:pPr>
        <w:pStyle w:val="GvdeMetni"/>
        <w:rPr>
          <w:b/>
          <w:bCs/>
        </w:rPr>
      </w:pPr>
      <w:r>
        <w:rPr>
          <w:b/>
          <w:bCs/>
        </w:rPr>
        <w:t>10.3 Risk Önleme Planı</w:t>
      </w:r>
    </w:p>
    <w:p w14:paraId="43DE4E49" w14:textId="77777777" w:rsidR="0012261B" w:rsidRDefault="00000000" w:rsidP="00C46AC5">
      <w:pPr>
        <w:pStyle w:val="GvdeMetni"/>
        <w:jc w:val="both"/>
      </w:pPr>
      <w:r>
        <w:br/>
        <w:t xml:space="preserve">Önleme planı; (i) “tasarımda güvenlik” (insecure design riskini baştan azaltma), (ii) “tasarımda gizlilik” (veri minimizasyonu ve amaçla sınırlılık), (iii) “açıklanabilirlik” (kullanıcının öneriyi sorgulayabilmesi) eksenlerinde yapılandırılır. GDPR ilkeleri, veri işleme amaçlarının netliğini ve gerekli olan minimum veriyle çalışmayı vurgular. </w:t>
      </w:r>
      <w:hyperlink r:id="rId52">
        <w:r w:rsidR="00594699">
          <w:rPr>
            <w:rStyle w:val="Kpr"/>
          </w:rPr>
          <w:t>[14]</w:t>
        </w:r>
      </w:hyperlink>
    </w:p>
    <w:p w14:paraId="4723280A" w14:textId="2C1BDC47" w:rsidR="00594699" w:rsidRDefault="00000000" w:rsidP="00C46AC5">
      <w:pPr>
        <w:pStyle w:val="GvdeMetni"/>
        <w:jc w:val="both"/>
      </w:pPr>
      <w:r>
        <w:lastRenderedPageBreak/>
        <w:t xml:space="preserve"> OECD’nin açıklanabilirlik ilkesi ise, kullanıcının önerinin dayanağını anlayabilmesini ve çıktıya itiraz edebilmesini teşvik eder. </w:t>
      </w:r>
      <w:hyperlink r:id="rId53">
        <w:r w:rsidR="00594699">
          <w:rPr>
            <w:rStyle w:val="Kpr"/>
          </w:rPr>
          <w:t>[18]</w:t>
        </w:r>
      </w:hyperlink>
    </w:p>
    <w:p w14:paraId="221B08F1" w14:textId="77777777" w:rsidR="00C46AC5" w:rsidRDefault="00000000">
      <w:pPr>
        <w:pStyle w:val="GvdeMetni"/>
        <w:rPr>
          <w:b/>
          <w:bCs/>
        </w:rPr>
      </w:pPr>
      <w:r>
        <w:rPr>
          <w:b/>
          <w:bCs/>
        </w:rPr>
        <w:t>11.1 İletişim Planı</w:t>
      </w:r>
    </w:p>
    <w:p w14:paraId="2AC3E7C4" w14:textId="686C6993" w:rsidR="00594699" w:rsidRDefault="00000000" w:rsidP="00C46AC5">
      <w:pPr>
        <w:pStyle w:val="GvdeMetni"/>
        <w:jc w:val="both"/>
      </w:pPr>
      <w:r>
        <w:br/>
        <w:t xml:space="preserve">İletişim planı, ders takvimi ve ekip gerçekliğine göre ritmik tasarlanır: haftalık durum toplantısı (15–30 dk), haftalık ilerleme raporu (1 sayfa), sprint sonunda demo, risk–kapsam değişiklikleri için yazılı kayıt. Proje yönetimi standartlarında uygulamaların proje bağlamına göre uyarlanabilmesi gerektiği vurgusu, iletişim yoğunluğunun da paydaş etkisine göre ayarlanmasını gerektirir. </w:t>
      </w:r>
      <w:hyperlink r:id="rId54">
        <w:r w:rsidR="00594699">
          <w:rPr>
            <w:rStyle w:val="Kpr"/>
          </w:rPr>
          <w:t>[17]</w:t>
        </w:r>
      </w:hyperlink>
    </w:p>
    <w:p w14:paraId="70D11D9D" w14:textId="77777777" w:rsidR="00C46AC5" w:rsidRDefault="00000000">
      <w:pPr>
        <w:pStyle w:val="GvdeMetni"/>
        <w:rPr>
          <w:b/>
          <w:bCs/>
        </w:rPr>
      </w:pPr>
      <w:r>
        <w:rPr>
          <w:b/>
          <w:bCs/>
        </w:rPr>
        <w:t>11.2 Paydaş Analizi</w:t>
      </w:r>
    </w:p>
    <w:p w14:paraId="389F25C4" w14:textId="0232C58B" w:rsidR="00594699" w:rsidRDefault="00000000" w:rsidP="00C46AC5">
      <w:pPr>
        <w:pStyle w:val="GvdeMetni"/>
        <w:jc w:val="both"/>
      </w:pPr>
      <w:r>
        <w:br/>
        <w:t xml:space="preserve">Paydaş yönetiminde “yüksek etki–yüksek ilgi” grubuna (ders hocası/danışman ve proje ekibi) en sık iletişim planlanır; “yüksek etki–orta ilgi” grubunda (uyum/düzenleyici çerçeve) kritik karar noktalarında kontrol yapılır. Bu tasarım, özellikle KVKK kapsamında açık rıza ve veri güvenliği yükümlülüklerinin ihlalinin ciddi etkileri olabileceği gerçeği nedeniyle önemlidir. </w:t>
      </w:r>
      <w:hyperlink r:id="rId55">
        <w:r w:rsidR="00594699">
          <w:rPr>
            <w:rStyle w:val="Kpr"/>
          </w:rPr>
          <w:t>[30]</w:t>
        </w:r>
      </w:hyperlink>
    </w:p>
    <w:p w14:paraId="7D45B9AC" w14:textId="77777777" w:rsidR="00C46AC5" w:rsidRDefault="00000000">
      <w:pPr>
        <w:pStyle w:val="GvdeMetni"/>
        <w:rPr>
          <w:b/>
          <w:bCs/>
        </w:rPr>
      </w:pPr>
      <w:r>
        <w:rPr>
          <w:b/>
          <w:bCs/>
        </w:rPr>
        <w:t>12.1 Görev Dağılımı</w:t>
      </w:r>
    </w:p>
    <w:p w14:paraId="12EB1CFB" w14:textId="60C381C1" w:rsidR="0012261B" w:rsidRDefault="00000000" w:rsidP="0012261B">
      <w:pPr>
        <w:pStyle w:val="GvdeMetni"/>
        <w:jc w:val="both"/>
      </w:pPr>
      <w:r>
        <w:br/>
        <w:t xml:space="preserve">Görev dağılımı, WBS kodları üzerinden yapılır ve haftalık takipte “hangi WBS öğesi yüzde kaç tamamlandı?” sorusuna yanıt verir. WBS’nin planlama, sorumluluk atama ve iletişim için ortak referans olması; görev dağılımını izlenebilir kılar. </w:t>
      </w:r>
      <w:hyperlink r:id="rId56">
        <w:r w:rsidR="00594699">
          <w:rPr>
            <w:rStyle w:val="Kpr"/>
          </w:rPr>
          <w:t>[25]</w:t>
        </w:r>
      </w:hyperlink>
    </w:p>
    <w:p w14:paraId="17617056" w14:textId="77777777" w:rsidR="00C46AC5" w:rsidRDefault="00000000">
      <w:pPr>
        <w:pStyle w:val="GvdeMetni"/>
        <w:rPr>
          <w:b/>
          <w:bCs/>
        </w:rPr>
      </w:pPr>
      <w:r>
        <w:rPr>
          <w:b/>
          <w:bCs/>
        </w:rPr>
        <w:t>12.2 Sorumluluk Tablosu (RACI / RAM)</w:t>
      </w:r>
    </w:p>
    <w:p w14:paraId="4BEC7BFF" w14:textId="76F10533" w:rsidR="00594699" w:rsidRDefault="00000000" w:rsidP="00C46AC5">
      <w:pPr>
        <w:pStyle w:val="GvdeMetni"/>
        <w:jc w:val="both"/>
      </w:pPr>
      <w:r>
        <w:br/>
        <w:t>Aşağıdaki RACI örneğinde: R=Responsible (Yapan), A=Accountable (Onaylayan), C=Consulted (Danışılan), I=Informed (Bilgilendirilen).</w:t>
      </w:r>
    </w:p>
    <w:tbl>
      <w:tblPr>
        <w:tblStyle w:val="ListeTablo3-Vurgu1"/>
        <w:tblW w:w="0" w:type="auto"/>
        <w:tblLook w:val="0020" w:firstRow="1" w:lastRow="0" w:firstColumn="0" w:lastColumn="0" w:noHBand="0" w:noVBand="0"/>
      </w:tblPr>
      <w:tblGrid>
        <w:gridCol w:w="2458"/>
        <w:gridCol w:w="559"/>
        <w:gridCol w:w="536"/>
        <w:gridCol w:w="1171"/>
        <w:gridCol w:w="1209"/>
        <w:gridCol w:w="542"/>
        <w:gridCol w:w="1914"/>
      </w:tblGrid>
      <w:tr w:rsidR="00594699" w14:paraId="6E44837D" w14:textId="77777777" w:rsidTr="00AF556A">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A5DBC7A" w14:textId="77777777" w:rsidR="00594699" w:rsidRDefault="00000000">
            <w:pPr>
              <w:pStyle w:val="Compact"/>
            </w:pPr>
            <w:r>
              <w:t>İş Paketi</w:t>
            </w:r>
          </w:p>
        </w:tc>
        <w:tc>
          <w:tcPr>
            <w:tcW w:w="0" w:type="auto"/>
          </w:tcPr>
          <w:p w14:paraId="0914822B" w14:textId="77777777" w:rsidR="00594699" w:rsidRDefault="00000000">
            <w:pPr>
              <w:pStyle w:val="Compact"/>
              <w:cnfStyle w:val="100000000000" w:firstRow="1" w:lastRow="0" w:firstColumn="0" w:lastColumn="0" w:oddVBand="0" w:evenVBand="0" w:oddHBand="0" w:evenHBand="0" w:firstRowFirstColumn="0" w:firstRowLastColumn="0" w:lastRowFirstColumn="0" w:lastRowLastColumn="0"/>
            </w:pPr>
            <w:r>
              <w:t>PM</w:t>
            </w:r>
          </w:p>
        </w:tc>
        <w:tc>
          <w:tcPr>
            <w:cnfStyle w:val="000010000000" w:firstRow="0" w:lastRow="0" w:firstColumn="0" w:lastColumn="0" w:oddVBand="1" w:evenVBand="0" w:oddHBand="0" w:evenHBand="0" w:firstRowFirstColumn="0" w:firstRowLastColumn="0" w:lastRowFirstColumn="0" w:lastRowLastColumn="0"/>
            <w:tcW w:w="0" w:type="auto"/>
          </w:tcPr>
          <w:p w14:paraId="72D26A09" w14:textId="77777777" w:rsidR="00594699" w:rsidRDefault="00000000">
            <w:pPr>
              <w:pStyle w:val="Compact"/>
            </w:pPr>
            <w:r>
              <w:t>ML</w:t>
            </w:r>
          </w:p>
        </w:tc>
        <w:tc>
          <w:tcPr>
            <w:tcW w:w="0" w:type="auto"/>
          </w:tcPr>
          <w:p w14:paraId="0D3AC0E0" w14:textId="77777777" w:rsidR="00594699" w:rsidRDefault="00000000">
            <w:pPr>
              <w:pStyle w:val="Compact"/>
              <w:cnfStyle w:val="100000000000" w:firstRow="1" w:lastRow="0" w:firstColumn="0" w:lastColumn="0" w:oddVBand="0" w:evenVBand="0" w:oddHBand="0" w:evenHBand="0" w:firstRowFirstColumn="0" w:firstRowLastColumn="0" w:lastRowFirstColumn="0" w:lastRowLastColumn="0"/>
            </w:pPr>
            <w:r>
              <w:t>Backend</w:t>
            </w:r>
          </w:p>
        </w:tc>
        <w:tc>
          <w:tcPr>
            <w:cnfStyle w:val="000010000000" w:firstRow="0" w:lastRow="0" w:firstColumn="0" w:lastColumn="0" w:oddVBand="1" w:evenVBand="0" w:oddHBand="0" w:evenHBand="0" w:firstRowFirstColumn="0" w:firstRowLastColumn="0" w:lastRowFirstColumn="0" w:lastRowLastColumn="0"/>
            <w:tcW w:w="0" w:type="auto"/>
          </w:tcPr>
          <w:p w14:paraId="2206108B" w14:textId="77777777" w:rsidR="00594699" w:rsidRDefault="00000000">
            <w:pPr>
              <w:pStyle w:val="Compact"/>
            </w:pPr>
            <w:r>
              <w:t>Frontend</w:t>
            </w:r>
          </w:p>
        </w:tc>
        <w:tc>
          <w:tcPr>
            <w:tcW w:w="0" w:type="auto"/>
          </w:tcPr>
          <w:p w14:paraId="5DB55CB1" w14:textId="77777777" w:rsidR="00594699" w:rsidRDefault="00000000">
            <w:pPr>
              <w:pStyle w:val="Compact"/>
              <w:cnfStyle w:val="100000000000" w:firstRow="1" w:lastRow="0" w:firstColumn="0" w:lastColumn="0" w:oddVBand="0" w:evenVBand="0" w:oddHBand="0" w:evenHBand="0" w:firstRowFirstColumn="0" w:firstRowLastColumn="0" w:lastRowFirstColumn="0" w:lastRowLastColumn="0"/>
            </w:pPr>
            <w:r>
              <w:t>QA</w:t>
            </w:r>
          </w:p>
        </w:tc>
        <w:tc>
          <w:tcPr>
            <w:cnfStyle w:val="000010000000" w:firstRow="0" w:lastRow="0" w:firstColumn="0" w:lastColumn="0" w:oddVBand="1" w:evenVBand="0" w:oddHBand="0" w:evenHBand="0" w:firstRowFirstColumn="0" w:firstRowLastColumn="0" w:lastRowFirstColumn="0" w:lastRowLastColumn="0"/>
            <w:tcW w:w="0" w:type="auto"/>
          </w:tcPr>
          <w:p w14:paraId="11B1D4FC" w14:textId="77777777" w:rsidR="00594699" w:rsidRDefault="00000000">
            <w:pPr>
              <w:pStyle w:val="Compact"/>
            </w:pPr>
            <w:r>
              <w:t>Güvenlik/Uyum</w:t>
            </w:r>
          </w:p>
        </w:tc>
      </w:tr>
      <w:tr w:rsidR="00594699" w14:paraId="4D87DACE" w14:textId="77777777" w:rsidTr="00AF556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575383D" w14:textId="77777777" w:rsidR="00594699" w:rsidRDefault="00000000">
            <w:pPr>
              <w:pStyle w:val="Compact"/>
            </w:pPr>
            <w:r>
              <w:t>Gereksinim + kapsam</w:t>
            </w:r>
          </w:p>
        </w:tc>
        <w:tc>
          <w:tcPr>
            <w:tcW w:w="0" w:type="auto"/>
          </w:tcPr>
          <w:p w14:paraId="0CFB504F" w14:textId="77777777" w:rsidR="00594699" w:rsidRDefault="00000000">
            <w:pPr>
              <w:pStyle w:val="Compact"/>
              <w:cnfStyle w:val="000000100000" w:firstRow="0" w:lastRow="0" w:firstColumn="0" w:lastColumn="0" w:oddVBand="0" w:evenVBand="0" w:oddHBand="1" w:evenHBand="0" w:firstRowFirstColumn="0" w:firstRowLastColumn="0" w:lastRowFirstColumn="0" w:lastRowLastColumn="0"/>
            </w:pPr>
            <w:r>
              <w:t>A</w:t>
            </w:r>
          </w:p>
        </w:tc>
        <w:tc>
          <w:tcPr>
            <w:cnfStyle w:val="000010000000" w:firstRow="0" w:lastRow="0" w:firstColumn="0" w:lastColumn="0" w:oddVBand="1" w:evenVBand="0" w:oddHBand="0" w:evenHBand="0" w:firstRowFirstColumn="0" w:firstRowLastColumn="0" w:lastRowFirstColumn="0" w:lastRowLastColumn="0"/>
            <w:tcW w:w="0" w:type="auto"/>
          </w:tcPr>
          <w:p w14:paraId="20449981" w14:textId="77777777" w:rsidR="00594699" w:rsidRDefault="00000000">
            <w:pPr>
              <w:pStyle w:val="Compact"/>
            </w:pPr>
            <w:r>
              <w:t>C</w:t>
            </w:r>
          </w:p>
        </w:tc>
        <w:tc>
          <w:tcPr>
            <w:tcW w:w="0" w:type="auto"/>
          </w:tcPr>
          <w:p w14:paraId="02C1A330" w14:textId="77777777" w:rsidR="00594699" w:rsidRDefault="00000000">
            <w:pPr>
              <w:pStyle w:val="Compact"/>
              <w:cnfStyle w:val="000000100000" w:firstRow="0" w:lastRow="0" w:firstColumn="0" w:lastColumn="0" w:oddVBand="0" w:evenVBand="0" w:oddHBand="1" w:evenHBand="0" w:firstRowFirstColumn="0" w:firstRowLastColumn="0" w:lastRowFirstColumn="0" w:lastRowLastColumn="0"/>
            </w:pPr>
            <w:r>
              <w:t>C</w:t>
            </w:r>
          </w:p>
        </w:tc>
        <w:tc>
          <w:tcPr>
            <w:cnfStyle w:val="000010000000" w:firstRow="0" w:lastRow="0" w:firstColumn="0" w:lastColumn="0" w:oddVBand="1" w:evenVBand="0" w:oddHBand="0" w:evenHBand="0" w:firstRowFirstColumn="0" w:firstRowLastColumn="0" w:lastRowFirstColumn="0" w:lastRowLastColumn="0"/>
            <w:tcW w:w="0" w:type="auto"/>
          </w:tcPr>
          <w:p w14:paraId="599E1A30" w14:textId="77777777" w:rsidR="00594699" w:rsidRDefault="00000000">
            <w:pPr>
              <w:pStyle w:val="Compact"/>
            </w:pPr>
            <w:r>
              <w:t>C</w:t>
            </w:r>
          </w:p>
        </w:tc>
        <w:tc>
          <w:tcPr>
            <w:tcW w:w="0" w:type="auto"/>
          </w:tcPr>
          <w:p w14:paraId="215F94A9" w14:textId="77777777" w:rsidR="00594699" w:rsidRDefault="00000000">
            <w:pPr>
              <w:pStyle w:val="Compact"/>
              <w:cnfStyle w:val="000000100000" w:firstRow="0" w:lastRow="0" w:firstColumn="0" w:lastColumn="0" w:oddVBand="0" w:evenVBand="0" w:oddHBand="1" w:evenHBand="0" w:firstRowFirstColumn="0" w:firstRowLastColumn="0" w:lastRowFirstColumn="0" w:lastRowLastColumn="0"/>
            </w:pPr>
            <w:r>
              <w:t>I</w:t>
            </w:r>
          </w:p>
        </w:tc>
        <w:tc>
          <w:tcPr>
            <w:cnfStyle w:val="000010000000" w:firstRow="0" w:lastRow="0" w:firstColumn="0" w:lastColumn="0" w:oddVBand="1" w:evenVBand="0" w:oddHBand="0" w:evenHBand="0" w:firstRowFirstColumn="0" w:firstRowLastColumn="0" w:lastRowFirstColumn="0" w:lastRowLastColumn="0"/>
            <w:tcW w:w="0" w:type="auto"/>
          </w:tcPr>
          <w:p w14:paraId="6AD6CD1E" w14:textId="77777777" w:rsidR="00594699" w:rsidRDefault="00000000">
            <w:pPr>
              <w:pStyle w:val="Compact"/>
            </w:pPr>
            <w:r>
              <w:t>C</w:t>
            </w:r>
          </w:p>
        </w:tc>
      </w:tr>
      <w:tr w:rsidR="00594699" w14:paraId="2F4991EE" w14:textId="77777777" w:rsidTr="00AF556A">
        <w:tc>
          <w:tcPr>
            <w:cnfStyle w:val="000010000000" w:firstRow="0" w:lastRow="0" w:firstColumn="0" w:lastColumn="0" w:oddVBand="1" w:evenVBand="0" w:oddHBand="0" w:evenHBand="0" w:firstRowFirstColumn="0" w:firstRowLastColumn="0" w:lastRowFirstColumn="0" w:lastRowLastColumn="0"/>
            <w:tcW w:w="0" w:type="auto"/>
          </w:tcPr>
          <w:p w14:paraId="6FE1E1AE" w14:textId="77777777" w:rsidR="00594699" w:rsidRDefault="00000000">
            <w:pPr>
              <w:pStyle w:val="Compact"/>
            </w:pPr>
            <w:r>
              <w:t>Veri içe aktarma</w:t>
            </w:r>
          </w:p>
        </w:tc>
        <w:tc>
          <w:tcPr>
            <w:tcW w:w="0" w:type="auto"/>
          </w:tcPr>
          <w:p w14:paraId="479BD00A" w14:textId="77777777" w:rsidR="00594699" w:rsidRDefault="00000000">
            <w:pPr>
              <w:pStyle w:val="Compact"/>
              <w:cnfStyle w:val="000000000000" w:firstRow="0" w:lastRow="0" w:firstColumn="0" w:lastColumn="0" w:oddVBand="0" w:evenVBand="0" w:oddHBand="0" w:evenHBand="0" w:firstRowFirstColumn="0" w:firstRowLastColumn="0" w:lastRowFirstColumn="0" w:lastRowLastColumn="0"/>
            </w:pPr>
            <w:r>
              <w:t>C</w:t>
            </w:r>
          </w:p>
        </w:tc>
        <w:tc>
          <w:tcPr>
            <w:cnfStyle w:val="000010000000" w:firstRow="0" w:lastRow="0" w:firstColumn="0" w:lastColumn="0" w:oddVBand="1" w:evenVBand="0" w:oddHBand="0" w:evenHBand="0" w:firstRowFirstColumn="0" w:firstRowLastColumn="0" w:lastRowFirstColumn="0" w:lastRowLastColumn="0"/>
            <w:tcW w:w="0" w:type="auto"/>
          </w:tcPr>
          <w:p w14:paraId="3F88E4FA" w14:textId="77777777" w:rsidR="00594699" w:rsidRDefault="00000000">
            <w:pPr>
              <w:pStyle w:val="Compact"/>
            </w:pPr>
            <w:r>
              <w:t>I</w:t>
            </w:r>
          </w:p>
        </w:tc>
        <w:tc>
          <w:tcPr>
            <w:tcW w:w="0" w:type="auto"/>
          </w:tcPr>
          <w:p w14:paraId="01C52064" w14:textId="77777777" w:rsidR="00594699" w:rsidRDefault="00000000">
            <w:pPr>
              <w:pStyle w:val="Compact"/>
              <w:cnfStyle w:val="000000000000" w:firstRow="0" w:lastRow="0" w:firstColumn="0" w:lastColumn="0" w:oddVBand="0" w:evenVBand="0" w:oddHBand="0" w:evenHBand="0" w:firstRowFirstColumn="0" w:firstRowLastColumn="0" w:lastRowFirstColumn="0" w:lastRowLastColumn="0"/>
            </w:pPr>
            <w:r>
              <w:t>R</w:t>
            </w:r>
          </w:p>
        </w:tc>
        <w:tc>
          <w:tcPr>
            <w:cnfStyle w:val="000010000000" w:firstRow="0" w:lastRow="0" w:firstColumn="0" w:lastColumn="0" w:oddVBand="1" w:evenVBand="0" w:oddHBand="0" w:evenHBand="0" w:firstRowFirstColumn="0" w:firstRowLastColumn="0" w:lastRowFirstColumn="0" w:lastRowLastColumn="0"/>
            <w:tcW w:w="0" w:type="auto"/>
          </w:tcPr>
          <w:p w14:paraId="02786071" w14:textId="77777777" w:rsidR="00594699" w:rsidRDefault="00000000">
            <w:pPr>
              <w:pStyle w:val="Compact"/>
            </w:pPr>
            <w:r>
              <w:t>C</w:t>
            </w:r>
          </w:p>
        </w:tc>
        <w:tc>
          <w:tcPr>
            <w:tcW w:w="0" w:type="auto"/>
          </w:tcPr>
          <w:p w14:paraId="5F1886CC" w14:textId="77777777" w:rsidR="00594699" w:rsidRDefault="00000000">
            <w:pPr>
              <w:pStyle w:val="Compact"/>
              <w:cnfStyle w:val="000000000000" w:firstRow="0" w:lastRow="0" w:firstColumn="0" w:lastColumn="0" w:oddVBand="0" w:evenVBand="0" w:oddHBand="0" w:evenHBand="0" w:firstRowFirstColumn="0" w:firstRowLastColumn="0" w:lastRowFirstColumn="0" w:lastRowLastColumn="0"/>
            </w:pPr>
            <w:r>
              <w:t>C</w:t>
            </w:r>
          </w:p>
        </w:tc>
        <w:tc>
          <w:tcPr>
            <w:cnfStyle w:val="000010000000" w:firstRow="0" w:lastRow="0" w:firstColumn="0" w:lastColumn="0" w:oddVBand="1" w:evenVBand="0" w:oddHBand="0" w:evenHBand="0" w:firstRowFirstColumn="0" w:firstRowLastColumn="0" w:lastRowFirstColumn="0" w:lastRowLastColumn="0"/>
            <w:tcW w:w="0" w:type="auto"/>
          </w:tcPr>
          <w:p w14:paraId="4AF83657" w14:textId="77777777" w:rsidR="00594699" w:rsidRDefault="00000000">
            <w:pPr>
              <w:pStyle w:val="Compact"/>
            </w:pPr>
            <w:r>
              <w:t>C</w:t>
            </w:r>
          </w:p>
        </w:tc>
      </w:tr>
      <w:tr w:rsidR="00594699" w14:paraId="6EF4D8A4" w14:textId="77777777" w:rsidTr="00AF556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47027A3" w14:textId="77777777" w:rsidR="00594699" w:rsidRDefault="00000000">
            <w:pPr>
              <w:pStyle w:val="Compact"/>
            </w:pPr>
            <w:r>
              <w:t>Kategorileştirme</w:t>
            </w:r>
          </w:p>
        </w:tc>
        <w:tc>
          <w:tcPr>
            <w:tcW w:w="0" w:type="auto"/>
          </w:tcPr>
          <w:p w14:paraId="4DAD5954" w14:textId="77777777" w:rsidR="00594699" w:rsidRDefault="00000000">
            <w:pPr>
              <w:pStyle w:val="Compact"/>
              <w:cnfStyle w:val="000000100000" w:firstRow="0" w:lastRow="0" w:firstColumn="0" w:lastColumn="0" w:oddVBand="0" w:evenVBand="0" w:oddHBand="1" w:evenHBand="0" w:firstRowFirstColumn="0" w:firstRowLastColumn="0" w:lastRowFirstColumn="0" w:lastRowLastColumn="0"/>
            </w:pPr>
            <w:r>
              <w:t>C</w:t>
            </w:r>
          </w:p>
        </w:tc>
        <w:tc>
          <w:tcPr>
            <w:cnfStyle w:val="000010000000" w:firstRow="0" w:lastRow="0" w:firstColumn="0" w:lastColumn="0" w:oddVBand="1" w:evenVBand="0" w:oddHBand="0" w:evenHBand="0" w:firstRowFirstColumn="0" w:firstRowLastColumn="0" w:lastRowFirstColumn="0" w:lastRowLastColumn="0"/>
            <w:tcW w:w="0" w:type="auto"/>
          </w:tcPr>
          <w:p w14:paraId="0E48BF70" w14:textId="77777777" w:rsidR="00594699" w:rsidRDefault="00000000">
            <w:pPr>
              <w:pStyle w:val="Compact"/>
            </w:pPr>
            <w:r>
              <w:t>R</w:t>
            </w:r>
          </w:p>
        </w:tc>
        <w:tc>
          <w:tcPr>
            <w:tcW w:w="0" w:type="auto"/>
          </w:tcPr>
          <w:p w14:paraId="17E4EFF3" w14:textId="77777777" w:rsidR="00594699" w:rsidRDefault="00000000">
            <w:pPr>
              <w:pStyle w:val="Compact"/>
              <w:cnfStyle w:val="000000100000" w:firstRow="0" w:lastRow="0" w:firstColumn="0" w:lastColumn="0" w:oddVBand="0" w:evenVBand="0" w:oddHBand="1" w:evenHBand="0" w:firstRowFirstColumn="0" w:firstRowLastColumn="0" w:lastRowFirstColumn="0" w:lastRowLastColumn="0"/>
            </w:pPr>
            <w:r>
              <w:t>C</w:t>
            </w:r>
          </w:p>
        </w:tc>
        <w:tc>
          <w:tcPr>
            <w:cnfStyle w:val="000010000000" w:firstRow="0" w:lastRow="0" w:firstColumn="0" w:lastColumn="0" w:oddVBand="1" w:evenVBand="0" w:oddHBand="0" w:evenHBand="0" w:firstRowFirstColumn="0" w:firstRowLastColumn="0" w:lastRowFirstColumn="0" w:lastRowLastColumn="0"/>
            <w:tcW w:w="0" w:type="auto"/>
          </w:tcPr>
          <w:p w14:paraId="44D602F6" w14:textId="77777777" w:rsidR="00594699" w:rsidRDefault="00000000">
            <w:pPr>
              <w:pStyle w:val="Compact"/>
            </w:pPr>
            <w:r>
              <w:t>I</w:t>
            </w:r>
          </w:p>
        </w:tc>
        <w:tc>
          <w:tcPr>
            <w:tcW w:w="0" w:type="auto"/>
          </w:tcPr>
          <w:p w14:paraId="613C6E5B" w14:textId="77777777" w:rsidR="00594699" w:rsidRDefault="00000000">
            <w:pPr>
              <w:pStyle w:val="Compact"/>
              <w:cnfStyle w:val="000000100000" w:firstRow="0" w:lastRow="0" w:firstColumn="0" w:lastColumn="0" w:oddVBand="0" w:evenVBand="0" w:oddHBand="1" w:evenHBand="0" w:firstRowFirstColumn="0" w:firstRowLastColumn="0" w:lastRowFirstColumn="0" w:lastRowLastColumn="0"/>
            </w:pPr>
            <w:r>
              <w:t>C</w:t>
            </w:r>
          </w:p>
        </w:tc>
        <w:tc>
          <w:tcPr>
            <w:cnfStyle w:val="000010000000" w:firstRow="0" w:lastRow="0" w:firstColumn="0" w:lastColumn="0" w:oddVBand="1" w:evenVBand="0" w:oddHBand="0" w:evenHBand="0" w:firstRowFirstColumn="0" w:firstRowLastColumn="0" w:lastRowFirstColumn="0" w:lastRowLastColumn="0"/>
            <w:tcW w:w="0" w:type="auto"/>
          </w:tcPr>
          <w:p w14:paraId="666294D7" w14:textId="77777777" w:rsidR="00594699" w:rsidRDefault="00000000">
            <w:pPr>
              <w:pStyle w:val="Compact"/>
            </w:pPr>
            <w:r>
              <w:t>I</w:t>
            </w:r>
          </w:p>
        </w:tc>
      </w:tr>
      <w:tr w:rsidR="00594699" w14:paraId="6031A2DA" w14:textId="77777777" w:rsidTr="00AF556A">
        <w:tc>
          <w:tcPr>
            <w:cnfStyle w:val="000010000000" w:firstRow="0" w:lastRow="0" w:firstColumn="0" w:lastColumn="0" w:oddVBand="1" w:evenVBand="0" w:oddHBand="0" w:evenHBand="0" w:firstRowFirstColumn="0" w:firstRowLastColumn="0" w:lastRowFirstColumn="0" w:lastRowLastColumn="0"/>
            <w:tcW w:w="0" w:type="auto"/>
          </w:tcPr>
          <w:p w14:paraId="4227F1EE" w14:textId="77777777" w:rsidR="00594699" w:rsidRDefault="00000000">
            <w:pPr>
              <w:pStyle w:val="Compact"/>
            </w:pPr>
            <w:r>
              <w:t>Bütçe motoru</w:t>
            </w:r>
          </w:p>
        </w:tc>
        <w:tc>
          <w:tcPr>
            <w:tcW w:w="0" w:type="auto"/>
          </w:tcPr>
          <w:p w14:paraId="11791619" w14:textId="77777777" w:rsidR="00594699" w:rsidRDefault="00000000">
            <w:pPr>
              <w:pStyle w:val="Compact"/>
              <w:cnfStyle w:val="000000000000" w:firstRow="0" w:lastRow="0" w:firstColumn="0" w:lastColumn="0" w:oddVBand="0" w:evenVBand="0" w:oddHBand="0" w:evenHBand="0" w:firstRowFirstColumn="0" w:firstRowLastColumn="0" w:lastRowFirstColumn="0" w:lastRowLastColumn="0"/>
            </w:pPr>
            <w:r>
              <w:t>C</w:t>
            </w:r>
          </w:p>
        </w:tc>
        <w:tc>
          <w:tcPr>
            <w:cnfStyle w:val="000010000000" w:firstRow="0" w:lastRow="0" w:firstColumn="0" w:lastColumn="0" w:oddVBand="1" w:evenVBand="0" w:oddHBand="0" w:evenHBand="0" w:firstRowFirstColumn="0" w:firstRowLastColumn="0" w:lastRowFirstColumn="0" w:lastRowLastColumn="0"/>
            <w:tcW w:w="0" w:type="auto"/>
          </w:tcPr>
          <w:p w14:paraId="6D51805D" w14:textId="77777777" w:rsidR="00594699" w:rsidRDefault="00000000">
            <w:pPr>
              <w:pStyle w:val="Compact"/>
            </w:pPr>
            <w:r>
              <w:t>R</w:t>
            </w:r>
          </w:p>
        </w:tc>
        <w:tc>
          <w:tcPr>
            <w:tcW w:w="0" w:type="auto"/>
          </w:tcPr>
          <w:p w14:paraId="6AB67455" w14:textId="77777777" w:rsidR="00594699" w:rsidRDefault="00000000">
            <w:pPr>
              <w:pStyle w:val="Compact"/>
              <w:cnfStyle w:val="000000000000" w:firstRow="0" w:lastRow="0" w:firstColumn="0" w:lastColumn="0" w:oddVBand="0" w:evenVBand="0" w:oddHBand="0" w:evenHBand="0" w:firstRowFirstColumn="0" w:firstRowLastColumn="0" w:lastRowFirstColumn="0" w:lastRowLastColumn="0"/>
            </w:pPr>
            <w:r>
              <w:t>R</w:t>
            </w:r>
          </w:p>
        </w:tc>
        <w:tc>
          <w:tcPr>
            <w:cnfStyle w:val="000010000000" w:firstRow="0" w:lastRow="0" w:firstColumn="0" w:lastColumn="0" w:oddVBand="1" w:evenVBand="0" w:oddHBand="0" w:evenHBand="0" w:firstRowFirstColumn="0" w:firstRowLastColumn="0" w:lastRowFirstColumn="0" w:lastRowLastColumn="0"/>
            <w:tcW w:w="0" w:type="auto"/>
          </w:tcPr>
          <w:p w14:paraId="7499C727" w14:textId="77777777" w:rsidR="00594699" w:rsidRDefault="00000000">
            <w:pPr>
              <w:pStyle w:val="Compact"/>
            </w:pPr>
            <w:r>
              <w:t>C</w:t>
            </w:r>
          </w:p>
        </w:tc>
        <w:tc>
          <w:tcPr>
            <w:tcW w:w="0" w:type="auto"/>
          </w:tcPr>
          <w:p w14:paraId="4A7A210C" w14:textId="77777777" w:rsidR="00594699" w:rsidRDefault="00000000">
            <w:pPr>
              <w:pStyle w:val="Compact"/>
              <w:cnfStyle w:val="000000000000" w:firstRow="0" w:lastRow="0" w:firstColumn="0" w:lastColumn="0" w:oddVBand="0" w:evenVBand="0" w:oddHBand="0" w:evenHBand="0" w:firstRowFirstColumn="0" w:firstRowLastColumn="0" w:lastRowFirstColumn="0" w:lastRowLastColumn="0"/>
            </w:pPr>
            <w:r>
              <w:t>C</w:t>
            </w:r>
          </w:p>
        </w:tc>
        <w:tc>
          <w:tcPr>
            <w:cnfStyle w:val="000010000000" w:firstRow="0" w:lastRow="0" w:firstColumn="0" w:lastColumn="0" w:oddVBand="1" w:evenVBand="0" w:oddHBand="0" w:evenHBand="0" w:firstRowFirstColumn="0" w:firstRowLastColumn="0" w:lastRowFirstColumn="0" w:lastRowLastColumn="0"/>
            <w:tcW w:w="0" w:type="auto"/>
          </w:tcPr>
          <w:p w14:paraId="4A52A931" w14:textId="77777777" w:rsidR="00594699" w:rsidRDefault="00000000">
            <w:pPr>
              <w:pStyle w:val="Compact"/>
            </w:pPr>
            <w:r>
              <w:t>I</w:t>
            </w:r>
          </w:p>
        </w:tc>
      </w:tr>
      <w:tr w:rsidR="00594699" w14:paraId="027F329D" w14:textId="77777777" w:rsidTr="00AF556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B416E2B" w14:textId="77777777" w:rsidR="00594699" w:rsidRDefault="00000000">
            <w:pPr>
              <w:pStyle w:val="Compact"/>
            </w:pPr>
            <w:r>
              <w:t>Risk analizi</w:t>
            </w:r>
          </w:p>
        </w:tc>
        <w:tc>
          <w:tcPr>
            <w:tcW w:w="0" w:type="auto"/>
          </w:tcPr>
          <w:p w14:paraId="482C53D1" w14:textId="77777777" w:rsidR="00594699" w:rsidRDefault="00000000">
            <w:pPr>
              <w:pStyle w:val="Compact"/>
              <w:cnfStyle w:val="000000100000" w:firstRow="0" w:lastRow="0" w:firstColumn="0" w:lastColumn="0" w:oddVBand="0" w:evenVBand="0" w:oddHBand="1" w:evenHBand="0" w:firstRowFirstColumn="0" w:firstRowLastColumn="0" w:lastRowFirstColumn="0" w:lastRowLastColumn="0"/>
            </w:pPr>
            <w:r>
              <w:t>C</w:t>
            </w:r>
          </w:p>
        </w:tc>
        <w:tc>
          <w:tcPr>
            <w:cnfStyle w:val="000010000000" w:firstRow="0" w:lastRow="0" w:firstColumn="0" w:lastColumn="0" w:oddVBand="1" w:evenVBand="0" w:oddHBand="0" w:evenHBand="0" w:firstRowFirstColumn="0" w:firstRowLastColumn="0" w:lastRowFirstColumn="0" w:lastRowLastColumn="0"/>
            <w:tcW w:w="0" w:type="auto"/>
          </w:tcPr>
          <w:p w14:paraId="67985DDA" w14:textId="77777777" w:rsidR="00594699" w:rsidRDefault="00000000">
            <w:pPr>
              <w:pStyle w:val="Compact"/>
            </w:pPr>
            <w:r>
              <w:t>R</w:t>
            </w:r>
          </w:p>
        </w:tc>
        <w:tc>
          <w:tcPr>
            <w:tcW w:w="0" w:type="auto"/>
          </w:tcPr>
          <w:p w14:paraId="5B5567BC" w14:textId="77777777" w:rsidR="00594699" w:rsidRDefault="00000000">
            <w:pPr>
              <w:pStyle w:val="Compact"/>
              <w:cnfStyle w:val="000000100000" w:firstRow="0" w:lastRow="0" w:firstColumn="0" w:lastColumn="0" w:oddVBand="0" w:evenVBand="0" w:oddHBand="1" w:evenHBand="0" w:firstRowFirstColumn="0" w:firstRowLastColumn="0" w:lastRowFirstColumn="0" w:lastRowLastColumn="0"/>
            </w:pPr>
            <w:r>
              <w:t>C</w:t>
            </w:r>
          </w:p>
        </w:tc>
        <w:tc>
          <w:tcPr>
            <w:cnfStyle w:val="000010000000" w:firstRow="0" w:lastRow="0" w:firstColumn="0" w:lastColumn="0" w:oddVBand="1" w:evenVBand="0" w:oddHBand="0" w:evenHBand="0" w:firstRowFirstColumn="0" w:firstRowLastColumn="0" w:lastRowFirstColumn="0" w:lastRowLastColumn="0"/>
            <w:tcW w:w="0" w:type="auto"/>
          </w:tcPr>
          <w:p w14:paraId="76797494" w14:textId="77777777" w:rsidR="00594699" w:rsidRDefault="00000000">
            <w:pPr>
              <w:pStyle w:val="Compact"/>
            </w:pPr>
            <w:r>
              <w:t>I</w:t>
            </w:r>
          </w:p>
        </w:tc>
        <w:tc>
          <w:tcPr>
            <w:tcW w:w="0" w:type="auto"/>
          </w:tcPr>
          <w:p w14:paraId="2C7A5770" w14:textId="77777777" w:rsidR="00594699" w:rsidRDefault="00000000">
            <w:pPr>
              <w:pStyle w:val="Compact"/>
              <w:cnfStyle w:val="000000100000" w:firstRow="0" w:lastRow="0" w:firstColumn="0" w:lastColumn="0" w:oddVBand="0" w:evenVBand="0" w:oddHBand="1" w:evenHBand="0" w:firstRowFirstColumn="0" w:firstRowLastColumn="0" w:lastRowFirstColumn="0" w:lastRowLastColumn="0"/>
            </w:pPr>
            <w:r>
              <w:t>C</w:t>
            </w:r>
          </w:p>
        </w:tc>
        <w:tc>
          <w:tcPr>
            <w:cnfStyle w:val="000010000000" w:firstRow="0" w:lastRow="0" w:firstColumn="0" w:lastColumn="0" w:oddVBand="1" w:evenVBand="0" w:oddHBand="0" w:evenHBand="0" w:firstRowFirstColumn="0" w:firstRowLastColumn="0" w:lastRowFirstColumn="0" w:lastRowLastColumn="0"/>
            <w:tcW w:w="0" w:type="auto"/>
          </w:tcPr>
          <w:p w14:paraId="6C793F53" w14:textId="77777777" w:rsidR="00594699" w:rsidRDefault="00000000">
            <w:pPr>
              <w:pStyle w:val="Compact"/>
            </w:pPr>
            <w:r>
              <w:t>C</w:t>
            </w:r>
          </w:p>
        </w:tc>
      </w:tr>
      <w:tr w:rsidR="00594699" w14:paraId="40434921" w14:textId="77777777" w:rsidTr="00AF556A">
        <w:tc>
          <w:tcPr>
            <w:cnfStyle w:val="000010000000" w:firstRow="0" w:lastRow="0" w:firstColumn="0" w:lastColumn="0" w:oddVBand="1" w:evenVBand="0" w:oddHBand="0" w:evenHBand="0" w:firstRowFirstColumn="0" w:firstRowLastColumn="0" w:lastRowFirstColumn="0" w:lastRowLastColumn="0"/>
            <w:tcW w:w="0" w:type="auto"/>
          </w:tcPr>
          <w:p w14:paraId="64C57465" w14:textId="77777777" w:rsidR="00594699" w:rsidRDefault="00000000">
            <w:pPr>
              <w:pStyle w:val="Compact"/>
            </w:pPr>
            <w:r>
              <w:t>KVKK izin akışı</w:t>
            </w:r>
          </w:p>
        </w:tc>
        <w:tc>
          <w:tcPr>
            <w:tcW w:w="0" w:type="auto"/>
          </w:tcPr>
          <w:p w14:paraId="060F2BDA" w14:textId="77777777" w:rsidR="00594699" w:rsidRDefault="00000000">
            <w:pPr>
              <w:pStyle w:val="Compact"/>
              <w:cnfStyle w:val="000000000000" w:firstRow="0" w:lastRow="0" w:firstColumn="0" w:lastColumn="0" w:oddVBand="0" w:evenVBand="0" w:oddHBand="0" w:evenHBand="0" w:firstRowFirstColumn="0" w:firstRowLastColumn="0" w:lastRowFirstColumn="0" w:lastRowLastColumn="0"/>
            </w:pPr>
            <w:r>
              <w:t>C</w:t>
            </w:r>
          </w:p>
        </w:tc>
        <w:tc>
          <w:tcPr>
            <w:cnfStyle w:val="000010000000" w:firstRow="0" w:lastRow="0" w:firstColumn="0" w:lastColumn="0" w:oddVBand="1" w:evenVBand="0" w:oddHBand="0" w:evenHBand="0" w:firstRowFirstColumn="0" w:firstRowLastColumn="0" w:lastRowFirstColumn="0" w:lastRowLastColumn="0"/>
            <w:tcW w:w="0" w:type="auto"/>
          </w:tcPr>
          <w:p w14:paraId="0F11F68E" w14:textId="77777777" w:rsidR="00594699" w:rsidRDefault="00000000">
            <w:pPr>
              <w:pStyle w:val="Compact"/>
            </w:pPr>
            <w:r>
              <w:t>I</w:t>
            </w:r>
          </w:p>
        </w:tc>
        <w:tc>
          <w:tcPr>
            <w:tcW w:w="0" w:type="auto"/>
          </w:tcPr>
          <w:p w14:paraId="3F2C6D71" w14:textId="77777777" w:rsidR="00594699" w:rsidRDefault="00000000">
            <w:pPr>
              <w:pStyle w:val="Compact"/>
              <w:cnfStyle w:val="000000000000" w:firstRow="0" w:lastRow="0" w:firstColumn="0" w:lastColumn="0" w:oddVBand="0" w:evenVBand="0" w:oddHBand="0" w:evenHBand="0" w:firstRowFirstColumn="0" w:firstRowLastColumn="0" w:lastRowFirstColumn="0" w:lastRowLastColumn="0"/>
            </w:pPr>
            <w:r>
              <w:t>C</w:t>
            </w:r>
          </w:p>
        </w:tc>
        <w:tc>
          <w:tcPr>
            <w:cnfStyle w:val="000010000000" w:firstRow="0" w:lastRow="0" w:firstColumn="0" w:lastColumn="0" w:oddVBand="1" w:evenVBand="0" w:oddHBand="0" w:evenHBand="0" w:firstRowFirstColumn="0" w:firstRowLastColumn="0" w:lastRowFirstColumn="0" w:lastRowLastColumn="0"/>
            <w:tcW w:w="0" w:type="auto"/>
          </w:tcPr>
          <w:p w14:paraId="266F694F" w14:textId="77777777" w:rsidR="00594699" w:rsidRDefault="00000000">
            <w:pPr>
              <w:pStyle w:val="Compact"/>
            </w:pPr>
            <w:r>
              <w:t>C</w:t>
            </w:r>
          </w:p>
        </w:tc>
        <w:tc>
          <w:tcPr>
            <w:tcW w:w="0" w:type="auto"/>
          </w:tcPr>
          <w:p w14:paraId="1B27CCB3" w14:textId="77777777" w:rsidR="00594699" w:rsidRDefault="00000000">
            <w:pPr>
              <w:pStyle w:val="Compact"/>
              <w:cnfStyle w:val="000000000000" w:firstRow="0" w:lastRow="0" w:firstColumn="0" w:lastColumn="0" w:oddVBand="0" w:evenVBand="0" w:oddHBand="0" w:evenHBand="0" w:firstRowFirstColumn="0" w:firstRowLastColumn="0" w:lastRowFirstColumn="0" w:lastRowLastColumn="0"/>
            </w:pPr>
            <w:r>
              <w:t>I</w:t>
            </w:r>
          </w:p>
        </w:tc>
        <w:tc>
          <w:tcPr>
            <w:cnfStyle w:val="000010000000" w:firstRow="0" w:lastRow="0" w:firstColumn="0" w:lastColumn="0" w:oddVBand="1" w:evenVBand="0" w:oddHBand="0" w:evenHBand="0" w:firstRowFirstColumn="0" w:firstRowLastColumn="0" w:lastRowFirstColumn="0" w:lastRowLastColumn="0"/>
            <w:tcW w:w="0" w:type="auto"/>
          </w:tcPr>
          <w:p w14:paraId="60E4B010" w14:textId="77777777" w:rsidR="00594699" w:rsidRDefault="00000000">
            <w:pPr>
              <w:pStyle w:val="Compact"/>
            </w:pPr>
            <w:r>
              <w:t>A/R</w:t>
            </w:r>
          </w:p>
        </w:tc>
      </w:tr>
      <w:tr w:rsidR="00594699" w14:paraId="76571A9E" w14:textId="77777777" w:rsidTr="00AF556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0593F5E" w14:textId="77777777" w:rsidR="00594699" w:rsidRDefault="00000000">
            <w:pPr>
              <w:pStyle w:val="Compact"/>
            </w:pPr>
            <w:r>
              <w:t>Entegrasyon</w:t>
            </w:r>
          </w:p>
        </w:tc>
        <w:tc>
          <w:tcPr>
            <w:tcW w:w="0" w:type="auto"/>
          </w:tcPr>
          <w:p w14:paraId="2AE0E4D2" w14:textId="77777777" w:rsidR="00594699" w:rsidRDefault="00000000">
            <w:pPr>
              <w:pStyle w:val="Compact"/>
              <w:cnfStyle w:val="000000100000" w:firstRow="0" w:lastRow="0" w:firstColumn="0" w:lastColumn="0" w:oddVBand="0" w:evenVBand="0" w:oddHBand="1" w:evenHBand="0" w:firstRowFirstColumn="0" w:firstRowLastColumn="0" w:lastRowFirstColumn="0" w:lastRowLastColumn="0"/>
            </w:pPr>
            <w:r>
              <w:t>A</w:t>
            </w:r>
          </w:p>
        </w:tc>
        <w:tc>
          <w:tcPr>
            <w:cnfStyle w:val="000010000000" w:firstRow="0" w:lastRow="0" w:firstColumn="0" w:lastColumn="0" w:oddVBand="1" w:evenVBand="0" w:oddHBand="0" w:evenHBand="0" w:firstRowFirstColumn="0" w:firstRowLastColumn="0" w:lastRowFirstColumn="0" w:lastRowLastColumn="0"/>
            <w:tcW w:w="0" w:type="auto"/>
          </w:tcPr>
          <w:p w14:paraId="10B726E1" w14:textId="77777777" w:rsidR="00594699" w:rsidRDefault="00000000">
            <w:pPr>
              <w:pStyle w:val="Compact"/>
            </w:pPr>
            <w:r>
              <w:t>C</w:t>
            </w:r>
          </w:p>
        </w:tc>
        <w:tc>
          <w:tcPr>
            <w:tcW w:w="0" w:type="auto"/>
          </w:tcPr>
          <w:p w14:paraId="5D5B505E" w14:textId="77777777" w:rsidR="00594699" w:rsidRDefault="00000000">
            <w:pPr>
              <w:pStyle w:val="Compact"/>
              <w:cnfStyle w:val="000000100000" w:firstRow="0" w:lastRow="0" w:firstColumn="0" w:lastColumn="0" w:oddVBand="0" w:evenVBand="0" w:oddHBand="1" w:evenHBand="0" w:firstRowFirstColumn="0" w:firstRowLastColumn="0" w:lastRowFirstColumn="0" w:lastRowLastColumn="0"/>
            </w:pPr>
            <w:r>
              <w:t>R</w:t>
            </w:r>
          </w:p>
        </w:tc>
        <w:tc>
          <w:tcPr>
            <w:cnfStyle w:val="000010000000" w:firstRow="0" w:lastRow="0" w:firstColumn="0" w:lastColumn="0" w:oddVBand="1" w:evenVBand="0" w:oddHBand="0" w:evenHBand="0" w:firstRowFirstColumn="0" w:firstRowLastColumn="0" w:lastRowFirstColumn="0" w:lastRowLastColumn="0"/>
            <w:tcW w:w="0" w:type="auto"/>
          </w:tcPr>
          <w:p w14:paraId="1326FCB2" w14:textId="77777777" w:rsidR="00594699" w:rsidRDefault="00000000">
            <w:pPr>
              <w:pStyle w:val="Compact"/>
            </w:pPr>
            <w:r>
              <w:t>R</w:t>
            </w:r>
          </w:p>
        </w:tc>
        <w:tc>
          <w:tcPr>
            <w:tcW w:w="0" w:type="auto"/>
          </w:tcPr>
          <w:p w14:paraId="59B8E445" w14:textId="77777777" w:rsidR="00594699" w:rsidRDefault="00000000">
            <w:pPr>
              <w:pStyle w:val="Compact"/>
              <w:cnfStyle w:val="000000100000" w:firstRow="0" w:lastRow="0" w:firstColumn="0" w:lastColumn="0" w:oddVBand="0" w:evenVBand="0" w:oddHBand="1" w:evenHBand="0" w:firstRowFirstColumn="0" w:firstRowLastColumn="0" w:lastRowFirstColumn="0" w:lastRowLastColumn="0"/>
            </w:pPr>
            <w:r>
              <w:t>C</w:t>
            </w:r>
          </w:p>
        </w:tc>
        <w:tc>
          <w:tcPr>
            <w:cnfStyle w:val="000010000000" w:firstRow="0" w:lastRow="0" w:firstColumn="0" w:lastColumn="0" w:oddVBand="1" w:evenVBand="0" w:oddHBand="0" w:evenHBand="0" w:firstRowFirstColumn="0" w:firstRowLastColumn="0" w:lastRowFirstColumn="0" w:lastRowLastColumn="0"/>
            <w:tcW w:w="0" w:type="auto"/>
          </w:tcPr>
          <w:p w14:paraId="251A2055" w14:textId="77777777" w:rsidR="00594699" w:rsidRDefault="00000000">
            <w:pPr>
              <w:pStyle w:val="Compact"/>
            </w:pPr>
            <w:r>
              <w:t>C</w:t>
            </w:r>
          </w:p>
        </w:tc>
      </w:tr>
      <w:tr w:rsidR="00594699" w14:paraId="0C2F7749" w14:textId="77777777" w:rsidTr="00AF556A">
        <w:tc>
          <w:tcPr>
            <w:cnfStyle w:val="000010000000" w:firstRow="0" w:lastRow="0" w:firstColumn="0" w:lastColumn="0" w:oddVBand="1" w:evenVBand="0" w:oddHBand="0" w:evenHBand="0" w:firstRowFirstColumn="0" w:firstRowLastColumn="0" w:lastRowFirstColumn="0" w:lastRowLastColumn="0"/>
            <w:tcW w:w="0" w:type="auto"/>
          </w:tcPr>
          <w:p w14:paraId="06A51304" w14:textId="77777777" w:rsidR="00594699" w:rsidRDefault="00000000">
            <w:pPr>
              <w:pStyle w:val="Compact"/>
            </w:pPr>
            <w:r>
              <w:t>Test ve kapanış</w:t>
            </w:r>
          </w:p>
        </w:tc>
        <w:tc>
          <w:tcPr>
            <w:tcW w:w="0" w:type="auto"/>
          </w:tcPr>
          <w:p w14:paraId="05D73E6C" w14:textId="77777777" w:rsidR="00594699" w:rsidRDefault="00000000">
            <w:pPr>
              <w:pStyle w:val="Compact"/>
              <w:cnfStyle w:val="000000000000" w:firstRow="0" w:lastRow="0" w:firstColumn="0" w:lastColumn="0" w:oddVBand="0" w:evenVBand="0" w:oddHBand="0" w:evenHBand="0" w:firstRowFirstColumn="0" w:firstRowLastColumn="0" w:lastRowFirstColumn="0" w:lastRowLastColumn="0"/>
            </w:pPr>
            <w:r>
              <w:t>A</w:t>
            </w:r>
          </w:p>
        </w:tc>
        <w:tc>
          <w:tcPr>
            <w:cnfStyle w:val="000010000000" w:firstRow="0" w:lastRow="0" w:firstColumn="0" w:lastColumn="0" w:oddVBand="1" w:evenVBand="0" w:oddHBand="0" w:evenHBand="0" w:firstRowFirstColumn="0" w:firstRowLastColumn="0" w:lastRowFirstColumn="0" w:lastRowLastColumn="0"/>
            <w:tcW w:w="0" w:type="auto"/>
          </w:tcPr>
          <w:p w14:paraId="2D827107" w14:textId="77777777" w:rsidR="00594699" w:rsidRDefault="00000000">
            <w:pPr>
              <w:pStyle w:val="Compact"/>
            </w:pPr>
            <w:r>
              <w:t>C</w:t>
            </w:r>
          </w:p>
        </w:tc>
        <w:tc>
          <w:tcPr>
            <w:tcW w:w="0" w:type="auto"/>
          </w:tcPr>
          <w:p w14:paraId="0036F170" w14:textId="77777777" w:rsidR="00594699" w:rsidRDefault="00000000">
            <w:pPr>
              <w:pStyle w:val="Compact"/>
              <w:cnfStyle w:val="000000000000" w:firstRow="0" w:lastRow="0" w:firstColumn="0" w:lastColumn="0" w:oddVBand="0" w:evenVBand="0" w:oddHBand="0" w:evenHBand="0" w:firstRowFirstColumn="0" w:firstRowLastColumn="0" w:lastRowFirstColumn="0" w:lastRowLastColumn="0"/>
            </w:pPr>
            <w:r>
              <w:t>C</w:t>
            </w:r>
          </w:p>
        </w:tc>
        <w:tc>
          <w:tcPr>
            <w:cnfStyle w:val="000010000000" w:firstRow="0" w:lastRow="0" w:firstColumn="0" w:lastColumn="0" w:oddVBand="1" w:evenVBand="0" w:oddHBand="0" w:evenHBand="0" w:firstRowFirstColumn="0" w:firstRowLastColumn="0" w:lastRowFirstColumn="0" w:lastRowLastColumn="0"/>
            <w:tcW w:w="0" w:type="auto"/>
          </w:tcPr>
          <w:p w14:paraId="56D90BA3" w14:textId="77777777" w:rsidR="00594699" w:rsidRDefault="00000000">
            <w:pPr>
              <w:pStyle w:val="Compact"/>
            </w:pPr>
            <w:r>
              <w:t>C</w:t>
            </w:r>
          </w:p>
        </w:tc>
        <w:tc>
          <w:tcPr>
            <w:tcW w:w="0" w:type="auto"/>
          </w:tcPr>
          <w:p w14:paraId="5FA03DA9" w14:textId="77777777" w:rsidR="00594699" w:rsidRDefault="00000000">
            <w:pPr>
              <w:pStyle w:val="Compact"/>
              <w:cnfStyle w:val="000000000000" w:firstRow="0" w:lastRow="0" w:firstColumn="0" w:lastColumn="0" w:oddVBand="0" w:evenVBand="0" w:oddHBand="0" w:evenHBand="0" w:firstRowFirstColumn="0" w:firstRowLastColumn="0" w:lastRowFirstColumn="0" w:lastRowLastColumn="0"/>
            </w:pPr>
            <w:r>
              <w:t>R</w:t>
            </w:r>
          </w:p>
        </w:tc>
        <w:tc>
          <w:tcPr>
            <w:cnfStyle w:val="000010000000" w:firstRow="0" w:lastRow="0" w:firstColumn="0" w:lastColumn="0" w:oddVBand="1" w:evenVBand="0" w:oddHBand="0" w:evenHBand="0" w:firstRowFirstColumn="0" w:firstRowLastColumn="0" w:lastRowFirstColumn="0" w:lastRowLastColumn="0"/>
            <w:tcW w:w="0" w:type="auto"/>
          </w:tcPr>
          <w:p w14:paraId="216A75A1" w14:textId="77777777" w:rsidR="00594699" w:rsidRDefault="00000000">
            <w:pPr>
              <w:pStyle w:val="Compact"/>
            </w:pPr>
            <w:r>
              <w:t>C</w:t>
            </w:r>
          </w:p>
        </w:tc>
      </w:tr>
    </w:tbl>
    <w:p w14:paraId="13FFDE2D" w14:textId="77777777" w:rsidR="00594699" w:rsidRDefault="00000000">
      <w:pPr>
        <w:pStyle w:val="Balk2"/>
      </w:pPr>
      <w:bookmarkStart w:id="17" w:name="izleme-kontrol-sonlandırma-ve-sonuç"/>
      <w:bookmarkStart w:id="18" w:name="_Toc225545543"/>
      <w:bookmarkEnd w:id="15"/>
      <w:r>
        <w:lastRenderedPageBreak/>
        <w:t>İzleme, Kontrol, Sonlandırma ve Sonuç</w:t>
      </w:r>
      <w:bookmarkEnd w:id="18"/>
    </w:p>
    <w:p w14:paraId="7CB6AF4A" w14:textId="77777777" w:rsidR="00C46AC5" w:rsidRDefault="00000000">
      <w:pPr>
        <w:pStyle w:val="FirstParagraph"/>
        <w:rPr>
          <w:b/>
          <w:bCs/>
        </w:rPr>
      </w:pPr>
      <w:r>
        <w:rPr>
          <w:b/>
          <w:bCs/>
        </w:rPr>
        <w:t>13.1 Performans İzleme</w:t>
      </w:r>
    </w:p>
    <w:p w14:paraId="59FB0FBB" w14:textId="3F034D3B" w:rsidR="00594699" w:rsidRDefault="00000000" w:rsidP="00C46AC5">
      <w:pPr>
        <w:pStyle w:val="FirstParagraph"/>
        <w:jc w:val="both"/>
      </w:pPr>
      <w:r>
        <w:br/>
        <w:t xml:space="preserve">Performans izleme; zaman, kapsam, kalite, risk ve paydaş memnuniyetini birlikte takip eder. Zaman izleme; WBS tabanlı tamamlanma yüzdesi ve kritik yol faaliyetlerinin gecikme durumu üzerinden yapılır. Kalite izleme; model metrikleri (ör. F1), kullanıcı senaryosu testleri ve güvenlik kontrol listesi ile yürütülür. Güvenlik kontrol listesinde OWASP Top 10 risklerine karşı temel önlemlerin varlığı kontrol edilir. </w:t>
      </w:r>
      <w:hyperlink r:id="rId57">
        <w:r w:rsidR="00594699">
          <w:rPr>
            <w:rStyle w:val="Kpr"/>
          </w:rPr>
          <w:t>[31]</w:t>
        </w:r>
      </w:hyperlink>
    </w:p>
    <w:p w14:paraId="619DA295" w14:textId="77777777" w:rsidR="00C46AC5" w:rsidRDefault="00000000">
      <w:pPr>
        <w:pStyle w:val="GvdeMetni"/>
        <w:rPr>
          <w:b/>
          <w:bCs/>
        </w:rPr>
      </w:pPr>
      <w:r>
        <w:rPr>
          <w:b/>
          <w:bCs/>
        </w:rPr>
        <w:t>13.2 Raporlama</w:t>
      </w:r>
    </w:p>
    <w:p w14:paraId="0F97594B" w14:textId="076FA871" w:rsidR="00594699" w:rsidRDefault="00000000" w:rsidP="00C46AC5">
      <w:pPr>
        <w:pStyle w:val="GvdeMetni"/>
        <w:jc w:val="both"/>
      </w:pPr>
      <w:r>
        <w:br/>
        <w:t xml:space="preserve">Raporlama; haftalık kısa durum raporu (tamamlanan işler, bu hafta hedefi, riskler, ihtiyaçlar), sprint demo notu ve teslimat kontrol listesi şeklinde standardize edilir. Bu standardizasyon, proje ekibi içinde ortak dil oluşturarak yanlış anlaşılmaları azaltır. </w:t>
      </w:r>
      <w:hyperlink r:id="rId58">
        <w:r w:rsidR="00594699">
          <w:rPr>
            <w:rStyle w:val="Kpr"/>
          </w:rPr>
          <w:t>[17]</w:t>
        </w:r>
      </w:hyperlink>
    </w:p>
    <w:p w14:paraId="16164376" w14:textId="77777777" w:rsidR="00C46AC5" w:rsidRDefault="00000000">
      <w:pPr>
        <w:pStyle w:val="GvdeMetni"/>
        <w:rPr>
          <w:b/>
          <w:bCs/>
        </w:rPr>
      </w:pPr>
      <w:r>
        <w:rPr>
          <w:b/>
          <w:bCs/>
        </w:rPr>
        <w:t>13.3 Değişiklik Yönetimi</w:t>
      </w:r>
    </w:p>
    <w:p w14:paraId="45176941" w14:textId="3C255322" w:rsidR="00C46AC5" w:rsidRDefault="00000000" w:rsidP="0012261B">
      <w:pPr>
        <w:pStyle w:val="GvdeMetni"/>
        <w:jc w:val="both"/>
        <w:rPr>
          <w:b/>
          <w:bCs/>
        </w:rPr>
      </w:pPr>
      <w:r>
        <w:br/>
        <w:t>Değişiklik yönetimi; değişiklik talebinin yazılı alınması, etki analizinin yapılması (zaman–kapsam–risk), hocadan/danışmandan onay ile plana işlenmesi adımlarından oluşur. Bu süreç, “kapsam kayması” riskini kontrol altına almanın ana mekanizmasıdır.</w:t>
      </w:r>
    </w:p>
    <w:p w14:paraId="7F639F09" w14:textId="2BD92970" w:rsidR="00C46AC5" w:rsidRDefault="00000000">
      <w:pPr>
        <w:pStyle w:val="GvdeMetni"/>
        <w:rPr>
          <w:b/>
          <w:bCs/>
        </w:rPr>
      </w:pPr>
      <w:r>
        <w:rPr>
          <w:b/>
          <w:bCs/>
        </w:rPr>
        <w:t>14.1 Teslimatlar</w:t>
      </w:r>
    </w:p>
    <w:p w14:paraId="6568B4D2" w14:textId="064E2810" w:rsidR="00594699" w:rsidRDefault="00000000" w:rsidP="00C46AC5">
      <w:pPr>
        <w:pStyle w:val="GvdeMetni"/>
        <w:jc w:val="both"/>
      </w:pPr>
      <w:r>
        <w:br/>
        <w:t xml:space="preserve">Ders kapsamında önerilen teslimatlar: proje yönetimi raporu (bu doküman), çalışan MVP demo (örnek veriyle), kısa kullanıcı kılavuzu (1–2 sayfa), test raporu (bulgular + düzeltmeler), uyum dokümanları (aydınlatma ve açık rıza akışı). KVKK’da açık rıza tanımı ve veri güvenliği tedbir yükümlülükleri, teslimatların en azından “izin akışı + veri güvenliği yaklaşımı”nı içermesini gerekli kılar. </w:t>
      </w:r>
      <w:hyperlink r:id="rId59">
        <w:r w:rsidR="00594699">
          <w:rPr>
            <w:rStyle w:val="Kpr"/>
          </w:rPr>
          <w:t>[30]</w:t>
        </w:r>
      </w:hyperlink>
    </w:p>
    <w:p w14:paraId="2DF6850B" w14:textId="77777777" w:rsidR="00C46AC5" w:rsidRDefault="00000000">
      <w:pPr>
        <w:pStyle w:val="GvdeMetni"/>
        <w:rPr>
          <w:b/>
          <w:bCs/>
        </w:rPr>
      </w:pPr>
      <w:r>
        <w:rPr>
          <w:b/>
          <w:bCs/>
        </w:rPr>
        <w:t>14.2 Değerlendirme</w:t>
      </w:r>
    </w:p>
    <w:p w14:paraId="7CEDCB1B" w14:textId="2E2DCBF7" w:rsidR="00594699" w:rsidRDefault="00000000" w:rsidP="00C46AC5">
      <w:pPr>
        <w:pStyle w:val="GvdeMetni"/>
        <w:jc w:val="both"/>
      </w:pPr>
      <w:r>
        <w:br/>
        <w:t xml:space="preserve">Değerlendirme; (i) hedef metriklerin karşılanması, (ii) demo senaryolarının başarıyla tamamlanması, (iii) güvenlik/uyum kontrol listesinin sağlanması ve (iv) kullanıcıya açıklama sunabilme yeterliliği üzerinden yapılır. Açıklanabilirlik ekseni, OECD’nin şeffaflık ve açıklanabilirlik ilkesindeki “anlaşılır bilgi sağlama” beklentisiyle uyumludur. </w:t>
      </w:r>
      <w:hyperlink r:id="rId60">
        <w:r w:rsidR="00594699">
          <w:rPr>
            <w:rStyle w:val="Kpr"/>
          </w:rPr>
          <w:t>[18]</w:t>
        </w:r>
      </w:hyperlink>
    </w:p>
    <w:p w14:paraId="29B4ECD5" w14:textId="77777777" w:rsidR="00C46AC5" w:rsidRDefault="00000000">
      <w:pPr>
        <w:pStyle w:val="GvdeMetni"/>
        <w:rPr>
          <w:b/>
          <w:bCs/>
        </w:rPr>
      </w:pPr>
      <w:r>
        <w:rPr>
          <w:b/>
          <w:bCs/>
        </w:rPr>
        <w:t>14.3 Kapanış Süreci</w:t>
      </w:r>
    </w:p>
    <w:p w14:paraId="4995BD73" w14:textId="0D1CECCB" w:rsidR="00594699" w:rsidRDefault="00000000" w:rsidP="00C46AC5">
      <w:pPr>
        <w:pStyle w:val="GvdeMetni"/>
        <w:jc w:val="both"/>
      </w:pPr>
      <w:r>
        <w:br/>
        <w:t xml:space="preserve">Kapanışta; teslimat onayı alınır, proje dokümanları </w:t>
      </w:r>
      <w:proofErr w:type="spellStart"/>
      <w:r>
        <w:t>sürümleyip</w:t>
      </w:r>
      <w:proofErr w:type="spellEnd"/>
      <w:r>
        <w:t xml:space="preserve"> arşivlenir, ders için öğrenilen dersler (lessons learned) yazılır ve varsa açık riskler/teknik borç kayıt altına alınır. Bu adım, projenin akademik çıktı kalitesini artırır ve sonraki iterasyonlara temel oluşturur.</w:t>
      </w:r>
    </w:p>
    <w:p w14:paraId="01D7F5F0" w14:textId="77777777" w:rsidR="00C46AC5" w:rsidRDefault="00000000">
      <w:pPr>
        <w:pStyle w:val="GvdeMetni"/>
        <w:rPr>
          <w:b/>
          <w:bCs/>
        </w:rPr>
      </w:pPr>
      <w:r>
        <w:rPr>
          <w:b/>
          <w:bCs/>
        </w:rPr>
        <w:lastRenderedPageBreak/>
        <w:t>15. Sonuç</w:t>
      </w:r>
    </w:p>
    <w:p w14:paraId="1091BB53" w14:textId="1CEE6CFD" w:rsidR="00594699" w:rsidRDefault="00000000" w:rsidP="00C46AC5">
      <w:pPr>
        <w:pStyle w:val="GvdeMetni"/>
        <w:jc w:val="both"/>
      </w:pPr>
      <w:r>
        <w:br/>
        <w:t xml:space="preserve">FinSight; düşük finansal okuryazarlık ve dağınık finans verisi problemine, analiz + öneri + eğitim bileşenlerini bir araya getirerek yanıt vermeyi hedefleyen bir prototip proje olarak planlanmıştır. Finansal okuryazarlığın bilgi–davranış–tutum bileşenleriyle ele alınması, projenin yalnız “rapor üreten” değil “davranış destekleyen” bir sistem olarak kurgulanmasını güçlendirir. </w:t>
      </w:r>
      <w:hyperlink r:id="rId61">
        <w:r w:rsidR="00594699">
          <w:rPr>
            <w:rStyle w:val="Kpr"/>
          </w:rPr>
          <w:t>[32]</w:t>
        </w:r>
      </w:hyperlink>
      <w:r>
        <w:t xml:space="preserve"> Proje yönetimi tarafında; WBS, Gantt ve kritik yol analizi gibi temel araçlar; işi yönetilebilir parçalara bölerek, zaman baskısı altında bile net bir teslim hattı oluşturur. </w:t>
      </w:r>
      <w:hyperlink r:id="rId62">
        <w:r w:rsidR="00594699">
          <w:rPr>
            <w:rStyle w:val="Kpr"/>
          </w:rPr>
          <w:t>[33]</w:t>
        </w:r>
      </w:hyperlink>
      <w:r>
        <w:t xml:space="preserve"> Son teslim yakınken en iyi strateji şudur: kapsamı sabitle, kritik yolu koru, gerisini “güzel ekstralar” klasörüne al—proje yönetiminin Zen hâli.</w:t>
      </w:r>
    </w:p>
    <w:p w14:paraId="4B6E48C3" w14:textId="77777777" w:rsidR="0012261B" w:rsidRDefault="0012261B" w:rsidP="00C46AC5">
      <w:pPr>
        <w:pStyle w:val="GvdeMetni"/>
        <w:jc w:val="both"/>
      </w:pPr>
    </w:p>
    <w:p w14:paraId="15866F20" w14:textId="77777777" w:rsidR="0012261B" w:rsidRDefault="0012261B" w:rsidP="00C46AC5">
      <w:pPr>
        <w:pStyle w:val="GvdeMetni"/>
        <w:jc w:val="both"/>
      </w:pPr>
    </w:p>
    <w:p w14:paraId="03E51D2B" w14:textId="77777777" w:rsidR="0012261B" w:rsidRDefault="0012261B" w:rsidP="00C46AC5">
      <w:pPr>
        <w:pStyle w:val="GvdeMetni"/>
        <w:jc w:val="both"/>
      </w:pPr>
    </w:p>
    <w:p w14:paraId="2187BE7B" w14:textId="77777777" w:rsidR="0012261B" w:rsidRDefault="0012261B" w:rsidP="00C46AC5">
      <w:pPr>
        <w:pStyle w:val="GvdeMetni"/>
        <w:jc w:val="both"/>
      </w:pPr>
    </w:p>
    <w:p w14:paraId="61EF3710" w14:textId="77777777" w:rsidR="0012261B" w:rsidRDefault="0012261B" w:rsidP="00C46AC5">
      <w:pPr>
        <w:pStyle w:val="GvdeMetni"/>
        <w:jc w:val="both"/>
      </w:pPr>
    </w:p>
    <w:p w14:paraId="40D23829" w14:textId="77777777" w:rsidR="0012261B" w:rsidRDefault="0012261B" w:rsidP="00C46AC5">
      <w:pPr>
        <w:pStyle w:val="GvdeMetni"/>
        <w:jc w:val="both"/>
      </w:pPr>
    </w:p>
    <w:p w14:paraId="24EF678A" w14:textId="77777777" w:rsidR="0012261B" w:rsidRDefault="0012261B" w:rsidP="00C46AC5">
      <w:pPr>
        <w:pStyle w:val="GvdeMetni"/>
        <w:jc w:val="both"/>
      </w:pPr>
    </w:p>
    <w:p w14:paraId="02C44D50" w14:textId="77777777" w:rsidR="0012261B" w:rsidRDefault="0012261B" w:rsidP="00C46AC5">
      <w:pPr>
        <w:pStyle w:val="GvdeMetni"/>
        <w:jc w:val="both"/>
      </w:pPr>
    </w:p>
    <w:p w14:paraId="29F09C46" w14:textId="77777777" w:rsidR="0012261B" w:rsidRDefault="0012261B" w:rsidP="00C46AC5">
      <w:pPr>
        <w:pStyle w:val="GvdeMetni"/>
        <w:jc w:val="both"/>
      </w:pPr>
    </w:p>
    <w:p w14:paraId="5BAF80F9" w14:textId="77777777" w:rsidR="0012261B" w:rsidRDefault="0012261B" w:rsidP="00C46AC5">
      <w:pPr>
        <w:pStyle w:val="GvdeMetni"/>
        <w:jc w:val="both"/>
      </w:pPr>
    </w:p>
    <w:p w14:paraId="0045AFD7" w14:textId="77777777" w:rsidR="0012261B" w:rsidRDefault="0012261B" w:rsidP="00C46AC5">
      <w:pPr>
        <w:pStyle w:val="GvdeMetni"/>
        <w:jc w:val="both"/>
      </w:pPr>
    </w:p>
    <w:p w14:paraId="608D5CCC" w14:textId="77777777" w:rsidR="0012261B" w:rsidRDefault="0012261B" w:rsidP="00C46AC5">
      <w:pPr>
        <w:pStyle w:val="GvdeMetni"/>
        <w:jc w:val="both"/>
      </w:pPr>
    </w:p>
    <w:p w14:paraId="40F1FF30" w14:textId="77777777" w:rsidR="0012261B" w:rsidRDefault="0012261B" w:rsidP="00C46AC5">
      <w:pPr>
        <w:pStyle w:val="GvdeMetni"/>
        <w:jc w:val="both"/>
      </w:pPr>
    </w:p>
    <w:p w14:paraId="5506174A" w14:textId="77777777" w:rsidR="0012261B" w:rsidRDefault="0012261B" w:rsidP="00C46AC5">
      <w:pPr>
        <w:pStyle w:val="GvdeMetni"/>
        <w:jc w:val="both"/>
      </w:pPr>
    </w:p>
    <w:p w14:paraId="6B90FA9E" w14:textId="77777777" w:rsidR="0012261B" w:rsidRDefault="0012261B" w:rsidP="00C46AC5">
      <w:pPr>
        <w:pStyle w:val="GvdeMetni"/>
        <w:jc w:val="both"/>
      </w:pPr>
    </w:p>
    <w:p w14:paraId="68973636" w14:textId="77777777" w:rsidR="0012261B" w:rsidRDefault="0012261B" w:rsidP="00C46AC5">
      <w:pPr>
        <w:pStyle w:val="GvdeMetni"/>
        <w:jc w:val="both"/>
      </w:pPr>
    </w:p>
    <w:p w14:paraId="1EBD2C21" w14:textId="77777777" w:rsidR="0012261B" w:rsidRDefault="0012261B" w:rsidP="00C46AC5">
      <w:pPr>
        <w:pStyle w:val="GvdeMetni"/>
        <w:jc w:val="both"/>
      </w:pPr>
    </w:p>
    <w:p w14:paraId="2EC706E1" w14:textId="77777777" w:rsidR="0012261B" w:rsidRDefault="0012261B" w:rsidP="00C46AC5">
      <w:pPr>
        <w:pStyle w:val="GvdeMetni"/>
        <w:jc w:val="both"/>
      </w:pPr>
    </w:p>
    <w:p w14:paraId="05292644" w14:textId="77777777" w:rsidR="0012261B" w:rsidRDefault="0012261B" w:rsidP="00C46AC5">
      <w:pPr>
        <w:pStyle w:val="GvdeMetni"/>
        <w:jc w:val="both"/>
      </w:pPr>
    </w:p>
    <w:p w14:paraId="1F20D154" w14:textId="77777777" w:rsidR="0012261B" w:rsidRDefault="0012261B" w:rsidP="00C46AC5">
      <w:pPr>
        <w:pStyle w:val="GvdeMetni"/>
        <w:jc w:val="both"/>
      </w:pPr>
    </w:p>
    <w:p w14:paraId="41CC0AC3" w14:textId="6BB569CB" w:rsidR="00594699" w:rsidRDefault="005C54C8" w:rsidP="005C54C8">
      <w:pPr>
        <w:pStyle w:val="Balk1"/>
      </w:pPr>
      <w:bookmarkStart w:id="19" w:name="_Toc225545544"/>
      <w:r>
        <w:lastRenderedPageBreak/>
        <w:t>KAYNAKÇA</w:t>
      </w:r>
      <w:bookmarkEnd w:id="19"/>
    </w:p>
    <w:bookmarkEnd w:id="1"/>
    <w:bookmarkEnd w:id="2"/>
    <w:bookmarkEnd w:id="17"/>
    <w:p w14:paraId="57059395" w14:textId="77777777" w:rsidR="006C58B2" w:rsidRDefault="006C58B2" w:rsidP="006C58B2">
      <w:pPr>
        <w:pStyle w:val="GvdeMetni"/>
      </w:pPr>
      <w:r>
        <w:t>Kaynakça ve Referans Dizini</w:t>
      </w:r>
    </w:p>
    <w:p w14:paraId="0BFBA395" w14:textId="77777777" w:rsidR="006C58B2" w:rsidRDefault="006C58B2" w:rsidP="006C58B2">
      <w:pPr>
        <w:pStyle w:val="GvdeMetni"/>
      </w:pPr>
      <w:r>
        <w:t xml:space="preserve">[2] Project Management </w:t>
      </w:r>
      <w:proofErr w:type="spellStart"/>
      <w:r>
        <w:t>Institute</w:t>
      </w:r>
      <w:proofErr w:type="spellEnd"/>
      <w:r>
        <w:t xml:space="preserve"> (PMI). </w:t>
      </w:r>
      <w:proofErr w:type="spellStart"/>
      <w:r>
        <w:t>Relationship</w:t>
      </w:r>
      <w:proofErr w:type="spellEnd"/>
      <w:r>
        <w:t xml:space="preserve"> </w:t>
      </w:r>
      <w:proofErr w:type="spellStart"/>
      <w:r>
        <w:t>between</w:t>
      </w:r>
      <w:proofErr w:type="spellEnd"/>
      <w:r>
        <w:t xml:space="preserve"> </w:t>
      </w:r>
      <w:proofErr w:type="spellStart"/>
      <w:r>
        <w:t>project</w:t>
      </w:r>
      <w:proofErr w:type="spellEnd"/>
      <w:r>
        <w:t xml:space="preserve"> </w:t>
      </w:r>
      <w:proofErr w:type="spellStart"/>
      <w:r>
        <w:t>attributes</w:t>
      </w:r>
      <w:proofErr w:type="spellEnd"/>
      <w:r>
        <w:t xml:space="preserve">, </w:t>
      </w:r>
      <w:proofErr w:type="spellStart"/>
      <w:r>
        <w:t>project</w:t>
      </w:r>
      <w:proofErr w:type="spellEnd"/>
      <w:r>
        <w:t xml:space="preserve"> </w:t>
      </w:r>
      <w:proofErr w:type="spellStart"/>
      <w:r>
        <w:t>performance</w:t>
      </w:r>
      <w:proofErr w:type="spellEnd"/>
      <w:r>
        <w:t xml:space="preserve">, </w:t>
      </w:r>
      <w:proofErr w:type="spellStart"/>
      <w:r>
        <w:t>and</w:t>
      </w:r>
      <w:proofErr w:type="spellEnd"/>
      <w:r>
        <w:t xml:space="preserve"> </w:t>
      </w:r>
      <w:proofErr w:type="spellStart"/>
      <w:r>
        <w:t>project</w:t>
      </w:r>
      <w:proofErr w:type="spellEnd"/>
      <w:r>
        <w:t xml:space="preserve"> </w:t>
      </w:r>
      <w:proofErr w:type="spellStart"/>
      <w:r>
        <w:t>governance</w:t>
      </w:r>
      <w:proofErr w:type="spellEnd"/>
      <w:r>
        <w:t xml:space="preserve"> </w:t>
      </w:r>
      <w:proofErr w:type="spellStart"/>
      <w:r>
        <w:t>dimensions</w:t>
      </w:r>
      <w:proofErr w:type="spellEnd"/>
      <w:r>
        <w:t xml:space="preserve">. https://www.pmi.org/learning/library/relationship-between-project-types-governance-dimensions-6395 </w:t>
      </w:r>
    </w:p>
    <w:p w14:paraId="4FBF468C" w14:textId="77777777" w:rsidR="006C58B2" w:rsidRDefault="006C58B2" w:rsidP="006C58B2">
      <w:pPr>
        <w:pStyle w:val="GvdeMetni"/>
      </w:pPr>
    </w:p>
    <w:p w14:paraId="78024445" w14:textId="77777777" w:rsidR="006C58B2" w:rsidRDefault="006C58B2" w:rsidP="006C58B2">
      <w:pPr>
        <w:pStyle w:val="GvdeMetni"/>
      </w:pPr>
      <w:r>
        <w:t xml:space="preserve">[3], [32], [40] OECD. OECD/INFE Toolkit </w:t>
      </w:r>
      <w:proofErr w:type="spellStart"/>
      <w:r>
        <w:t>for</w:t>
      </w:r>
      <w:proofErr w:type="spellEnd"/>
      <w:r>
        <w:t xml:space="preserve"> </w:t>
      </w:r>
      <w:proofErr w:type="spellStart"/>
      <w:r>
        <w:t>Measuring</w:t>
      </w:r>
      <w:proofErr w:type="spellEnd"/>
      <w:r>
        <w:t xml:space="preserve"> Financial </w:t>
      </w:r>
      <w:proofErr w:type="spellStart"/>
      <w:r>
        <w:t>Literacy</w:t>
      </w:r>
      <w:proofErr w:type="spellEnd"/>
      <w:r>
        <w:t xml:space="preserve">, </w:t>
      </w:r>
      <w:proofErr w:type="spellStart"/>
      <w:r>
        <w:t>Inclusion</w:t>
      </w:r>
      <w:proofErr w:type="spellEnd"/>
      <w:r>
        <w:t xml:space="preserve"> </w:t>
      </w:r>
      <w:proofErr w:type="spellStart"/>
      <w:r>
        <w:t>and</w:t>
      </w:r>
      <w:proofErr w:type="spellEnd"/>
      <w:r>
        <w:t xml:space="preserve"> </w:t>
      </w:r>
      <w:proofErr w:type="spellStart"/>
      <w:r>
        <w:t>Well-Being</w:t>
      </w:r>
      <w:proofErr w:type="spellEnd"/>
      <w:r>
        <w:t xml:space="preserve"> 2026. https://www.oecd.org/en/publications/oecd-infe-toolkit-for-measuring-financial-literacy-inclusion-and-well-being-2026_92f2d439-en.html </w:t>
      </w:r>
    </w:p>
    <w:p w14:paraId="0A01FBFD" w14:textId="77777777" w:rsidR="006C58B2" w:rsidRDefault="006C58B2" w:rsidP="006C58B2">
      <w:pPr>
        <w:pStyle w:val="GvdeMetni"/>
      </w:pPr>
    </w:p>
    <w:p w14:paraId="092CC233" w14:textId="77777777" w:rsidR="006C58B2" w:rsidRDefault="006C58B2" w:rsidP="006C58B2">
      <w:pPr>
        <w:pStyle w:val="GvdeMetni"/>
      </w:pPr>
      <w:r>
        <w:t xml:space="preserve">[4], [5], [16] Global Financial </w:t>
      </w:r>
      <w:proofErr w:type="spellStart"/>
      <w:r>
        <w:t>Literacy</w:t>
      </w:r>
      <w:proofErr w:type="spellEnd"/>
      <w:r>
        <w:t xml:space="preserve"> </w:t>
      </w:r>
      <w:proofErr w:type="spellStart"/>
      <w:r>
        <w:t>Excellence</w:t>
      </w:r>
      <w:proofErr w:type="spellEnd"/>
      <w:r>
        <w:t xml:space="preserve"> Center (GFLEC). S&amp;P Global </w:t>
      </w:r>
      <w:proofErr w:type="spellStart"/>
      <w:r>
        <w:t>FinLit</w:t>
      </w:r>
      <w:proofErr w:type="spellEnd"/>
      <w:r>
        <w:t xml:space="preserve"> </w:t>
      </w:r>
      <w:proofErr w:type="spellStart"/>
      <w:r>
        <w:t>Survey</w:t>
      </w:r>
      <w:proofErr w:type="spellEnd"/>
      <w:r>
        <w:t xml:space="preserve">. https://gflec.org/initiatives/sp-global-finlit-survey-2/ </w:t>
      </w:r>
    </w:p>
    <w:p w14:paraId="1522D53A" w14:textId="77777777" w:rsidR="006C58B2" w:rsidRDefault="006C58B2" w:rsidP="006C58B2">
      <w:pPr>
        <w:pStyle w:val="GvdeMetni"/>
      </w:pPr>
    </w:p>
    <w:p w14:paraId="745ADC79" w14:textId="77777777" w:rsidR="006C58B2" w:rsidRDefault="006C58B2" w:rsidP="006C58B2">
      <w:pPr>
        <w:pStyle w:val="GvdeMetni"/>
      </w:pPr>
      <w:r>
        <w:t xml:space="preserve">[6], [18], [35], [39] OECD.AI. </w:t>
      </w:r>
      <w:proofErr w:type="spellStart"/>
      <w:r>
        <w:t>Transparency</w:t>
      </w:r>
      <w:proofErr w:type="spellEnd"/>
      <w:r>
        <w:t xml:space="preserve"> </w:t>
      </w:r>
      <w:proofErr w:type="spellStart"/>
      <w:r>
        <w:t>and</w:t>
      </w:r>
      <w:proofErr w:type="spellEnd"/>
      <w:r>
        <w:t xml:space="preserve"> </w:t>
      </w:r>
      <w:proofErr w:type="spellStart"/>
      <w:r>
        <w:t>explainability</w:t>
      </w:r>
      <w:proofErr w:type="spellEnd"/>
      <w:r>
        <w:t xml:space="preserve"> (OECD AI </w:t>
      </w:r>
      <w:proofErr w:type="spellStart"/>
      <w:r>
        <w:t>Principle</w:t>
      </w:r>
      <w:proofErr w:type="spellEnd"/>
      <w:r>
        <w:t xml:space="preserve">). https://oecd.ai/en/dashboards/ai-principles/P7 </w:t>
      </w:r>
    </w:p>
    <w:p w14:paraId="5CC8F5F5" w14:textId="77777777" w:rsidR="006C58B2" w:rsidRDefault="006C58B2" w:rsidP="006C58B2">
      <w:pPr>
        <w:pStyle w:val="GvdeMetni"/>
      </w:pPr>
    </w:p>
    <w:p w14:paraId="24909657" w14:textId="77777777" w:rsidR="006C58B2" w:rsidRDefault="006C58B2" w:rsidP="006C58B2">
      <w:pPr>
        <w:pStyle w:val="GvdeMetni"/>
      </w:pPr>
      <w:r>
        <w:t xml:space="preserve">[7], [37] TÜBİTAK. 2242 Üniversite Öğrencileri Araştırma Proje Yarışmaları. https://tubitak.gov.tr/tr/yarismalar/2242-universite-ogrencileri-arastirma-proje-yarismalari </w:t>
      </w:r>
    </w:p>
    <w:p w14:paraId="59E45561" w14:textId="77777777" w:rsidR="006C58B2" w:rsidRDefault="006C58B2" w:rsidP="006C58B2">
      <w:pPr>
        <w:pStyle w:val="GvdeMetni"/>
      </w:pPr>
    </w:p>
    <w:p w14:paraId="27AC58E9" w14:textId="77777777" w:rsidR="006C58B2" w:rsidRDefault="006C58B2" w:rsidP="006C58B2">
      <w:pPr>
        <w:pStyle w:val="GvdeMetni"/>
      </w:pPr>
      <w:r>
        <w:t xml:space="preserve">[8], [15], [36] Sermaye Piyasası Kurulu (SPK). Yatırım Hizmetleri ve Faaliyetlerine İlişkin Esaslar Hakkında Tebliğ. https://spk.gov.tr/duyurular/basin-duyurulari/2022/yatirim-hizmetleri-ve-faaliyetleri-ile-yan-hizmetlere-iliskin-esaslar-hakkinda-teblig-iii-37-1de-degisiklik-yapilmasina-dair-teblig </w:t>
      </w:r>
    </w:p>
    <w:p w14:paraId="19DBA0FD" w14:textId="77777777" w:rsidR="006C58B2" w:rsidRDefault="006C58B2" w:rsidP="006C58B2">
      <w:pPr>
        <w:pStyle w:val="GvdeMetni"/>
      </w:pPr>
    </w:p>
    <w:p w14:paraId="19BBC22F" w14:textId="77777777" w:rsidR="006C58B2" w:rsidRDefault="006C58B2" w:rsidP="006C58B2">
      <w:pPr>
        <w:pStyle w:val="GvdeMetni"/>
      </w:pPr>
      <w:r>
        <w:t xml:space="preserve">[9], [11], [17], [34] ISO. ISO </w:t>
      </w:r>
      <w:proofErr w:type="gramStart"/>
      <w:r>
        <w:t>21502:2020 -</w:t>
      </w:r>
      <w:proofErr w:type="gramEnd"/>
      <w:r>
        <w:t xml:space="preserve"> Project, </w:t>
      </w:r>
      <w:proofErr w:type="spellStart"/>
      <w:r>
        <w:t>programme</w:t>
      </w:r>
      <w:proofErr w:type="spellEnd"/>
      <w:r>
        <w:t xml:space="preserve"> </w:t>
      </w:r>
      <w:proofErr w:type="spellStart"/>
      <w:r>
        <w:t>and</w:t>
      </w:r>
      <w:proofErr w:type="spellEnd"/>
      <w:r>
        <w:t xml:space="preserve"> </w:t>
      </w:r>
      <w:proofErr w:type="spellStart"/>
      <w:r>
        <w:t>portfolio</w:t>
      </w:r>
      <w:proofErr w:type="spellEnd"/>
      <w:r>
        <w:t xml:space="preserve"> </w:t>
      </w:r>
      <w:proofErr w:type="spellStart"/>
      <w:r>
        <w:t>management</w:t>
      </w:r>
      <w:proofErr w:type="spellEnd"/>
      <w:r>
        <w:t xml:space="preserve">. https://www.iso.org/standard/74947.html </w:t>
      </w:r>
    </w:p>
    <w:p w14:paraId="5315485C" w14:textId="77777777" w:rsidR="006C58B2" w:rsidRDefault="006C58B2" w:rsidP="006C58B2">
      <w:pPr>
        <w:pStyle w:val="GvdeMetni"/>
      </w:pPr>
    </w:p>
    <w:p w14:paraId="7285CF9B" w14:textId="77777777" w:rsidR="006C58B2" w:rsidRDefault="006C58B2" w:rsidP="006C58B2">
      <w:pPr>
        <w:pStyle w:val="GvdeMetni"/>
      </w:pPr>
      <w:r>
        <w:t xml:space="preserve">[10], [31] OWASP Foundation. OWASP Top 10:2021. https://owasp.org/Top10/2021/ </w:t>
      </w:r>
    </w:p>
    <w:p w14:paraId="127A5384" w14:textId="77777777" w:rsidR="006C58B2" w:rsidRDefault="006C58B2" w:rsidP="006C58B2">
      <w:pPr>
        <w:pStyle w:val="GvdeMetni"/>
      </w:pPr>
    </w:p>
    <w:p w14:paraId="79E29922" w14:textId="77777777" w:rsidR="006C58B2" w:rsidRDefault="006C58B2" w:rsidP="006C58B2">
      <w:pPr>
        <w:pStyle w:val="GvdeMetni"/>
      </w:pPr>
      <w:r>
        <w:lastRenderedPageBreak/>
        <w:t xml:space="preserve">[12], [29] Mevzuat.gov.tr / </w:t>
      </w:r>
      <w:proofErr w:type="spellStart"/>
      <w:r>
        <w:t>Lexpera</w:t>
      </w:r>
      <w:proofErr w:type="spellEnd"/>
      <w:r>
        <w:t xml:space="preserve">. 6698 Sayılı Kişisel Verilerin Korunması Kanunu. https://www.lexpera.com.tr/resmi-gazete/metin/kisisel-verilerin-korunmasi-kanunu-29677-6698/30 </w:t>
      </w:r>
    </w:p>
    <w:p w14:paraId="0519B7AC" w14:textId="77777777" w:rsidR="006C58B2" w:rsidRDefault="006C58B2" w:rsidP="006C58B2">
      <w:pPr>
        <w:pStyle w:val="GvdeMetni"/>
      </w:pPr>
    </w:p>
    <w:p w14:paraId="46A800F3" w14:textId="77777777" w:rsidR="006C58B2" w:rsidRDefault="006C58B2" w:rsidP="006C58B2">
      <w:pPr>
        <w:pStyle w:val="GvdeMetni"/>
      </w:pPr>
      <w:r>
        <w:t xml:space="preserve">[13], [30] Kişisel Verileri Koruma Kurumu (KVKK). 2025/1072 Sayılı İlke Kararı. https://kvkk.gov.tr/Icerik/8338/2025-1072 </w:t>
      </w:r>
    </w:p>
    <w:p w14:paraId="36393E59" w14:textId="77777777" w:rsidR="006C58B2" w:rsidRDefault="006C58B2" w:rsidP="006C58B2">
      <w:pPr>
        <w:pStyle w:val="GvdeMetni"/>
      </w:pPr>
    </w:p>
    <w:p w14:paraId="4D19AE87" w14:textId="77777777" w:rsidR="006C58B2" w:rsidRDefault="006C58B2" w:rsidP="006C58B2">
      <w:pPr>
        <w:pStyle w:val="GvdeMetni"/>
      </w:pPr>
      <w:r>
        <w:t xml:space="preserve">[14], [38] </w:t>
      </w:r>
      <w:proofErr w:type="spellStart"/>
      <w:r>
        <w:t>European</w:t>
      </w:r>
      <w:proofErr w:type="spellEnd"/>
      <w:r>
        <w:t xml:space="preserve"> </w:t>
      </w:r>
      <w:proofErr w:type="spellStart"/>
      <w:r>
        <w:t>Union</w:t>
      </w:r>
      <w:proofErr w:type="spellEnd"/>
      <w:r>
        <w:t xml:space="preserve">. </w:t>
      </w:r>
      <w:proofErr w:type="spellStart"/>
      <w:r>
        <w:t>Regulation</w:t>
      </w:r>
      <w:proofErr w:type="spellEnd"/>
      <w:r>
        <w:t xml:space="preserve"> (EU) 2016/679 (GDPR). https://eur-lex.europa.eu/legal-content/EN/TXT/?uri=uriserv:OJ.L_.2016.119.01.0001.01.ENG </w:t>
      </w:r>
    </w:p>
    <w:p w14:paraId="6D4954D8" w14:textId="77777777" w:rsidR="006C58B2" w:rsidRDefault="006C58B2" w:rsidP="006C58B2">
      <w:pPr>
        <w:pStyle w:val="GvdeMetni"/>
      </w:pPr>
    </w:p>
    <w:p w14:paraId="3148E093" w14:textId="77777777" w:rsidR="006C58B2" w:rsidRDefault="006C58B2" w:rsidP="006C58B2">
      <w:pPr>
        <w:pStyle w:val="GvdeMetni"/>
      </w:pPr>
      <w:r>
        <w:t xml:space="preserve">[19] NIST. </w:t>
      </w:r>
      <w:proofErr w:type="spellStart"/>
      <w:r>
        <w:t>Artificial</w:t>
      </w:r>
      <w:proofErr w:type="spellEnd"/>
      <w:r>
        <w:t xml:space="preserve"> </w:t>
      </w:r>
      <w:proofErr w:type="spellStart"/>
      <w:r>
        <w:t>Intelligence</w:t>
      </w:r>
      <w:proofErr w:type="spellEnd"/>
      <w:r>
        <w:t xml:space="preserve"> Risk Management Framework (AI RMF 1.0). https://www.nist.gov/publications/artificial-intelligence-risk-management-framework-ai-rmf-10 </w:t>
      </w:r>
    </w:p>
    <w:p w14:paraId="53DC35DA" w14:textId="77777777" w:rsidR="006C58B2" w:rsidRDefault="006C58B2" w:rsidP="006C58B2">
      <w:pPr>
        <w:pStyle w:val="GvdeMetni"/>
      </w:pPr>
    </w:p>
    <w:p w14:paraId="420ACCDA" w14:textId="77777777" w:rsidR="006C58B2" w:rsidRDefault="006C58B2" w:rsidP="006C58B2">
      <w:pPr>
        <w:pStyle w:val="GvdeMetni"/>
      </w:pPr>
      <w:r>
        <w:t xml:space="preserve">[20], [25], [33] NASA. </w:t>
      </w:r>
      <w:proofErr w:type="spellStart"/>
      <w:r>
        <w:t>Work</w:t>
      </w:r>
      <w:proofErr w:type="spellEnd"/>
      <w:r>
        <w:t xml:space="preserve"> </w:t>
      </w:r>
      <w:proofErr w:type="spellStart"/>
      <w:r>
        <w:t>Breakdown</w:t>
      </w:r>
      <w:proofErr w:type="spellEnd"/>
      <w:r>
        <w:t xml:space="preserve"> </w:t>
      </w:r>
      <w:proofErr w:type="spellStart"/>
      <w:r>
        <w:t>Structure</w:t>
      </w:r>
      <w:proofErr w:type="spellEnd"/>
      <w:r>
        <w:t xml:space="preserve"> (WBS) </w:t>
      </w:r>
      <w:proofErr w:type="spellStart"/>
      <w:r>
        <w:t>Handbook</w:t>
      </w:r>
      <w:proofErr w:type="spellEnd"/>
      <w:r>
        <w:t>. [</w:t>
      </w:r>
      <w:proofErr w:type="gramStart"/>
      <w:r>
        <w:t>şüpheli</w:t>
      </w:r>
      <w:proofErr w:type="gramEnd"/>
      <w:r>
        <w:t xml:space="preserve"> bağlantı kaldırıldı] </w:t>
      </w:r>
    </w:p>
    <w:p w14:paraId="3361AD2C" w14:textId="77777777" w:rsidR="006C58B2" w:rsidRDefault="006C58B2" w:rsidP="006C58B2">
      <w:pPr>
        <w:pStyle w:val="GvdeMetni"/>
      </w:pPr>
    </w:p>
    <w:p w14:paraId="453D52FE" w14:textId="77777777" w:rsidR="006C58B2" w:rsidRDefault="006C58B2" w:rsidP="006C58B2">
      <w:pPr>
        <w:pStyle w:val="GvdeMetni"/>
      </w:pPr>
      <w:r>
        <w:t xml:space="preserve">[21], [22] NASA. PP&amp;C </w:t>
      </w:r>
      <w:proofErr w:type="spellStart"/>
      <w:r>
        <w:t>Glossary</w:t>
      </w:r>
      <w:proofErr w:type="spellEnd"/>
      <w:r>
        <w:t xml:space="preserve">. https://www.nasa.gov/ocfo/ppc-corner/ppc-glossary </w:t>
      </w:r>
    </w:p>
    <w:p w14:paraId="5CA5A43A" w14:textId="77777777" w:rsidR="006C58B2" w:rsidRDefault="006C58B2" w:rsidP="006C58B2">
      <w:pPr>
        <w:pStyle w:val="GvdeMetni"/>
      </w:pPr>
    </w:p>
    <w:p w14:paraId="599A299F" w14:textId="77777777" w:rsidR="006C58B2" w:rsidRDefault="006C58B2" w:rsidP="006C58B2">
      <w:pPr>
        <w:pStyle w:val="GvdeMetni"/>
      </w:pPr>
      <w:r>
        <w:t xml:space="preserve">[23], [24] </w:t>
      </w:r>
      <w:proofErr w:type="spellStart"/>
      <w:r>
        <w:t>TechTarget</w:t>
      </w:r>
      <w:proofErr w:type="spellEnd"/>
      <w:r>
        <w:t xml:space="preserve">. </w:t>
      </w:r>
      <w:proofErr w:type="spellStart"/>
      <w:r>
        <w:t>What</w:t>
      </w:r>
      <w:proofErr w:type="spellEnd"/>
      <w:r>
        <w:t xml:space="preserve"> is </w:t>
      </w:r>
      <w:proofErr w:type="spellStart"/>
      <w:r>
        <w:t>the</w:t>
      </w:r>
      <w:proofErr w:type="spellEnd"/>
      <w:r>
        <w:t xml:space="preserve"> </w:t>
      </w:r>
      <w:proofErr w:type="spellStart"/>
      <w:r>
        <w:t>critical</w:t>
      </w:r>
      <w:proofErr w:type="spellEnd"/>
      <w:r>
        <w:t xml:space="preserve"> </w:t>
      </w:r>
      <w:proofErr w:type="spellStart"/>
      <w:r>
        <w:t>path</w:t>
      </w:r>
      <w:proofErr w:type="spellEnd"/>
      <w:r>
        <w:t xml:space="preserve"> </w:t>
      </w:r>
      <w:proofErr w:type="spellStart"/>
      <w:r>
        <w:t>method</w:t>
      </w:r>
      <w:proofErr w:type="spellEnd"/>
      <w:r>
        <w:t xml:space="preserve"> (CPM)? https://www.techtarget.com/whatis/definition/critical-path-method-CPM </w:t>
      </w:r>
    </w:p>
    <w:p w14:paraId="0A3BAFD4" w14:textId="77777777" w:rsidR="006C58B2" w:rsidRDefault="006C58B2" w:rsidP="006C58B2">
      <w:pPr>
        <w:pStyle w:val="GvdeMetni"/>
      </w:pPr>
    </w:p>
    <w:p w14:paraId="2ED4FD2E" w14:textId="77777777" w:rsidR="006C58B2" w:rsidRDefault="006C58B2" w:rsidP="006C58B2">
      <w:pPr>
        <w:pStyle w:val="GvdeMetni"/>
      </w:pPr>
      <w:r>
        <w:t xml:space="preserve">[26] ISO. ISO/IEC </w:t>
      </w:r>
      <w:proofErr w:type="gramStart"/>
      <w:r>
        <w:t>27001:2022 -</w:t>
      </w:r>
      <w:proofErr w:type="gramEnd"/>
      <w:r>
        <w:t xml:space="preserve"> Information </w:t>
      </w:r>
      <w:proofErr w:type="spellStart"/>
      <w:r>
        <w:t>security</w:t>
      </w:r>
      <w:proofErr w:type="spellEnd"/>
      <w:r>
        <w:t xml:space="preserve"> </w:t>
      </w:r>
      <w:proofErr w:type="spellStart"/>
      <w:r>
        <w:t>management</w:t>
      </w:r>
      <w:proofErr w:type="spellEnd"/>
      <w:r>
        <w:t xml:space="preserve"> </w:t>
      </w:r>
      <w:proofErr w:type="spellStart"/>
      <w:r>
        <w:t>systems</w:t>
      </w:r>
      <w:proofErr w:type="spellEnd"/>
      <w:r>
        <w:t xml:space="preserve">. https://www.iso.org/standard/27001 </w:t>
      </w:r>
    </w:p>
    <w:p w14:paraId="3C01AB26" w14:textId="77777777" w:rsidR="006C58B2" w:rsidRDefault="006C58B2" w:rsidP="006C58B2">
      <w:pPr>
        <w:pStyle w:val="GvdeMetni"/>
      </w:pPr>
    </w:p>
    <w:p w14:paraId="270F97B0" w14:textId="77777777" w:rsidR="006C58B2" w:rsidRDefault="006C58B2" w:rsidP="006C58B2">
      <w:pPr>
        <w:pStyle w:val="GvdeMetni"/>
      </w:pPr>
      <w:r>
        <w:t>[27] AWS. EC2 On-</w:t>
      </w:r>
      <w:proofErr w:type="spellStart"/>
      <w:r>
        <w:t>Demand</w:t>
      </w:r>
      <w:proofErr w:type="spellEnd"/>
      <w:r>
        <w:t xml:space="preserve"> </w:t>
      </w:r>
      <w:proofErr w:type="spellStart"/>
      <w:r>
        <w:t>Instance</w:t>
      </w:r>
      <w:proofErr w:type="spellEnd"/>
      <w:r>
        <w:t xml:space="preserve"> </w:t>
      </w:r>
      <w:proofErr w:type="spellStart"/>
      <w:r>
        <w:t>Pricing</w:t>
      </w:r>
      <w:proofErr w:type="spellEnd"/>
      <w:r>
        <w:t xml:space="preserve">. https://aws.amazon.com/ec2/pricing/on-demand/ </w:t>
      </w:r>
    </w:p>
    <w:p w14:paraId="1C3B0E56" w14:textId="77777777" w:rsidR="006C58B2" w:rsidRDefault="006C58B2" w:rsidP="006C58B2">
      <w:pPr>
        <w:pStyle w:val="GvdeMetni"/>
      </w:pPr>
    </w:p>
    <w:p w14:paraId="20A1B317" w14:textId="77777777" w:rsidR="006C58B2" w:rsidRDefault="006C58B2" w:rsidP="006C58B2">
      <w:pPr>
        <w:pStyle w:val="GvdeMetni"/>
      </w:pPr>
      <w:r>
        <w:t xml:space="preserve">[28] ISO. ISO </w:t>
      </w:r>
      <w:proofErr w:type="gramStart"/>
      <w:r>
        <w:t>31000:2018 -</w:t>
      </w:r>
      <w:proofErr w:type="gramEnd"/>
      <w:r>
        <w:t xml:space="preserve"> Risk </w:t>
      </w:r>
      <w:proofErr w:type="spellStart"/>
      <w:r>
        <w:t>management</w:t>
      </w:r>
      <w:proofErr w:type="spellEnd"/>
      <w:r>
        <w:t xml:space="preserve"> — </w:t>
      </w:r>
      <w:proofErr w:type="spellStart"/>
      <w:r>
        <w:t>Guidelines</w:t>
      </w:r>
      <w:proofErr w:type="spellEnd"/>
      <w:r>
        <w:t xml:space="preserve">. https://www.iso.org/standard/65694.html </w:t>
      </w:r>
    </w:p>
    <w:p w14:paraId="76603585" w14:textId="77777777" w:rsidR="006C58B2" w:rsidRDefault="006C58B2" w:rsidP="006C58B2">
      <w:pPr>
        <w:pStyle w:val="GvdeMetni"/>
      </w:pPr>
    </w:p>
    <w:p w14:paraId="1584327B" w14:textId="63F22A0C" w:rsidR="00594699" w:rsidRDefault="006C58B2" w:rsidP="006C58B2">
      <w:pPr>
        <w:pStyle w:val="GvdeMetni"/>
      </w:pPr>
      <w:r>
        <w:lastRenderedPageBreak/>
        <w:t xml:space="preserve">[41] Project Management </w:t>
      </w:r>
      <w:proofErr w:type="spellStart"/>
      <w:r>
        <w:t>Institute</w:t>
      </w:r>
      <w:proofErr w:type="spellEnd"/>
      <w:r>
        <w:t xml:space="preserve"> (PMI). PMBOK Guide. https://www.pmi.org/pmbok-guide-standards/foundational/pmbok</w:t>
      </w:r>
    </w:p>
    <w:sectPr w:rsidR="00594699">
      <w:footnotePr>
        <w:numRestart w:val="eachSect"/>
      </w:footnotePr>
      <w:pgSz w:w="12240" w:h="15840"/>
      <w:pgMar w:top="1417" w:right="1417" w:bottom="1417" w:left="1417" w:header="708" w:footer="708"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A2"/>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8FE1CA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5F7568F2"/>
    <w:multiLevelType w:val="multilevel"/>
    <w:tmpl w:val="9C9EC54C"/>
    <w:lvl w:ilvl="0">
      <w:start w:val="1"/>
      <w:numFmt w:val="decimal"/>
      <w:lvlText w:val="%1"/>
      <w:lvlJc w:val="left"/>
      <w:pPr>
        <w:ind w:left="372" w:hanging="372"/>
      </w:pPr>
      <w:rPr>
        <w:rFonts w:hint="default"/>
      </w:rPr>
    </w:lvl>
    <w:lvl w:ilvl="1">
      <w:start w:val="1"/>
      <w:numFmt w:val="decimal"/>
      <w:lvlText w:val="%1.%2"/>
      <w:lvlJc w:val="left"/>
      <w:pPr>
        <w:ind w:left="372" w:hanging="372"/>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1029649626">
    <w:abstractNumId w:val="0"/>
  </w:num>
  <w:num w:numId="2" w16cid:durableId="11162165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4699"/>
    <w:rsid w:val="0012261B"/>
    <w:rsid w:val="00210CF9"/>
    <w:rsid w:val="002D5C26"/>
    <w:rsid w:val="002E276C"/>
    <w:rsid w:val="003338D3"/>
    <w:rsid w:val="003F36C4"/>
    <w:rsid w:val="00594699"/>
    <w:rsid w:val="005C54C8"/>
    <w:rsid w:val="006C58B2"/>
    <w:rsid w:val="007B3F50"/>
    <w:rsid w:val="009C54FE"/>
    <w:rsid w:val="00AF556A"/>
    <w:rsid w:val="00C46AC5"/>
    <w:rsid w:val="00ED001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A38BE0"/>
  <w15:docId w15:val="{B1E24064-BD40-481D-9BE8-C63BE7EF81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tr"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Balk1">
    <w:name w:val="heading 1"/>
    <w:basedOn w:val="Normal"/>
    <w:next w:val="GvdeMetni"/>
    <w:link w:val="Balk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GvdeMetni"/>
    <w:link w:val="Balk2Ch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GvdeMetni"/>
    <w:link w:val="Balk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GvdeMetni"/>
    <w:link w:val="Balk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GvdeMetni"/>
    <w:link w:val="Balk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GvdeMetni"/>
    <w:link w:val="Balk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GvdeMetni"/>
    <w:link w:val="Balk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GvdeMetni"/>
    <w:link w:val="Balk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GvdeMetni"/>
    <w:link w:val="Balk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GvdeMetni">
    <w:name w:val="Body Text"/>
    <w:basedOn w:val="Normal"/>
    <w:qFormat/>
    <w:pPr>
      <w:spacing w:before="180" w:after="180"/>
    </w:pPr>
  </w:style>
  <w:style w:type="paragraph" w:customStyle="1" w:styleId="FirstParagraph">
    <w:name w:val="First Paragraph"/>
    <w:basedOn w:val="GvdeMetni"/>
    <w:next w:val="GvdeMetni"/>
    <w:qFormat/>
  </w:style>
  <w:style w:type="paragraph" w:customStyle="1" w:styleId="Compact">
    <w:name w:val="Compact"/>
    <w:basedOn w:val="GvdeMetni"/>
    <w:qFormat/>
    <w:pPr>
      <w:spacing w:before="36" w:after="36"/>
    </w:pPr>
  </w:style>
  <w:style w:type="paragraph" w:styleId="KonuBal">
    <w:name w:val="Title"/>
    <w:basedOn w:val="Normal"/>
    <w:next w:val="GvdeMetni"/>
    <w:link w:val="KonuBal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A10FD9"/>
    <w:rPr>
      <w:rFonts w:asciiTheme="majorHAnsi" w:eastAsiaTheme="majorEastAsia" w:hAnsiTheme="majorHAnsi" w:cstheme="majorBidi"/>
      <w:spacing w:val="-10"/>
      <w:kern w:val="28"/>
      <w:sz w:val="56"/>
      <w:szCs w:val="56"/>
    </w:rPr>
  </w:style>
  <w:style w:type="paragraph" w:styleId="Altyaz">
    <w:name w:val="Subtitle"/>
    <w:basedOn w:val="KonuBal"/>
    <w:next w:val="GvdeMetni"/>
    <w:link w:val="AltyazChar"/>
    <w:uiPriority w:val="11"/>
    <w:qFormat/>
    <w:rsid w:val="00A10FD9"/>
    <w:pPr>
      <w:numPr>
        <w:ilvl w:val="1"/>
      </w:numPr>
    </w:pPr>
    <w:rPr>
      <w:spacing w:val="15"/>
      <w:sz w:val="28"/>
      <w:szCs w:val="28"/>
    </w:rPr>
  </w:style>
  <w:style w:type="character" w:customStyle="1" w:styleId="AltyazChar">
    <w:name w:val="Altyazı Char"/>
    <w:basedOn w:val="VarsaylanParagrafYazTipi"/>
    <w:link w:val="Altyaz"/>
    <w:uiPriority w:val="11"/>
    <w:rsid w:val="00A10FD9"/>
    <w:rPr>
      <w:rFonts w:eastAsiaTheme="majorEastAsia" w:cstheme="majorBidi"/>
      <w:color w:val="595959" w:themeColor="text1" w:themeTint="A6"/>
      <w:spacing w:val="15"/>
      <w:sz w:val="28"/>
      <w:szCs w:val="28"/>
    </w:rPr>
  </w:style>
  <w:style w:type="paragraph" w:customStyle="1" w:styleId="Author">
    <w:name w:val="Author"/>
    <w:next w:val="GvdeMetni"/>
    <w:qFormat/>
    <w:pPr>
      <w:keepNext/>
      <w:keepLines/>
      <w:jc w:val="center"/>
    </w:pPr>
  </w:style>
  <w:style w:type="paragraph" w:styleId="Tarih">
    <w:name w:val="Date"/>
    <w:next w:val="GvdeMetni"/>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GvdeMetni"/>
    <w:qFormat/>
    <w:pPr>
      <w:keepNext/>
      <w:keepLines/>
      <w:spacing w:before="100" w:after="300"/>
    </w:pPr>
    <w:rPr>
      <w:sz w:val="20"/>
      <w:szCs w:val="20"/>
    </w:rPr>
  </w:style>
  <w:style w:type="paragraph" w:styleId="Kaynaka">
    <w:name w:val="Bibliography"/>
    <w:basedOn w:val="Normal"/>
    <w:qFormat/>
  </w:style>
  <w:style w:type="character" w:customStyle="1" w:styleId="Balk1Char">
    <w:name w:val="Başlık 1 Char"/>
    <w:basedOn w:val="VarsaylanParagrafYazTipi"/>
    <w:link w:val="Balk1"/>
    <w:uiPriority w:val="9"/>
    <w:rsid w:val="00A10FD9"/>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rsid w:val="00A10FD9"/>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A10FD9"/>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A10FD9"/>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A10FD9"/>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A10FD9"/>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A10FD9"/>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A10FD9"/>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A10FD9"/>
    <w:rPr>
      <w:rFonts w:eastAsiaTheme="majorEastAsia" w:cstheme="majorBidi"/>
      <w:color w:val="272727" w:themeColor="text1" w:themeTint="D8"/>
    </w:rPr>
  </w:style>
  <w:style w:type="paragraph" w:styleId="bekMetni">
    <w:name w:val="Block Text"/>
    <w:basedOn w:val="GvdeMetni"/>
    <w:next w:val="GvdeMetni"/>
    <w:uiPriority w:val="9"/>
    <w:unhideWhenUsed/>
    <w:qFormat/>
    <w:pPr>
      <w:spacing w:before="100" w:after="100"/>
      <w:ind w:left="480" w:right="480"/>
    </w:pPr>
  </w:style>
  <w:style w:type="paragraph" w:styleId="DipnotMetni">
    <w:name w:val="footnote text"/>
    <w:basedOn w:val="Normal"/>
    <w:uiPriority w:val="9"/>
    <w:unhideWhenUsed/>
    <w:qFormat/>
  </w:style>
  <w:style w:type="paragraph" w:customStyle="1" w:styleId="FootnoteBlockText">
    <w:name w:val="Footnote Block Text"/>
    <w:basedOn w:val="DipnotMetni"/>
    <w:next w:val="DipnotMetni"/>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ResimYazs">
    <w:name w:val="caption"/>
    <w:basedOn w:val="Normal"/>
    <w:link w:val="ResimYazsChar"/>
    <w:pPr>
      <w:spacing w:after="120"/>
    </w:pPr>
    <w:rPr>
      <w:i/>
    </w:rPr>
  </w:style>
  <w:style w:type="paragraph" w:customStyle="1" w:styleId="TableCaption">
    <w:name w:val="Table Caption"/>
    <w:basedOn w:val="ResimYazs"/>
    <w:pPr>
      <w:keepNext/>
    </w:pPr>
  </w:style>
  <w:style w:type="paragraph" w:customStyle="1" w:styleId="ImageCaption">
    <w:name w:val="Image Caption"/>
    <w:basedOn w:val="ResimYazs"/>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ResimYazsChar">
    <w:name w:val="Resim Yazısı Char"/>
    <w:basedOn w:val="VarsaylanParagrafYazTipi"/>
    <w:link w:val="ResimYazs"/>
  </w:style>
  <w:style w:type="character" w:customStyle="1" w:styleId="VerbatimChar">
    <w:name w:val="Verbatim Char"/>
    <w:basedOn w:val="ResimYazsChar"/>
    <w:link w:val="SourceCode"/>
    <w:rPr>
      <w:rFonts w:ascii="Consolas" w:hAnsi="Consolas"/>
      <w:sz w:val="22"/>
    </w:rPr>
  </w:style>
  <w:style w:type="character" w:customStyle="1" w:styleId="SectionNumber">
    <w:name w:val="Section Number"/>
    <w:basedOn w:val="ResimYazsChar"/>
  </w:style>
  <w:style w:type="character" w:styleId="DipnotBavurusu">
    <w:name w:val="footnote reference"/>
    <w:basedOn w:val="ResimYazsChar"/>
    <w:rPr>
      <w:vertAlign w:val="superscript"/>
    </w:rPr>
  </w:style>
  <w:style w:type="character" w:styleId="Kpr">
    <w:name w:val="Hyperlink"/>
    <w:basedOn w:val="ResimYazsChar"/>
    <w:uiPriority w:val="99"/>
    <w:rPr>
      <w:color w:val="156082" w:themeColor="accent1"/>
    </w:rPr>
  </w:style>
  <w:style w:type="paragraph" w:styleId="TBal">
    <w:name w:val="TOC Heading"/>
    <w:basedOn w:val="Balk1"/>
    <w:next w:val="GvdeMetni"/>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table" w:styleId="DzTablo1">
    <w:name w:val="Plain Table 1"/>
    <w:basedOn w:val="NormalTablo"/>
    <w:rsid w:val="003338D3"/>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ListeTablo3-Vurgu4">
    <w:name w:val="List Table 3 Accent 4"/>
    <w:basedOn w:val="NormalTablo"/>
    <w:uiPriority w:val="48"/>
    <w:rsid w:val="003338D3"/>
    <w:pPr>
      <w:spacing w:after="0"/>
    </w:p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table" w:styleId="KlavuzTablo1Ak-Vurgu4">
    <w:name w:val="Grid Table 1 Light Accent 4"/>
    <w:basedOn w:val="NormalTablo"/>
    <w:uiPriority w:val="46"/>
    <w:rsid w:val="003338D3"/>
    <w:pPr>
      <w:spacing w:after="0"/>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ListeTablo3-Vurgu1">
    <w:name w:val="List Table 3 Accent 1"/>
    <w:basedOn w:val="NormalTablo"/>
    <w:uiPriority w:val="48"/>
    <w:rsid w:val="003338D3"/>
    <w:pPr>
      <w:spacing w:after="0"/>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character" w:styleId="zmlenmeyenBahsetme">
    <w:name w:val="Unresolved Mention"/>
    <w:basedOn w:val="VarsaylanParagrafYazTipi"/>
    <w:uiPriority w:val="99"/>
    <w:semiHidden/>
    <w:unhideWhenUsed/>
    <w:rsid w:val="00AF556A"/>
    <w:rPr>
      <w:color w:val="605E5C"/>
      <w:shd w:val="clear" w:color="auto" w:fill="E1DFDD"/>
    </w:rPr>
  </w:style>
  <w:style w:type="paragraph" w:styleId="T1">
    <w:name w:val="toc 1"/>
    <w:basedOn w:val="Normal"/>
    <w:next w:val="Normal"/>
    <w:autoRedefine/>
    <w:uiPriority w:val="39"/>
    <w:rsid w:val="00ED0010"/>
    <w:pPr>
      <w:spacing w:after="100"/>
    </w:pPr>
  </w:style>
  <w:style w:type="paragraph" w:styleId="T2">
    <w:name w:val="toc 2"/>
    <w:basedOn w:val="Normal"/>
    <w:next w:val="Normal"/>
    <w:autoRedefine/>
    <w:uiPriority w:val="39"/>
    <w:rsid w:val="00ED0010"/>
    <w:pPr>
      <w:spacing w:after="100"/>
      <w:ind w:left="240"/>
    </w:pPr>
  </w:style>
  <w:style w:type="paragraph" w:styleId="T3">
    <w:name w:val="toc 3"/>
    <w:basedOn w:val="Normal"/>
    <w:next w:val="Normal"/>
    <w:autoRedefine/>
    <w:uiPriority w:val="39"/>
    <w:unhideWhenUsed/>
    <w:rsid w:val="00ED0010"/>
    <w:pPr>
      <w:spacing w:after="100" w:line="259" w:lineRule="auto"/>
      <w:ind w:left="440"/>
    </w:pPr>
    <w:rPr>
      <w:rFonts w:eastAsiaTheme="minorEastAsia" w:cs="Times New Roman"/>
      <w:sz w:val="22"/>
      <w:szCs w:val="22"/>
      <w:lang w:val="tr-TR" w:eastAsia="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flec.org/initiatives/sp-global-finlit-survey-2/" TargetMode="External"/><Relationship Id="rId18" Type="http://schemas.openxmlformats.org/officeDocument/2006/relationships/hyperlink" Target="https://oecd.ai/en/dashboards/ai-principles/P7?utm_source=chatgpt.com" TargetMode="External"/><Relationship Id="rId26" Type="http://schemas.openxmlformats.org/officeDocument/2006/relationships/hyperlink" Target="https://eur-lex.europa.eu/legal-content/EN/TXT/?toc=OJ%3AL%3A2016%3A119%3ATOC&amp;uri=uriserv%3AOJ.L_.2016.119.01.0001.01.ENG&amp;utm_source=chatgpt.com" TargetMode="External"/><Relationship Id="rId39" Type="http://schemas.openxmlformats.org/officeDocument/2006/relationships/hyperlink" Target="https://www.iso.org/standard/74947.html?utm_source=chatgpt.com" TargetMode="External"/><Relationship Id="rId21" Type="http://schemas.openxmlformats.org/officeDocument/2006/relationships/hyperlink" Target="https://gflec.org/initiatives/sp-global-finlit-survey-2/" TargetMode="External"/><Relationship Id="rId34" Type="http://schemas.openxmlformats.org/officeDocument/2006/relationships/hyperlink" Target="https://oecd.ai/en/dashboards/ai-principles/P7?utm_source=chatgpt.com" TargetMode="External"/><Relationship Id="rId42" Type="http://schemas.openxmlformats.org/officeDocument/2006/relationships/hyperlink" Target="https://www.nasa.gov/ocfo/ppc-corner/ppc-glossary?utm_source=chatgpt.com" TargetMode="External"/><Relationship Id="rId47" Type="http://schemas.openxmlformats.org/officeDocument/2006/relationships/hyperlink" Target="https://aws.amazon.com/ec2/pricing/on-demand/?utm_source=chatgpt.com" TargetMode="External"/><Relationship Id="rId50" Type="http://schemas.openxmlformats.org/officeDocument/2006/relationships/hyperlink" Target="https://spk.gov.tr/duyurular/basin-duyurulari/2022/yatirim-hizmetleri-ve-faaliyetleri-ile-yan-hizmetlere-iliskin-esaslar-hakkinda-teblig-iii-37-1de-degisiklik-yapilmasina-dair-teblig?utm_source=chatgpt.com" TargetMode="External"/><Relationship Id="rId55" Type="http://schemas.openxmlformats.org/officeDocument/2006/relationships/hyperlink" Target="https://kvkk.gov.tr/Icerik/8338/2025-1072?utm_source=chatgpt.com" TargetMode="External"/><Relationship Id="rId63" Type="http://schemas.openxmlformats.org/officeDocument/2006/relationships/fontTable" Target="fontTable.xml"/><Relationship Id="rId7" Type="http://schemas.openxmlformats.org/officeDocument/2006/relationships/hyperlink" Target="https://ubys.gibtu.edu.tr/AIS/Student/Class/ClassDetail?classId=EmvKeM6tTLAkz1GZDGQcMQ!xGGx!!xGGx!" TargetMode="External"/><Relationship Id="rId2" Type="http://schemas.openxmlformats.org/officeDocument/2006/relationships/numbering" Target="numbering.xml"/><Relationship Id="rId16" Type="http://schemas.openxmlformats.org/officeDocument/2006/relationships/hyperlink" Target="https://spk.gov.tr/duyurular/basin-duyurulari/2022/yatirim-hizmetleri-ve-faaliyetleri-ile-yan-hizmetlere-iliskin-esaslar-hakkinda-teblig-iii-37-1de-degisiklik-yapilmasina-dair-teblig?utm_source=chatgpt.com" TargetMode="External"/><Relationship Id="rId29" Type="http://schemas.openxmlformats.org/officeDocument/2006/relationships/hyperlink" Target="https://gflec.org/initiatives/sp-global-finlit-survey-2/" TargetMode="External"/><Relationship Id="rId11" Type="http://schemas.openxmlformats.org/officeDocument/2006/relationships/hyperlink" Target="https://gflec.org/initiatives/sp-global-finlit-survey-2/" TargetMode="External"/><Relationship Id="rId24" Type="http://schemas.openxmlformats.org/officeDocument/2006/relationships/hyperlink" Target="https://www.lexpera.com.tr/resmi-gazete/metin/kisisel-verilerin-korunmasi-kanunu-29677-6698/30?utm_source=chatgpt.com" TargetMode="External"/><Relationship Id="rId32" Type="http://schemas.openxmlformats.org/officeDocument/2006/relationships/hyperlink" Target="https://owasp.org/Top10/2021/?utm_source=chatgpt.com" TargetMode="External"/><Relationship Id="rId37" Type="http://schemas.openxmlformats.org/officeDocument/2006/relationships/hyperlink" Target="https://www.lexpera.com.tr/resmi-gazete/metin/kisisel-verilerin-korunmasi-kanunu-29677-6698/30?utm_source=chatgpt.com" TargetMode="External"/><Relationship Id="rId40" Type="http://schemas.openxmlformats.org/officeDocument/2006/relationships/hyperlink" Target="https://ntrs.nasa.gov/archive/nasa/casi.ntrs.nasa.gov/20110012671.pdf" TargetMode="External"/><Relationship Id="rId45" Type="http://schemas.openxmlformats.org/officeDocument/2006/relationships/hyperlink" Target="https://ntrs.nasa.gov/archive/nasa/casi.ntrs.nasa.gov/20110012671.pdf" TargetMode="External"/><Relationship Id="rId53" Type="http://schemas.openxmlformats.org/officeDocument/2006/relationships/hyperlink" Target="https://oecd.ai/en/dashboards/ai-principles/P7?utm_source=chatgpt.com" TargetMode="External"/><Relationship Id="rId58" Type="http://schemas.openxmlformats.org/officeDocument/2006/relationships/hyperlink" Target="https://www.iso.org/standard/74947.html?utm_source=chatgpt.com" TargetMode="External"/><Relationship Id="rId5" Type="http://schemas.openxmlformats.org/officeDocument/2006/relationships/webSettings" Target="webSettings.xml"/><Relationship Id="rId61" Type="http://schemas.openxmlformats.org/officeDocument/2006/relationships/hyperlink" Target="https://www.oecd.org/en/publications/oecd-infe-toolkit-for-measuring-financial-literacy-inclusion-and-well-being-2026_92f2d439-en.html" TargetMode="External"/><Relationship Id="rId19" Type="http://schemas.openxmlformats.org/officeDocument/2006/relationships/hyperlink" Target="https://www.iso.org/standard/74947.html?utm_source=chatgpt.com" TargetMode="External"/><Relationship Id="rId14" Type="http://schemas.openxmlformats.org/officeDocument/2006/relationships/hyperlink" Target="https://oecd.ai/en/dashboards/ai-principles/P7?utm_source=chatgpt.com" TargetMode="External"/><Relationship Id="rId22" Type="http://schemas.openxmlformats.org/officeDocument/2006/relationships/hyperlink" Target="https://www.iso.org/standard/74947.html?utm_source=chatgpt.com" TargetMode="External"/><Relationship Id="rId27" Type="http://schemas.openxmlformats.org/officeDocument/2006/relationships/hyperlink" Target="https://oecd.ai/en/dashboards/ai-principles/P7?utm_source=chatgpt.com" TargetMode="External"/><Relationship Id="rId30" Type="http://schemas.openxmlformats.org/officeDocument/2006/relationships/hyperlink" Target="https://tubitak.gov.tr/tr/yarismalar/2242-universite-ogrencileri-arastirma-proje-yarismalari?utm_source=chatgpt.com" TargetMode="External"/><Relationship Id="rId35" Type="http://schemas.openxmlformats.org/officeDocument/2006/relationships/hyperlink" Target="https://www.nist.gov/publications/artificial-intelligence-risk-management-framework-ai-rmf-10?utm_source=chatgpt.com" TargetMode="External"/><Relationship Id="rId43" Type="http://schemas.openxmlformats.org/officeDocument/2006/relationships/hyperlink" Target="https://www.techtarget.com/whatis/definition/critical-path-method-CPM?utm_source=chatgpt.com" TargetMode="External"/><Relationship Id="rId48" Type="http://schemas.openxmlformats.org/officeDocument/2006/relationships/hyperlink" Target="https://www.iso.org/standard/65694.html?utm_source=chatgpt.com" TargetMode="External"/><Relationship Id="rId56" Type="http://schemas.openxmlformats.org/officeDocument/2006/relationships/hyperlink" Target="https://ntrs.nasa.gov/archive/nasa/casi.ntrs.nasa.gov/20110012671.pdf" TargetMode="External"/><Relationship Id="rId64" Type="http://schemas.openxmlformats.org/officeDocument/2006/relationships/theme" Target="theme/theme1.xml"/><Relationship Id="rId8" Type="http://schemas.openxmlformats.org/officeDocument/2006/relationships/hyperlink" Target="https://ubys.gibtu.edu.tr/Conversation/Index" TargetMode="External"/><Relationship Id="rId51" Type="http://schemas.openxmlformats.org/officeDocument/2006/relationships/hyperlink" Target="https://owasp.org/Top10/2021/?utm_source=chatgpt.com" TargetMode="External"/><Relationship Id="rId3" Type="http://schemas.openxmlformats.org/officeDocument/2006/relationships/styles" Target="styles.xml"/><Relationship Id="rId12" Type="http://schemas.openxmlformats.org/officeDocument/2006/relationships/hyperlink" Target="https://www.oecd.org/en/publications/oecd-infe-toolkit-for-measuring-financial-literacy-inclusion-and-well-being-2026_92f2d439-en.html" TargetMode="External"/><Relationship Id="rId17" Type="http://schemas.openxmlformats.org/officeDocument/2006/relationships/hyperlink" Target="https://www.oecd.org/en/publications/oecd-infe-toolkit-for-measuring-financial-literacy-inclusion-and-well-being-2026_92f2d439-en.html" TargetMode="External"/><Relationship Id="rId25" Type="http://schemas.openxmlformats.org/officeDocument/2006/relationships/hyperlink" Target="https://kvkk.gov.tr/Icerik/8338/2025-1072?utm_source=chatgpt.com" TargetMode="External"/><Relationship Id="rId33" Type="http://schemas.openxmlformats.org/officeDocument/2006/relationships/hyperlink" Target="https://www.iso.org/standard/74947.html?utm_source=chatgpt.com" TargetMode="External"/><Relationship Id="rId38" Type="http://schemas.openxmlformats.org/officeDocument/2006/relationships/hyperlink" Target="https://eur-lex.europa.eu/legal-content/EN/TXT/?toc=OJ%3AL%3A2016%3A119%3ATOC&amp;uri=uriserv%3AOJ.L_.2016.119.01.0001.01.ENG&amp;utm_source=chatgpt.com" TargetMode="External"/><Relationship Id="rId46" Type="http://schemas.openxmlformats.org/officeDocument/2006/relationships/hyperlink" Target="https://www.iso.org/standard/27001?utm_source=chatgpt.com" TargetMode="External"/><Relationship Id="rId59" Type="http://schemas.openxmlformats.org/officeDocument/2006/relationships/hyperlink" Target="https://kvkk.gov.tr/Icerik/8338/2025-1072?utm_source=chatgpt.com" TargetMode="External"/><Relationship Id="rId20" Type="http://schemas.openxmlformats.org/officeDocument/2006/relationships/hyperlink" Target="https://owasp.org/Top10/2021/?utm_source=chatgpt.com" TargetMode="External"/><Relationship Id="rId41" Type="http://schemas.openxmlformats.org/officeDocument/2006/relationships/hyperlink" Target="https://www.nasa.gov/ocfo/ppc-corner/ppc-glossary?utm_source=chatgpt.com" TargetMode="External"/><Relationship Id="rId54" Type="http://schemas.openxmlformats.org/officeDocument/2006/relationships/hyperlink" Target="https://www.iso.org/standard/74947.html?utm_source=chatgpt.com" TargetMode="External"/><Relationship Id="rId62" Type="http://schemas.openxmlformats.org/officeDocument/2006/relationships/hyperlink" Target="https://ntrs.nasa.gov/archive/nasa/casi.ntrs.nasa.gov/20110012671.pdf" TargetMode="External"/><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hyperlink" Target="https://tubitak.gov.tr/tr/yarismalar/2242-universite-ogrencileri-arastirma-proje-yarismalari?utm_source=chatgpt.com" TargetMode="External"/><Relationship Id="rId23" Type="http://schemas.openxmlformats.org/officeDocument/2006/relationships/hyperlink" Target="https://spk.gov.tr/duyurular/basin-duyurulari/2022/yatirim-hizmetleri-ve-faaliyetleri-ile-yan-hizmetlere-iliskin-esaslar-hakkinda-teblig-iii-37-1de-degisiklik-yapilmasina-dair-teblig?utm_source=chatgpt.com" TargetMode="External"/><Relationship Id="rId28" Type="http://schemas.openxmlformats.org/officeDocument/2006/relationships/hyperlink" Target="https://spk.gov.tr/duyurular/basin-duyurulari/2022/yatirim-hizmetleri-ve-faaliyetleri-ile-yan-hizmetlere-iliskin-esaslar-hakkinda-teblig-iii-37-1de-degisiklik-yapilmasina-dair-teblig?utm_source=chatgpt.com" TargetMode="External"/><Relationship Id="rId36" Type="http://schemas.openxmlformats.org/officeDocument/2006/relationships/hyperlink" Target="https://ntrs.nasa.gov/archive/nasa/casi.ntrs.nasa.gov/20110012671.pdf" TargetMode="External"/><Relationship Id="rId49" Type="http://schemas.openxmlformats.org/officeDocument/2006/relationships/hyperlink" Target="https://www.lexpera.com.tr/resmi-gazete/metin/kisisel-verilerin-korunmasi-kanunu-29677-6698/30?utm_source=chatgpt.com" TargetMode="External"/><Relationship Id="rId57" Type="http://schemas.openxmlformats.org/officeDocument/2006/relationships/hyperlink" Target="https://owasp.org/Top10/2021/?utm_source=chatgpt.com" TargetMode="External"/><Relationship Id="rId10" Type="http://schemas.openxmlformats.org/officeDocument/2006/relationships/hyperlink" Target="https://www.oecd.org/en/publications/oecd-infe-toolkit-for-measuring-financial-literacy-inclusion-and-well-being-2026_92f2d439-en.html" TargetMode="External"/><Relationship Id="rId31" Type="http://schemas.openxmlformats.org/officeDocument/2006/relationships/hyperlink" Target="https://www.lexpera.com.tr/resmi-gazete/metin/kisisel-verilerin-korunmasi-kanunu-29677-6698/30?utm_source=chatgpt.com" TargetMode="External"/><Relationship Id="rId44" Type="http://schemas.openxmlformats.org/officeDocument/2006/relationships/hyperlink" Target="https://www.techtarget.com/whatis/definition/critical-path-method-CPM?utm_source=chatgpt.com" TargetMode="External"/><Relationship Id="rId52" Type="http://schemas.openxmlformats.org/officeDocument/2006/relationships/hyperlink" Target="https://eur-lex.europa.eu/legal-content/EN/TXT/?toc=OJ%3AL%3A2016%3A119%3ATOC&amp;uri=uriserv%3AOJ.L_.2016.119.01.0001.01.ENG&amp;utm_source=chatgpt.com" TargetMode="External"/><Relationship Id="rId60" Type="http://schemas.openxmlformats.org/officeDocument/2006/relationships/hyperlink" Target="https://oecd.ai/en/dashboards/ai-principles/P7?utm_source=chatgpt.com" TargetMode="External"/><Relationship Id="rId4" Type="http://schemas.openxmlformats.org/officeDocument/2006/relationships/settings" Target="settings.xml"/><Relationship Id="rId9" Type="http://schemas.openxmlformats.org/officeDocument/2006/relationships/hyperlink" Target="https://www.pmi.org/learning/library/relationship-between-project-types-governance-dimensions-6395?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3F7D6A-C822-445F-8710-B41DCA20CA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18</Pages>
  <Words>5085</Words>
  <Characters>28987</Characters>
  <Application>Microsoft Office Word</Application>
  <DocSecurity>0</DocSecurity>
  <Lines>241</Lines>
  <Paragraphs>68</Paragraphs>
  <ScaleCrop>false</ScaleCrop>
  <Company/>
  <LinksUpToDate>false</LinksUpToDate>
  <CharactersWithSpaces>34004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belinaykaymaz3468@gmail.com</dc:creator>
  <cp:keywords/>
  <cp:lastModifiedBy>Guts Guts</cp:lastModifiedBy>
  <cp:revision>5</cp:revision>
  <dcterms:created xsi:type="dcterms:W3CDTF">2026-03-27T20:06:00Z</dcterms:created>
  <dcterms:modified xsi:type="dcterms:W3CDTF">2026-03-27T20:12:00Z</dcterms:modified>
  <dc:language>tr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