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13C8B" w14:textId="1976EC4C" w:rsidR="007A1317" w:rsidRPr="007A1317" w:rsidRDefault="007A1317" w:rsidP="00F60EC0">
      <w:pPr>
        <w:spacing w:before="100" w:beforeAutospacing="1" w:after="100" w:afterAutospacing="1" w:line="240" w:lineRule="auto"/>
        <w:jc w:val="center"/>
        <w:outlineLvl w:val="0"/>
        <w:rPr>
          <w:rFonts w:ascii="Times New Roman" w:eastAsia="Times New Roman" w:hAnsi="Times New Roman" w:cs="Times New Roman"/>
          <w:b/>
          <w:bCs/>
          <w:color w:val="000000"/>
          <w:kern w:val="36"/>
          <w:sz w:val="48"/>
          <w:szCs w:val="48"/>
          <w:lang w:val="fr-BE" w:eastAsia="fr-FR"/>
          <w14:ligatures w14:val="none"/>
        </w:rPr>
      </w:pPr>
      <w:r w:rsidRPr="007A1317">
        <w:rPr>
          <w:rFonts w:ascii="Times New Roman" w:eastAsia="Times New Roman" w:hAnsi="Times New Roman" w:cs="Times New Roman"/>
          <w:b/>
          <w:bCs/>
          <w:color w:val="000000"/>
          <w:kern w:val="36"/>
          <w:sz w:val="48"/>
          <w:szCs w:val="48"/>
          <w:lang w:val="fr-BE" w:eastAsia="fr-FR"/>
          <w14:ligatures w14:val="none"/>
        </w:rPr>
        <w:t xml:space="preserve">Rapport </w:t>
      </w:r>
      <w:r w:rsidR="00F60EC0">
        <w:rPr>
          <w:rFonts w:ascii="Times New Roman" w:eastAsia="Times New Roman" w:hAnsi="Times New Roman" w:cs="Times New Roman"/>
          <w:b/>
          <w:bCs/>
          <w:color w:val="000000"/>
          <w:kern w:val="36"/>
          <w:sz w:val="48"/>
          <w:szCs w:val="48"/>
          <w:lang w:val="fr-BE" w:eastAsia="fr-FR"/>
          <w14:ligatures w14:val="none"/>
        </w:rPr>
        <w:t xml:space="preserve">sur le </w:t>
      </w:r>
      <w:r w:rsidRPr="007A1317">
        <w:rPr>
          <w:rFonts w:ascii="Times New Roman" w:eastAsia="Times New Roman" w:hAnsi="Times New Roman" w:cs="Times New Roman"/>
          <w:b/>
          <w:bCs/>
          <w:color w:val="000000"/>
          <w:kern w:val="36"/>
          <w:sz w:val="48"/>
          <w:szCs w:val="48"/>
          <w:lang w:val="fr-BE" w:eastAsia="fr-FR"/>
          <w14:ligatures w14:val="none"/>
        </w:rPr>
        <w:t xml:space="preserve">réseau </w:t>
      </w:r>
      <w:r w:rsidR="00F60EC0">
        <w:rPr>
          <w:rFonts w:ascii="Times New Roman" w:eastAsia="Times New Roman" w:hAnsi="Times New Roman" w:cs="Times New Roman"/>
          <w:b/>
          <w:bCs/>
          <w:color w:val="000000"/>
          <w:kern w:val="36"/>
          <w:sz w:val="48"/>
          <w:szCs w:val="48"/>
          <w:lang w:val="fr-BE" w:eastAsia="fr-FR"/>
          <w14:ligatures w14:val="none"/>
        </w:rPr>
        <w:t>scolaire</w:t>
      </w:r>
    </w:p>
    <w:p w14:paraId="35741C0F" w14:textId="77777777" w:rsidR="0099100F" w:rsidRDefault="00D34488" w:rsidP="00F26867">
      <w:pPr>
        <w:spacing w:after="0" w:line="240" w:lineRule="auto"/>
        <w:ind w:firstLine="360"/>
        <w:jc w:val="both"/>
        <w:rPr>
          <w:rFonts w:ascii="Times New Roman" w:hAnsi="Times New Roman" w:cs="Times New Roman"/>
          <w:color w:val="000000"/>
          <w:lang w:val="fr-BE"/>
        </w:rPr>
      </w:pPr>
      <w:r w:rsidRPr="0099100F">
        <w:rPr>
          <w:rFonts w:ascii="Times New Roman" w:hAnsi="Times New Roman" w:cs="Times New Roman"/>
          <w:color w:val="000000"/>
        </w:rPr>
        <w:t xml:space="preserve">Le réseau étudié est un graphe construit à partir d’un </w:t>
      </w:r>
      <w:proofErr w:type="spellStart"/>
      <w:r w:rsidRPr="0099100F">
        <w:rPr>
          <w:rFonts w:ascii="Times New Roman" w:hAnsi="Times New Roman" w:cs="Times New Roman"/>
          <w:color w:val="000000"/>
        </w:rPr>
        <w:t>dataset</w:t>
      </w:r>
      <w:proofErr w:type="spellEnd"/>
      <w:r w:rsidRPr="0099100F">
        <w:rPr>
          <w:rFonts w:ascii="Times New Roman" w:hAnsi="Times New Roman" w:cs="Times New Roman"/>
          <w:color w:val="000000"/>
        </w:rPr>
        <w:t xml:space="preserve"> collecté via </w:t>
      </w:r>
      <w:proofErr w:type="spellStart"/>
      <w:r w:rsidRPr="0099100F">
        <w:rPr>
          <w:rFonts w:ascii="Times New Roman" w:hAnsi="Times New Roman" w:cs="Times New Roman"/>
          <w:color w:val="000000"/>
        </w:rPr>
        <w:t>SocioPatterns</w:t>
      </w:r>
      <w:proofErr w:type="spellEnd"/>
      <w:r w:rsidRPr="0099100F">
        <w:rPr>
          <w:rFonts w:ascii="Times New Roman" w:hAnsi="Times New Roman" w:cs="Times New Roman"/>
          <w:color w:val="000000"/>
        </w:rPr>
        <w:t>, représentant les interactions entre élèves et enseignants d’une école.</w:t>
      </w:r>
      <w:r w:rsidR="0099100F" w:rsidRPr="0099100F">
        <w:rPr>
          <w:rFonts w:ascii="Times New Roman" w:hAnsi="Times New Roman" w:cs="Times New Roman"/>
          <w:color w:val="000000"/>
        </w:rPr>
        <w:t xml:space="preserve"> </w:t>
      </w:r>
      <w:r w:rsidR="0099100F" w:rsidRPr="0099100F">
        <w:rPr>
          <w:rFonts w:ascii="Times New Roman" w:eastAsia="Times New Roman" w:hAnsi="Times New Roman" w:cs="Times New Roman"/>
          <w:color w:val="000000"/>
          <w:kern w:val="0"/>
          <w:lang w:val="fr-BE" w:eastAsia="fr-FR"/>
          <w14:ligatures w14:val="none"/>
        </w:rPr>
        <w:t xml:space="preserve">Ce </w:t>
      </w:r>
      <w:proofErr w:type="spellStart"/>
      <w:r w:rsidR="0099100F" w:rsidRPr="0099100F">
        <w:rPr>
          <w:rFonts w:ascii="Times New Roman" w:eastAsia="Times New Roman" w:hAnsi="Times New Roman" w:cs="Times New Roman"/>
          <w:color w:val="000000"/>
          <w:kern w:val="0"/>
          <w:lang w:val="fr-BE" w:eastAsia="fr-FR"/>
          <w14:ligatures w14:val="none"/>
        </w:rPr>
        <w:t>dataset</w:t>
      </w:r>
      <w:proofErr w:type="spellEnd"/>
      <w:r w:rsidR="0099100F" w:rsidRPr="0099100F">
        <w:rPr>
          <w:rFonts w:ascii="Times New Roman" w:eastAsia="Times New Roman" w:hAnsi="Times New Roman" w:cs="Times New Roman"/>
          <w:color w:val="000000"/>
          <w:kern w:val="0"/>
          <w:lang w:val="fr-BE" w:eastAsia="fr-FR"/>
          <w14:ligatures w14:val="none"/>
        </w:rPr>
        <w:t xml:space="preserve"> contient le réseau temporel des contacts</w:t>
      </w:r>
      <w:r w:rsidR="0099100F" w:rsidRPr="0099100F">
        <w:rPr>
          <w:rFonts w:ascii="Times New Roman" w:hAnsi="Times New Roman" w:cs="Times New Roman"/>
          <w:color w:val="000000"/>
        </w:rPr>
        <w:t xml:space="preserve"> </w:t>
      </w:r>
      <w:r w:rsidR="0099100F" w:rsidRPr="0099100F">
        <w:rPr>
          <w:rFonts w:ascii="Times New Roman" w:eastAsia="Times New Roman" w:hAnsi="Times New Roman" w:cs="Times New Roman"/>
          <w:color w:val="000000"/>
          <w:kern w:val="0"/>
          <w:lang w:val="fr-BE" w:eastAsia="fr-FR"/>
          <w14:ligatures w14:val="none"/>
        </w:rPr>
        <w:t xml:space="preserve">entre les enfants et les enseignants utilisé dans l'étude publiée dans BMC </w:t>
      </w:r>
      <w:proofErr w:type="spellStart"/>
      <w:r w:rsidR="0099100F" w:rsidRPr="0099100F">
        <w:rPr>
          <w:rFonts w:ascii="Times New Roman" w:eastAsia="Times New Roman" w:hAnsi="Times New Roman" w:cs="Times New Roman"/>
          <w:color w:val="000000"/>
          <w:kern w:val="0"/>
          <w:lang w:val="fr-BE" w:eastAsia="fr-FR"/>
          <w14:ligatures w14:val="none"/>
        </w:rPr>
        <w:t>Infectious</w:t>
      </w:r>
      <w:proofErr w:type="spellEnd"/>
      <w:r w:rsidR="0099100F" w:rsidRPr="0099100F">
        <w:rPr>
          <w:rFonts w:ascii="Times New Roman" w:hAnsi="Times New Roman" w:cs="Times New Roman"/>
          <w:color w:val="000000"/>
        </w:rPr>
        <w:t xml:space="preserve"> </w:t>
      </w:r>
      <w:proofErr w:type="spellStart"/>
      <w:r w:rsidR="0099100F" w:rsidRPr="0099100F">
        <w:rPr>
          <w:rFonts w:ascii="Times New Roman" w:eastAsia="Times New Roman" w:hAnsi="Times New Roman" w:cs="Times New Roman"/>
          <w:color w:val="000000"/>
          <w:kern w:val="0"/>
          <w:lang w:val="fr-BE" w:eastAsia="fr-FR"/>
          <w14:ligatures w14:val="none"/>
        </w:rPr>
        <w:t>Diseases</w:t>
      </w:r>
      <w:proofErr w:type="spellEnd"/>
      <w:r w:rsidR="0099100F" w:rsidRPr="0099100F">
        <w:rPr>
          <w:rFonts w:ascii="Times New Roman" w:eastAsia="Times New Roman" w:hAnsi="Times New Roman" w:cs="Times New Roman"/>
          <w:color w:val="000000"/>
          <w:kern w:val="0"/>
          <w:lang w:val="fr-BE" w:eastAsia="fr-FR"/>
          <w14:ligatures w14:val="none"/>
        </w:rPr>
        <w:t xml:space="preserve"> 2014</w:t>
      </w:r>
      <w:r w:rsidR="0099100F">
        <w:rPr>
          <w:rFonts w:ascii="Times New Roman" w:eastAsia="Times New Roman" w:hAnsi="Times New Roman" w:cs="Times New Roman"/>
          <w:color w:val="000000"/>
          <w:kern w:val="0"/>
          <w:lang w:val="fr-BE" w:eastAsia="fr-FR"/>
          <w14:ligatures w14:val="none"/>
        </w:rPr>
        <w:t xml:space="preserve">. </w:t>
      </w:r>
    </w:p>
    <w:p w14:paraId="308DF469" w14:textId="19DB74A6" w:rsidR="00184D03" w:rsidRPr="0099100F" w:rsidRDefault="00D34488" w:rsidP="00F26867">
      <w:pPr>
        <w:spacing w:after="0" w:line="240" w:lineRule="auto"/>
        <w:ind w:firstLine="360"/>
        <w:jc w:val="both"/>
        <w:rPr>
          <w:rFonts w:ascii="Times New Roman" w:hAnsi="Times New Roman" w:cs="Times New Roman"/>
          <w:color w:val="000000"/>
          <w:lang w:val="fr-BE"/>
        </w:rPr>
      </w:pPr>
      <w:r w:rsidRPr="00AD0B92">
        <w:rPr>
          <w:rFonts w:ascii="Times New Roman" w:hAnsi="Times New Roman" w:cs="Times New Roman"/>
          <w:color w:val="000000"/>
        </w:rPr>
        <w:t xml:space="preserve"> </w:t>
      </w:r>
      <w:r w:rsidR="00160AF8" w:rsidRPr="00AD0B92">
        <w:rPr>
          <w:rFonts w:ascii="Times New Roman" w:hAnsi="Times New Roman" w:cs="Times New Roman"/>
          <w:color w:val="000000"/>
        </w:rPr>
        <w:t xml:space="preserve">Les arêtes sont pondérées par le temps total de contact, de sorte que des liens plus épais indiquent des interactions plus longues. Les nœuds sont colorés par catégories [classes et </w:t>
      </w:r>
      <w:proofErr w:type="spellStart"/>
      <w:r w:rsidR="00160AF8" w:rsidRPr="00AD0B92">
        <w:rPr>
          <w:rFonts w:ascii="Times New Roman" w:hAnsi="Times New Roman" w:cs="Times New Roman"/>
          <w:color w:val="000000"/>
        </w:rPr>
        <w:t>teachers</w:t>
      </w:r>
      <w:proofErr w:type="spellEnd"/>
      <w:r w:rsidR="00160AF8" w:rsidRPr="00AD0B92">
        <w:rPr>
          <w:rFonts w:ascii="Times New Roman" w:hAnsi="Times New Roman" w:cs="Times New Roman"/>
          <w:color w:val="000000"/>
        </w:rPr>
        <w:t xml:space="preserve">] et permettant de visualiser la structure communautaire de l’école. Cette représentation met en évidence à la fois les interactions au sein des classes et les contacts </w:t>
      </w:r>
      <w:proofErr w:type="spellStart"/>
      <w:r w:rsidR="00160AF8" w:rsidRPr="00AD0B92">
        <w:rPr>
          <w:rFonts w:ascii="Times New Roman" w:hAnsi="Times New Roman" w:cs="Times New Roman"/>
          <w:color w:val="000000"/>
        </w:rPr>
        <w:t>inter-classes</w:t>
      </w:r>
      <w:proofErr w:type="spellEnd"/>
      <w:r w:rsidR="00160AF8" w:rsidRPr="00AD0B92">
        <w:rPr>
          <w:rFonts w:ascii="Times New Roman" w:hAnsi="Times New Roman" w:cs="Times New Roman"/>
          <w:color w:val="000000"/>
        </w:rPr>
        <w:t>, ainsi que le rôle central des enseignants [</w:t>
      </w:r>
      <w:r w:rsidR="00160AF8" w:rsidRPr="001337A8">
        <w:rPr>
          <w:rFonts w:ascii="Times New Roman" w:hAnsi="Times New Roman" w:cs="Times New Roman"/>
          <w:color w:val="FF40FF"/>
        </w:rPr>
        <w:t>magenta</w:t>
      </w:r>
      <w:r w:rsidR="00160AF8" w:rsidRPr="00AD0B92">
        <w:rPr>
          <w:rFonts w:ascii="Times New Roman" w:hAnsi="Times New Roman" w:cs="Times New Roman"/>
          <w:color w:val="000000"/>
        </w:rPr>
        <w:t>] dans le réseau.</w:t>
      </w:r>
      <w:r w:rsidR="00184D03" w:rsidRPr="00AD0B92">
        <w:rPr>
          <w:rFonts w:ascii="Times New Roman" w:hAnsi="Times New Roman" w:cs="Times New Roman"/>
          <w:color w:val="000000"/>
        </w:rPr>
        <w:t xml:space="preserve">  D’après </w:t>
      </w:r>
      <w:r w:rsidR="00AD0B92">
        <w:rPr>
          <w:rFonts w:ascii="Times New Roman" w:hAnsi="Times New Roman" w:cs="Times New Roman"/>
          <w:color w:val="000000"/>
        </w:rPr>
        <w:t xml:space="preserve">la </w:t>
      </w:r>
      <w:r w:rsidR="0099100F" w:rsidRPr="0099100F">
        <w:rPr>
          <w:rFonts w:ascii="Times New Roman" w:hAnsi="Times New Roman" w:cs="Times New Roman"/>
          <w:color w:val="00B0F0"/>
        </w:rPr>
        <w:t>F</w:t>
      </w:r>
      <w:r w:rsidR="00676AF1" w:rsidRPr="0099100F">
        <w:rPr>
          <w:rFonts w:ascii="Times New Roman" w:hAnsi="Times New Roman" w:cs="Times New Roman"/>
          <w:color w:val="00B0F0"/>
        </w:rPr>
        <w:t>igure</w:t>
      </w:r>
      <w:r w:rsidR="00AD0B92" w:rsidRPr="0099100F">
        <w:rPr>
          <w:rFonts w:ascii="Times New Roman" w:hAnsi="Times New Roman" w:cs="Times New Roman"/>
          <w:color w:val="00B0F0"/>
        </w:rPr>
        <w:t xml:space="preserve"> 1</w:t>
      </w:r>
      <w:r w:rsidR="00676AF1" w:rsidRPr="00AD0B92">
        <w:rPr>
          <w:rFonts w:ascii="Times New Roman" w:hAnsi="Times New Roman" w:cs="Times New Roman"/>
          <w:color w:val="000000"/>
        </w:rPr>
        <w:t xml:space="preserve">, </w:t>
      </w:r>
      <w:r w:rsidR="00676AF1" w:rsidRPr="00B3345C">
        <w:rPr>
          <w:rFonts w:ascii="Times New Roman" w:hAnsi="Times New Roman" w:cs="Times New Roman"/>
          <w:b/>
          <w:bCs/>
          <w:color w:val="000000"/>
        </w:rPr>
        <w:t>242</w:t>
      </w:r>
      <w:r w:rsidR="00184D03" w:rsidRPr="00AD0B92">
        <w:rPr>
          <w:rFonts w:ascii="Times New Roman" w:hAnsi="Times New Roman" w:cs="Times New Roman"/>
          <w:color w:val="000000"/>
        </w:rPr>
        <w:t xml:space="preserve"> </w:t>
      </w:r>
      <w:r w:rsidR="00184D03" w:rsidRPr="00AD0B92">
        <w:rPr>
          <w:rFonts w:ascii="Times New Roman" w:hAnsi="Times New Roman" w:cs="Times New Roman"/>
        </w:rPr>
        <w:t>nœuds (nombre d’</w:t>
      </w:r>
      <w:r w:rsidR="00676AF1" w:rsidRPr="00AD0B92">
        <w:rPr>
          <w:rFonts w:ascii="Times New Roman" w:hAnsi="Times New Roman" w:cs="Times New Roman"/>
        </w:rPr>
        <w:t>élèves</w:t>
      </w:r>
      <w:r w:rsidR="00184D03" w:rsidRPr="00AD0B92">
        <w:rPr>
          <w:rFonts w:ascii="Times New Roman" w:hAnsi="Times New Roman" w:cs="Times New Roman"/>
        </w:rPr>
        <w:t xml:space="preserve"> par </w:t>
      </w:r>
      <w:r w:rsidR="00184D03" w:rsidRPr="00AD0B92">
        <w:rPr>
          <w:rFonts w:ascii="Times New Roman" w:hAnsi="Times New Roman" w:cs="Times New Roman"/>
          <w:color w:val="000000"/>
        </w:rPr>
        <w:t xml:space="preserve">classe </w:t>
      </w:r>
      <w:r w:rsidR="00676AF1" w:rsidRPr="00AD0B92">
        <w:rPr>
          <w:rFonts w:ascii="Times New Roman" w:hAnsi="Times New Roman" w:cs="Times New Roman"/>
          <w:color w:val="000000"/>
        </w:rPr>
        <w:t>et nombre</w:t>
      </w:r>
      <w:r w:rsidR="00184D03" w:rsidRPr="00AD0B92">
        <w:rPr>
          <w:rFonts w:ascii="Times New Roman" w:hAnsi="Times New Roman" w:cs="Times New Roman"/>
          <w:color w:val="000000"/>
        </w:rPr>
        <w:t xml:space="preserve"> d’enseignants</w:t>
      </w:r>
      <w:r w:rsidR="00184D03" w:rsidRPr="00AD0B92">
        <w:rPr>
          <w:rFonts w:ascii="Times New Roman" w:hAnsi="Times New Roman" w:cs="Times New Roman"/>
        </w:rPr>
        <w:t>)</w:t>
      </w:r>
      <w:r w:rsidR="00676AF1" w:rsidRPr="00AD0B92">
        <w:rPr>
          <w:rFonts w:ascii="Times New Roman" w:hAnsi="Times New Roman" w:cs="Times New Roman"/>
        </w:rPr>
        <w:t xml:space="preserve"> et</w:t>
      </w:r>
      <w:r w:rsidR="00AD0B92" w:rsidRPr="00AD0B92">
        <w:rPr>
          <w:rFonts w:ascii="Times New Roman" w:hAnsi="Times New Roman" w:cs="Times New Roman"/>
        </w:rPr>
        <w:t xml:space="preserve"> </w:t>
      </w:r>
      <w:r w:rsidR="00AD0B92" w:rsidRPr="00B3345C">
        <w:rPr>
          <w:rFonts w:ascii="Times New Roman" w:hAnsi="Times New Roman" w:cs="Times New Roman"/>
          <w:b/>
          <w:bCs/>
        </w:rPr>
        <w:t>8317</w:t>
      </w:r>
      <w:r w:rsidR="00AD0B92" w:rsidRPr="00AD0B92">
        <w:rPr>
          <w:rFonts w:ascii="Times New Roman" w:hAnsi="Times New Roman" w:cs="Times New Roman"/>
        </w:rPr>
        <w:t xml:space="preserve"> </w:t>
      </w:r>
      <w:r w:rsidR="00676AF1" w:rsidRPr="00AD0B92">
        <w:rPr>
          <w:rFonts w:ascii="Times New Roman" w:hAnsi="Times New Roman" w:cs="Times New Roman"/>
          <w:color w:val="3B3B3B"/>
        </w:rPr>
        <w:t>arêtes</w:t>
      </w:r>
      <w:r w:rsidR="00AD0B92" w:rsidRPr="00AD0B92">
        <w:rPr>
          <w:rFonts w:ascii="Times New Roman" w:hAnsi="Times New Roman" w:cs="Times New Roman"/>
          <w:color w:val="3B3B3B"/>
        </w:rPr>
        <w:t xml:space="preserve"> sont nécessaires pour décrire cette interaction au sein de cette école. </w:t>
      </w:r>
    </w:p>
    <w:p w14:paraId="72BB8EA7" w14:textId="6B9B5A0A" w:rsidR="00D34488" w:rsidRPr="001337A8" w:rsidRDefault="00160AF8" w:rsidP="00160AF8">
      <w:pPr>
        <w:spacing w:before="100" w:beforeAutospacing="1" w:after="100" w:afterAutospacing="1" w:line="240" w:lineRule="auto"/>
        <w:jc w:val="center"/>
        <w:rPr>
          <w:rFonts w:ascii="Times New Roman" w:hAnsi="Times New Roman" w:cs="Times New Roman"/>
          <w:color w:val="FF40FF"/>
        </w:rPr>
      </w:pPr>
      <w:r>
        <w:rPr>
          <w:rFonts w:ascii="Times New Roman" w:hAnsi="Times New Roman" w:cs="Times New Roman"/>
          <w:noProof/>
          <w:color w:val="000000"/>
        </w:rPr>
        <w:drawing>
          <wp:inline distT="0" distB="0" distL="0" distR="0" wp14:anchorId="776FC5CF" wp14:editId="4B75B075">
            <wp:extent cx="3175200" cy="3110400"/>
            <wp:effectExtent l="0" t="0" r="0" b="1270"/>
            <wp:docPr id="1333424840" name="Image 1" descr="Une image contenant Caractère coloré, dessin, a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24840" name="Image 1" descr="Une image contenant Caractère coloré, dessin, art&#10;&#10;Le contenu généré par l’IA peut être incorrect."/>
                    <pic:cNvPicPr/>
                  </pic:nvPicPr>
                  <pic:blipFill rotWithShape="1">
                    <a:blip r:embed="rId7" cstate="print">
                      <a:extLst>
                        <a:ext uri="{28A0092B-C50C-407E-A947-70E740481C1C}">
                          <a14:useLocalDpi xmlns:a14="http://schemas.microsoft.com/office/drawing/2010/main" val="0"/>
                        </a:ext>
                      </a:extLst>
                    </a:blip>
                    <a:srcRect l="1560" t="7702" r="6029" b="1154"/>
                    <a:stretch>
                      <a:fillRect/>
                    </a:stretch>
                  </pic:blipFill>
                  <pic:spPr bwMode="auto">
                    <a:xfrm>
                      <a:off x="0" y="0"/>
                      <a:ext cx="3175200" cy="3110400"/>
                    </a:xfrm>
                    <a:prstGeom prst="rect">
                      <a:avLst/>
                    </a:prstGeom>
                    <a:ln>
                      <a:noFill/>
                    </a:ln>
                    <a:extLst>
                      <a:ext uri="{53640926-AAD7-44D8-BBD7-CCE9431645EC}">
                        <a14:shadowObscured xmlns:a14="http://schemas.microsoft.com/office/drawing/2010/main"/>
                      </a:ext>
                    </a:extLst>
                  </pic:spPr>
                </pic:pic>
              </a:graphicData>
            </a:graphic>
          </wp:inline>
        </w:drawing>
      </w:r>
    </w:p>
    <w:p w14:paraId="637CE8F8" w14:textId="4463DBA5" w:rsidR="00160AF8" w:rsidRPr="00A649CA" w:rsidRDefault="00160AF8" w:rsidP="00C33D1E">
      <w:pPr>
        <w:spacing w:before="100" w:beforeAutospacing="1" w:after="100" w:afterAutospacing="1" w:line="240" w:lineRule="auto"/>
        <w:jc w:val="center"/>
        <w:rPr>
          <w:rFonts w:ascii="Times New Roman" w:eastAsia="Times New Roman" w:hAnsi="Times New Roman" w:cs="Times New Roman"/>
          <w:color w:val="000000"/>
          <w:kern w:val="0"/>
          <w:sz w:val="20"/>
          <w:szCs w:val="20"/>
          <w:lang w:val="fr-BE" w:eastAsia="fr-FR"/>
          <w14:ligatures w14:val="none"/>
        </w:rPr>
      </w:pPr>
      <w:r w:rsidRPr="00A649CA">
        <w:rPr>
          <w:rFonts w:ascii="Times New Roman" w:eastAsia="Times New Roman" w:hAnsi="Times New Roman" w:cs="Times New Roman"/>
          <w:color w:val="000000"/>
          <w:kern w:val="0"/>
          <w:sz w:val="20"/>
          <w:szCs w:val="20"/>
          <w:lang w:val="fr-BE" w:eastAsia="fr-FR"/>
          <w14:ligatures w14:val="none"/>
        </w:rPr>
        <w:t>Figure 1. Structure d</w:t>
      </w:r>
      <w:r w:rsidR="00C33D1E" w:rsidRPr="00A649CA">
        <w:rPr>
          <w:rFonts w:ascii="Times New Roman" w:eastAsia="Times New Roman" w:hAnsi="Times New Roman" w:cs="Times New Roman"/>
          <w:color w:val="000000"/>
          <w:kern w:val="0"/>
          <w:sz w:val="20"/>
          <w:szCs w:val="20"/>
          <w:lang w:val="fr-BE" w:eastAsia="fr-FR"/>
          <w14:ligatures w14:val="none"/>
        </w:rPr>
        <w:t>u graphe étudié</w:t>
      </w:r>
    </w:p>
    <w:p w14:paraId="19D50AC2" w14:textId="77777777" w:rsidR="0099100F" w:rsidRPr="006A6A0C" w:rsidRDefault="0099100F" w:rsidP="00F26867">
      <w:pPr>
        <w:pStyle w:val="Paragraphedeliste"/>
        <w:numPr>
          <w:ilvl w:val="0"/>
          <w:numId w:val="16"/>
        </w:numPr>
        <w:spacing w:after="0" w:line="240" w:lineRule="auto"/>
        <w:rPr>
          <w:rFonts w:ascii="Times New Roman" w:eastAsia="Times New Roman" w:hAnsi="Times New Roman" w:cs="Times New Roman"/>
          <w:b/>
          <w:bCs/>
          <w:color w:val="000000"/>
          <w:kern w:val="0"/>
          <w:lang w:val="fr-BE" w:eastAsia="fr-FR"/>
          <w14:ligatures w14:val="none"/>
        </w:rPr>
      </w:pPr>
      <w:r w:rsidRPr="006A6A0C">
        <w:rPr>
          <w:rFonts w:ascii="Times New Roman" w:eastAsia="Times New Roman" w:hAnsi="Times New Roman" w:cs="Times New Roman"/>
          <w:b/>
          <w:bCs/>
          <w:color w:val="000000"/>
          <w:kern w:val="0"/>
          <w:lang w:val="fr-BE" w:eastAsia="fr-FR"/>
          <w14:ligatures w14:val="none"/>
        </w:rPr>
        <w:t>Propriétés structurelles et fondamentales</w:t>
      </w:r>
    </w:p>
    <w:p w14:paraId="508275B0" w14:textId="3523F532" w:rsidR="0099100F" w:rsidRPr="006A6A0C" w:rsidRDefault="0099100F" w:rsidP="00F26867">
      <w:pPr>
        <w:pStyle w:val="Paragraphedeliste"/>
        <w:numPr>
          <w:ilvl w:val="0"/>
          <w:numId w:val="17"/>
        </w:numPr>
        <w:spacing w:after="0" w:line="240" w:lineRule="auto"/>
        <w:jc w:val="both"/>
        <w:rPr>
          <w:rFonts w:ascii="Times New Roman" w:eastAsia="Times New Roman" w:hAnsi="Times New Roman" w:cs="Times New Roman"/>
          <w:b/>
          <w:bCs/>
          <w:color w:val="000000"/>
          <w:kern w:val="0"/>
          <w:lang w:val="fr-BE" w:eastAsia="fr-FR"/>
          <w14:ligatures w14:val="none"/>
        </w:rPr>
      </w:pPr>
      <w:r w:rsidRPr="006A6A0C">
        <w:rPr>
          <w:rFonts w:ascii="Times New Roman" w:eastAsia="Times New Roman" w:hAnsi="Times New Roman" w:cs="Times New Roman"/>
          <w:b/>
          <w:bCs/>
          <w:color w:val="000000"/>
          <w:kern w:val="0"/>
          <w:lang w:val="fr-BE" w:eastAsia="fr-FR"/>
          <w14:ligatures w14:val="none"/>
        </w:rPr>
        <w:t>Distribution de degré</w:t>
      </w:r>
    </w:p>
    <w:p w14:paraId="1FD0C674" w14:textId="58CF4566" w:rsidR="001433C0" w:rsidRPr="001433C0" w:rsidRDefault="001D5EA8" w:rsidP="00F26867">
      <w:pPr>
        <w:spacing w:after="0" w:line="240" w:lineRule="auto"/>
        <w:ind w:firstLine="360"/>
        <w:jc w:val="both"/>
        <w:rPr>
          <w:rFonts w:ascii="Times New Roman" w:eastAsia="Times New Roman" w:hAnsi="Times New Roman" w:cs="Times New Roman"/>
          <w:color w:val="000000"/>
          <w:kern w:val="0"/>
          <w:lang w:val="fr-BE" w:eastAsia="fr-FR"/>
          <w14:ligatures w14:val="none"/>
        </w:rPr>
      </w:pPr>
      <w:r w:rsidRPr="001D5EA8">
        <w:rPr>
          <w:rFonts w:ascii="Times New Roman" w:hAnsi="Times New Roman" w:cs="Times New Roman"/>
          <w:color w:val="000000"/>
        </w:rPr>
        <w:t>Le degré d’un sommet dans un réseau correspond au nombre de liens le reliant à d’autres nœuds</w:t>
      </w:r>
      <w:r w:rsidR="00AD6C6E">
        <w:rPr>
          <w:rFonts w:ascii="Times New Roman" w:hAnsi="Times New Roman" w:cs="Times New Roman"/>
          <w:color w:val="000000"/>
        </w:rPr>
        <w:t xml:space="preserve"> (</w:t>
      </w:r>
      <w:r w:rsidR="00AD6C6E" w:rsidRPr="00AD6C6E">
        <w:rPr>
          <w:rFonts w:ascii="Times New Roman" w:hAnsi="Times New Roman" w:cs="Times New Roman"/>
          <w:color w:val="00B0F0"/>
        </w:rPr>
        <w:t>Figure 2a</w:t>
      </w:r>
      <w:r w:rsidR="00AD6C6E">
        <w:rPr>
          <w:rFonts w:ascii="Times New Roman" w:hAnsi="Times New Roman" w:cs="Times New Roman"/>
          <w:color w:val="000000"/>
        </w:rPr>
        <w:t>)</w:t>
      </w:r>
      <w:r w:rsidRPr="001D5EA8">
        <w:rPr>
          <w:rFonts w:ascii="Times New Roman" w:hAnsi="Times New Roman" w:cs="Times New Roman"/>
          <w:color w:val="000000"/>
        </w:rPr>
        <w:t xml:space="preserve">. Il permet d’analyser la régularité du réseau : un réseau est dit régulier si tous les nœuds ont le même degré. L’élève </w:t>
      </w:r>
      <w:r w:rsidRPr="00113573">
        <w:rPr>
          <w:rFonts w:ascii="Times New Roman" w:hAnsi="Times New Roman" w:cs="Times New Roman"/>
          <w:b/>
          <w:bCs/>
          <w:color w:val="000000"/>
        </w:rPr>
        <w:t>1551</w:t>
      </w:r>
      <w:r w:rsidRPr="001D5EA8">
        <w:rPr>
          <w:rFonts w:ascii="Times New Roman" w:hAnsi="Times New Roman" w:cs="Times New Roman"/>
          <w:color w:val="000000"/>
        </w:rPr>
        <w:t xml:space="preserve"> de la classe 3B présente le</w:t>
      </w:r>
      <w:r w:rsidRPr="001D5EA8">
        <w:rPr>
          <w:rStyle w:val="apple-converted-space"/>
          <w:rFonts w:ascii="Times New Roman" w:hAnsi="Times New Roman" w:cs="Times New Roman"/>
          <w:color w:val="000000"/>
        </w:rPr>
        <w:t> </w:t>
      </w:r>
      <w:r w:rsidRPr="001D5EA8">
        <w:rPr>
          <w:rStyle w:val="lev"/>
          <w:rFonts w:ascii="Times New Roman" w:hAnsi="Times New Roman" w:cs="Times New Roman"/>
          <w:b w:val="0"/>
          <w:bCs w:val="0"/>
          <w:color w:val="000000"/>
        </w:rPr>
        <w:t>degré maximal (134)</w:t>
      </w:r>
      <w:r w:rsidRPr="001D5EA8">
        <w:rPr>
          <w:rFonts w:ascii="Times New Roman" w:hAnsi="Times New Roman" w:cs="Times New Roman"/>
          <w:color w:val="000000"/>
        </w:rPr>
        <w:t>. Étant donné que la</w:t>
      </w:r>
      <w:r w:rsidRPr="001D5EA8">
        <w:rPr>
          <w:rStyle w:val="apple-converted-space"/>
          <w:rFonts w:ascii="Times New Roman" w:hAnsi="Times New Roman" w:cs="Times New Roman"/>
          <w:color w:val="000000"/>
        </w:rPr>
        <w:t> </w:t>
      </w:r>
      <w:r w:rsidRPr="001D5EA8">
        <w:rPr>
          <w:rStyle w:val="lev"/>
          <w:rFonts w:ascii="Times New Roman" w:hAnsi="Times New Roman" w:cs="Times New Roman"/>
          <w:b w:val="0"/>
          <w:bCs w:val="0"/>
          <w:color w:val="000000"/>
        </w:rPr>
        <w:t>moyenne des degrés des étudiants</w:t>
      </w:r>
      <w:r w:rsidRPr="001D5EA8">
        <w:rPr>
          <w:rStyle w:val="apple-converted-space"/>
          <w:rFonts w:ascii="Times New Roman" w:hAnsi="Times New Roman" w:cs="Times New Roman"/>
          <w:color w:val="000000"/>
        </w:rPr>
        <w:t> </w:t>
      </w:r>
      <w:r w:rsidRPr="001D5EA8">
        <w:rPr>
          <w:rFonts w:ascii="Times New Roman" w:hAnsi="Times New Roman" w:cs="Times New Roman"/>
          <w:color w:val="000000"/>
        </w:rPr>
        <w:t>est supérieure à la moyenne générale</w:t>
      </w:r>
      <w:r w:rsidR="00AD6C6E">
        <w:rPr>
          <w:rFonts w:ascii="Times New Roman" w:hAnsi="Times New Roman" w:cs="Times New Roman"/>
          <w:color w:val="000000"/>
        </w:rPr>
        <w:t xml:space="preserve"> (</w:t>
      </w:r>
      <w:r w:rsidR="00AD6C6E" w:rsidRPr="00AD6C6E">
        <w:rPr>
          <w:rFonts w:ascii="Times New Roman" w:hAnsi="Times New Roman" w:cs="Times New Roman"/>
          <w:color w:val="00B0F0"/>
        </w:rPr>
        <w:t>Figure 2b</w:t>
      </w:r>
      <w:r w:rsidR="00AD6C6E">
        <w:rPr>
          <w:rFonts w:ascii="Times New Roman" w:hAnsi="Times New Roman" w:cs="Times New Roman"/>
          <w:color w:val="000000"/>
        </w:rPr>
        <w:t>)</w:t>
      </w:r>
      <w:r w:rsidRPr="001D5EA8">
        <w:rPr>
          <w:rFonts w:ascii="Times New Roman" w:hAnsi="Times New Roman" w:cs="Times New Roman"/>
          <w:color w:val="000000"/>
        </w:rPr>
        <w:t>, on peut formuler l’hypothèse que</w:t>
      </w:r>
      <w:r w:rsidRPr="001D5EA8">
        <w:rPr>
          <w:rStyle w:val="apple-converted-space"/>
          <w:rFonts w:ascii="Times New Roman" w:hAnsi="Times New Roman" w:cs="Times New Roman"/>
          <w:color w:val="000000"/>
        </w:rPr>
        <w:t> </w:t>
      </w:r>
      <w:r w:rsidRPr="00C0753B">
        <w:rPr>
          <w:rStyle w:val="lev"/>
          <w:rFonts w:ascii="Times New Roman" w:hAnsi="Times New Roman" w:cs="Times New Roman"/>
          <w:color w:val="000000"/>
        </w:rPr>
        <w:t xml:space="preserve">la propagation des maladies </w:t>
      </w:r>
      <w:r w:rsidR="00113573">
        <w:rPr>
          <w:rStyle w:val="lev"/>
          <w:rFonts w:ascii="Times New Roman" w:hAnsi="Times New Roman" w:cs="Times New Roman"/>
          <w:color w:val="000000"/>
        </w:rPr>
        <w:t>sera</w:t>
      </w:r>
      <w:r w:rsidRPr="00C0753B">
        <w:rPr>
          <w:rStyle w:val="lev"/>
          <w:rFonts w:ascii="Times New Roman" w:hAnsi="Times New Roman" w:cs="Times New Roman"/>
          <w:color w:val="000000"/>
        </w:rPr>
        <w:t xml:space="preserve"> plus rapide via les élèves</w:t>
      </w:r>
      <w:r w:rsidRPr="001D5EA8">
        <w:rPr>
          <w:rFonts w:ascii="Times New Roman" w:hAnsi="Times New Roman" w:cs="Times New Roman"/>
          <w:color w:val="000000"/>
        </w:rPr>
        <w:t>, en raison de leurs interactions plus fréquentes.</w:t>
      </w:r>
    </w:p>
    <w:p w14:paraId="00701CD8" w14:textId="35B79D44" w:rsidR="006A6A0C" w:rsidRPr="00AD6C6E" w:rsidRDefault="00AD6C6E" w:rsidP="00F26867">
      <w:pPr>
        <w:spacing w:after="0" w:line="240" w:lineRule="auto"/>
        <w:ind w:firstLine="360"/>
        <w:jc w:val="both"/>
        <w:rPr>
          <w:rFonts w:ascii="Times New Roman" w:eastAsia="Times New Roman" w:hAnsi="Times New Roman" w:cs="Times New Roman"/>
          <w:color w:val="000000"/>
          <w:kern w:val="0"/>
          <w:lang w:val="fr-BE" w:eastAsia="fr-FR"/>
          <w14:ligatures w14:val="none"/>
        </w:rPr>
      </w:pPr>
      <w:r w:rsidRPr="00AD6C6E">
        <w:rPr>
          <w:rFonts w:ascii="Times New Roman" w:hAnsi="Times New Roman" w:cs="Times New Roman"/>
          <w:color w:val="000000"/>
        </w:rPr>
        <w:t>De plus, la</w:t>
      </w:r>
      <w:r w:rsidRPr="00AD6C6E">
        <w:rPr>
          <w:rStyle w:val="apple-converted-space"/>
          <w:rFonts w:ascii="Times New Roman" w:hAnsi="Times New Roman" w:cs="Times New Roman"/>
          <w:color w:val="000000"/>
        </w:rPr>
        <w:t> </w:t>
      </w:r>
      <w:r w:rsidRPr="00AD6C6E">
        <w:rPr>
          <w:rStyle w:val="lev"/>
          <w:rFonts w:ascii="Times New Roman" w:hAnsi="Times New Roman" w:cs="Times New Roman"/>
          <w:b w:val="0"/>
          <w:bCs w:val="0"/>
          <w:color w:val="000000"/>
        </w:rPr>
        <w:t>somme des degrés</w:t>
      </w:r>
      <w:r w:rsidRPr="00AD6C6E">
        <w:rPr>
          <w:rStyle w:val="apple-converted-space"/>
          <w:rFonts w:ascii="Times New Roman" w:hAnsi="Times New Roman" w:cs="Times New Roman"/>
          <w:color w:val="000000"/>
        </w:rPr>
        <w:t> </w:t>
      </w:r>
      <w:r w:rsidRPr="00AD6C6E">
        <w:rPr>
          <w:rFonts w:ascii="Times New Roman" w:hAnsi="Times New Roman" w:cs="Times New Roman"/>
          <w:color w:val="000000"/>
        </w:rPr>
        <w:t>de notre réseau est de</w:t>
      </w:r>
      <w:r w:rsidRPr="00AD6C6E">
        <w:rPr>
          <w:rStyle w:val="apple-converted-space"/>
          <w:rFonts w:ascii="Times New Roman" w:hAnsi="Times New Roman" w:cs="Times New Roman"/>
          <w:color w:val="000000"/>
        </w:rPr>
        <w:t> </w:t>
      </w:r>
      <w:r w:rsidRPr="00AD6C6E">
        <w:rPr>
          <w:rStyle w:val="lev"/>
          <w:rFonts w:ascii="Times New Roman" w:hAnsi="Times New Roman" w:cs="Times New Roman"/>
          <w:color w:val="000000"/>
        </w:rPr>
        <w:t>16 634</w:t>
      </w:r>
      <w:r w:rsidRPr="00AD6C6E">
        <w:rPr>
          <w:rFonts w:ascii="Times New Roman" w:hAnsi="Times New Roman" w:cs="Times New Roman"/>
          <w:color w:val="000000"/>
        </w:rPr>
        <w:t>, un nombre pair, ce qui confirme qu’il s’agit bien d’un</w:t>
      </w:r>
      <w:r w:rsidRPr="00AD6C6E">
        <w:rPr>
          <w:rStyle w:val="apple-converted-space"/>
          <w:rFonts w:ascii="Times New Roman" w:hAnsi="Times New Roman" w:cs="Times New Roman"/>
          <w:color w:val="000000"/>
        </w:rPr>
        <w:t> </w:t>
      </w:r>
      <w:r w:rsidRPr="00AD6C6E">
        <w:rPr>
          <w:rStyle w:val="lev"/>
          <w:rFonts w:ascii="Times New Roman" w:hAnsi="Times New Roman" w:cs="Times New Roman"/>
          <w:color w:val="000000"/>
        </w:rPr>
        <w:t>graphe non orienté</w:t>
      </w:r>
      <w:r w:rsidRPr="00AD6C6E">
        <w:rPr>
          <w:rFonts w:ascii="Times New Roman" w:hAnsi="Times New Roman" w:cs="Times New Roman"/>
          <w:color w:val="000000"/>
        </w:rPr>
        <w:t>. En effet, d’après le</w:t>
      </w:r>
      <w:r w:rsidRPr="00AD6C6E">
        <w:rPr>
          <w:rStyle w:val="apple-converted-space"/>
          <w:rFonts w:ascii="Times New Roman" w:hAnsi="Times New Roman" w:cs="Times New Roman"/>
          <w:color w:val="000000"/>
        </w:rPr>
        <w:t> </w:t>
      </w:r>
      <w:r w:rsidRPr="00AD6C6E">
        <w:rPr>
          <w:rStyle w:val="lev"/>
          <w:rFonts w:ascii="Times New Roman" w:hAnsi="Times New Roman" w:cs="Times New Roman"/>
          <w:color w:val="000000"/>
        </w:rPr>
        <w:t>lemme des poignées de main</w:t>
      </w:r>
      <w:r w:rsidRPr="00AD6C6E">
        <w:rPr>
          <w:rFonts w:ascii="Times New Roman" w:hAnsi="Times New Roman" w:cs="Times New Roman"/>
          <w:color w:val="000000"/>
        </w:rPr>
        <w:t>, tout graphe non orienté fini possède un nombre pair de nœuds de degré impair. Dans notre cas, avec</w:t>
      </w:r>
      <w:r w:rsidRPr="00AD6C6E">
        <w:rPr>
          <w:rStyle w:val="apple-converted-space"/>
          <w:rFonts w:ascii="Times New Roman" w:hAnsi="Times New Roman" w:cs="Times New Roman"/>
          <w:color w:val="000000"/>
        </w:rPr>
        <w:t> </w:t>
      </w:r>
      <w:r w:rsidRPr="00AD6C6E">
        <w:rPr>
          <w:rStyle w:val="lev"/>
          <w:rFonts w:ascii="Times New Roman" w:hAnsi="Times New Roman" w:cs="Times New Roman"/>
          <w:color w:val="000000"/>
        </w:rPr>
        <w:t>242 nœuds</w:t>
      </w:r>
      <w:r w:rsidRPr="00AD6C6E">
        <w:rPr>
          <w:rFonts w:ascii="Times New Roman" w:hAnsi="Times New Roman" w:cs="Times New Roman"/>
          <w:color w:val="000000"/>
        </w:rPr>
        <w:t>, cette propriété est respectée et correspond à</w:t>
      </w:r>
      <w:r w:rsidRPr="00AD6C6E">
        <w:rPr>
          <w:rStyle w:val="apple-converted-space"/>
          <w:rFonts w:ascii="Times New Roman" w:hAnsi="Times New Roman" w:cs="Times New Roman"/>
          <w:color w:val="000000"/>
        </w:rPr>
        <w:t> </w:t>
      </w:r>
      <w:r w:rsidRPr="00AD6C6E">
        <w:rPr>
          <w:rStyle w:val="lev"/>
          <w:rFonts w:ascii="Times New Roman" w:hAnsi="Times New Roman" w:cs="Times New Roman"/>
          <w:color w:val="000000"/>
        </w:rPr>
        <w:t xml:space="preserve">8 317 </w:t>
      </w:r>
      <w:r w:rsidRPr="00AD6C6E">
        <w:rPr>
          <w:rStyle w:val="lev"/>
          <w:rFonts w:ascii="Times New Roman" w:hAnsi="Times New Roman" w:cs="Times New Roman"/>
          <w:b w:val="0"/>
          <w:bCs w:val="0"/>
          <w:color w:val="000000"/>
        </w:rPr>
        <w:t>arêtes distinctes</w:t>
      </w:r>
      <w:r w:rsidRPr="00AD6C6E">
        <w:rPr>
          <w:rFonts w:ascii="Times New Roman" w:hAnsi="Times New Roman" w:cs="Times New Roman"/>
          <w:color w:val="000000"/>
        </w:rPr>
        <w:t>.</w:t>
      </w:r>
    </w:p>
    <w:p w14:paraId="2B218617" w14:textId="7074DC93" w:rsidR="006A6A0C" w:rsidRPr="0099100F" w:rsidRDefault="006A6A0C" w:rsidP="0099100F">
      <w:pPr>
        <w:spacing w:after="0" w:line="276" w:lineRule="auto"/>
        <w:jc w:val="both"/>
        <w:rPr>
          <w:rFonts w:ascii="Times New Roman" w:eastAsia="Times New Roman" w:hAnsi="Times New Roman" w:cs="Times New Roman"/>
          <w:color w:val="000000"/>
          <w:kern w:val="0"/>
          <w:lang w:val="fr-BE" w:eastAsia="fr-FR"/>
          <w14:ligatures w14:val="none"/>
        </w:rPr>
      </w:pPr>
    </w:p>
    <w:p w14:paraId="79206F0A" w14:textId="740D48F1" w:rsidR="001D5EA8" w:rsidRDefault="001D5EA8" w:rsidP="001D5EA8">
      <w:pPr>
        <w:spacing w:before="100" w:beforeAutospacing="1" w:after="100" w:afterAutospacing="1" w:line="240" w:lineRule="auto"/>
        <w:jc w:val="both"/>
        <w:rPr>
          <w:rFonts w:ascii="Times New Roman" w:eastAsia="Times New Roman" w:hAnsi="Times New Roman" w:cs="Times New Roman"/>
          <w:color w:val="000000"/>
          <w:kern w:val="0"/>
          <w:lang w:val="fr-BE" w:eastAsia="fr-FR"/>
          <w14:ligatures w14:val="none"/>
        </w:rPr>
      </w:pPr>
      <w:r w:rsidRPr="001D5EA8">
        <w:rPr>
          <w:noProof/>
          <w:lang w:eastAsia="fr-FR"/>
        </w:rPr>
        <w:lastRenderedPageBreak/>
        <w:drawing>
          <wp:anchor distT="0" distB="0" distL="114300" distR="114300" simplePos="0" relativeHeight="251659264" behindDoc="0" locked="0" layoutInCell="1" allowOverlap="1" wp14:anchorId="64D8714B" wp14:editId="67A97F8F">
            <wp:simplePos x="0" y="0"/>
            <wp:positionH relativeFrom="column">
              <wp:posOffset>2784184</wp:posOffset>
            </wp:positionH>
            <wp:positionV relativeFrom="paragraph">
              <wp:posOffset>-254816</wp:posOffset>
            </wp:positionV>
            <wp:extent cx="2523509" cy="1951264"/>
            <wp:effectExtent l="0" t="0" r="3810" b="5080"/>
            <wp:wrapNone/>
            <wp:docPr id="7" name="Image 6" descr="Une image contenant texte, capture d’écran, diagramme, Tracé&#10;&#10;Le contenu généré par l’IA peut être incorrect.">
              <a:extLst xmlns:a="http://schemas.openxmlformats.org/drawingml/2006/main">
                <a:ext uri="{FF2B5EF4-FFF2-40B4-BE49-F238E27FC236}">
                  <a16:creationId xmlns:a16="http://schemas.microsoft.com/office/drawing/2014/main" id="{614E0D95-07DC-7D4A-DDD3-5B428CEBE3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6" descr="Une image contenant texte, capture d’écran, diagramme, Tracé&#10;&#10;Le contenu généré par l’IA peut être incorrect.">
                      <a:extLst>
                        <a:ext uri="{FF2B5EF4-FFF2-40B4-BE49-F238E27FC236}">
                          <a16:creationId xmlns:a16="http://schemas.microsoft.com/office/drawing/2014/main" id="{614E0D95-07DC-7D4A-DDD3-5B428CEBE354}"/>
                        </a:ext>
                      </a:extLst>
                    </pic:cNvPr>
                    <pic:cNvPicPr>
                      <a:picLocks noChangeAspect="1"/>
                    </pic:cNvPicPr>
                  </pic:nvPicPr>
                  <pic:blipFill>
                    <a:blip r:embed="rId8"/>
                    <a:stretch>
                      <a:fillRect/>
                    </a:stretch>
                  </pic:blipFill>
                  <pic:spPr>
                    <a:xfrm>
                      <a:off x="0" y="0"/>
                      <a:ext cx="2523509" cy="1951264"/>
                    </a:xfrm>
                    <a:prstGeom prst="rect">
                      <a:avLst/>
                    </a:prstGeom>
                  </pic:spPr>
                </pic:pic>
              </a:graphicData>
            </a:graphic>
            <wp14:sizeRelH relativeFrom="margin">
              <wp14:pctWidth>0</wp14:pctWidth>
            </wp14:sizeRelH>
            <wp14:sizeRelV relativeFrom="margin">
              <wp14:pctHeight>0</wp14:pctHeight>
            </wp14:sizeRelV>
          </wp:anchor>
        </w:drawing>
      </w:r>
      <w:r w:rsidRPr="001D5EA8">
        <w:rPr>
          <w:noProof/>
          <w:lang w:eastAsia="fr-FR"/>
        </w:rPr>
        <w:drawing>
          <wp:anchor distT="0" distB="0" distL="114300" distR="114300" simplePos="0" relativeHeight="251660288" behindDoc="0" locked="0" layoutInCell="1" allowOverlap="1" wp14:anchorId="50C5D893" wp14:editId="3517A88A">
            <wp:simplePos x="0" y="0"/>
            <wp:positionH relativeFrom="column">
              <wp:posOffset>257322</wp:posOffset>
            </wp:positionH>
            <wp:positionV relativeFrom="paragraph">
              <wp:posOffset>-262982</wp:posOffset>
            </wp:positionV>
            <wp:extent cx="2493407" cy="1963301"/>
            <wp:effectExtent l="0" t="0" r="0" b="5715"/>
            <wp:wrapNone/>
            <wp:docPr id="9" name="Image 8" descr="Une image contenant texte, capture d’écran, diagramme, Tracé&#10;&#10;Le contenu généré par l’IA peut être incorrect.">
              <a:extLst xmlns:a="http://schemas.openxmlformats.org/drawingml/2006/main">
                <a:ext uri="{FF2B5EF4-FFF2-40B4-BE49-F238E27FC236}">
                  <a16:creationId xmlns:a16="http://schemas.microsoft.com/office/drawing/2014/main" id="{AA83052E-ED62-C890-DE15-57EC6C00AB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8" descr="Une image contenant texte, capture d’écran, diagramme, Tracé&#10;&#10;Le contenu généré par l’IA peut être incorrect.">
                      <a:extLst>
                        <a:ext uri="{FF2B5EF4-FFF2-40B4-BE49-F238E27FC236}">
                          <a16:creationId xmlns:a16="http://schemas.microsoft.com/office/drawing/2014/main" id="{AA83052E-ED62-C890-DE15-57EC6C00AB67}"/>
                        </a:ext>
                      </a:extLst>
                    </pic:cNvPr>
                    <pic:cNvPicPr>
                      <a:picLocks noChangeAspect="1"/>
                    </pic:cNvPicPr>
                  </pic:nvPicPr>
                  <pic:blipFill>
                    <a:blip r:embed="rId9"/>
                    <a:stretch>
                      <a:fillRect/>
                    </a:stretch>
                  </pic:blipFill>
                  <pic:spPr>
                    <a:xfrm>
                      <a:off x="0" y="0"/>
                      <a:ext cx="2493407" cy="1963301"/>
                    </a:xfrm>
                    <a:prstGeom prst="rect">
                      <a:avLst/>
                    </a:prstGeom>
                  </pic:spPr>
                </pic:pic>
              </a:graphicData>
            </a:graphic>
            <wp14:sizeRelH relativeFrom="margin">
              <wp14:pctWidth>0</wp14:pctWidth>
            </wp14:sizeRelH>
            <wp14:sizeRelV relativeFrom="margin">
              <wp14:pctHeight>0</wp14:pctHeight>
            </wp14:sizeRelV>
          </wp:anchor>
        </w:drawing>
      </w:r>
    </w:p>
    <w:p w14:paraId="71A44548" w14:textId="3105D85A" w:rsidR="001D5EA8" w:rsidRDefault="001D5EA8" w:rsidP="001D5EA8">
      <w:pPr>
        <w:spacing w:before="100" w:beforeAutospacing="1" w:after="100" w:afterAutospacing="1" w:line="240" w:lineRule="auto"/>
        <w:jc w:val="both"/>
        <w:rPr>
          <w:rFonts w:ascii="Times New Roman" w:eastAsia="Times New Roman" w:hAnsi="Times New Roman" w:cs="Times New Roman"/>
          <w:color w:val="000000"/>
          <w:kern w:val="0"/>
          <w:lang w:val="fr-BE" w:eastAsia="fr-FR"/>
          <w14:ligatures w14:val="none"/>
        </w:rPr>
      </w:pPr>
    </w:p>
    <w:p w14:paraId="2A4F8D98" w14:textId="46B24A7A" w:rsidR="001D5EA8" w:rsidRDefault="001D5EA8" w:rsidP="001D5EA8">
      <w:pPr>
        <w:spacing w:before="100" w:beforeAutospacing="1" w:after="100" w:afterAutospacing="1" w:line="240" w:lineRule="auto"/>
        <w:jc w:val="both"/>
        <w:rPr>
          <w:rFonts w:ascii="Times New Roman" w:eastAsia="Times New Roman" w:hAnsi="Times New Roman" w:cs="Times New Roman"/>
          <w:color w:val="000000"/>
          <w:kern w:val="0"/>
          <w:lang w:val="fr-BE" w:eastAsia="fr-FR"/>
          <w14:ligatures w14:val="none"/>
        </w:rPr>
      </w:pPr>
    </w:p>
    <w:p w14:paraId="661692E6" w14:textId="3D0BA219" w:rsidR="001D5EA8" w:rsidRDefault="001D5EA8" w:rsidP="001D5EA8">
      <w:pPr>
        <w:spacing w:before="100" w:beforeAutospacing="1" w:after="100" w:afterAutospacing="1" w:line="240" w:lineRule="auto"/>
        <w:jc w:val="both"/>
        <w:rPr>
          <w:rFonts w:ascii="Times New Roman" w:eastAsia="Times New Roman" w:hAnsi="Times New Roman" w:cs="Times New Roman"/>
          <w:color w:val="000000"/>
          <w:kern w:val="0"/>
          <w:lang w:val="fr-BE" w:eastAsia="fr-FR"/>
          <w14:ligatures w14:val="none"/>
        </w:rPr>
      </w:pPr>
    </w:p>
    <w:p w14:paraId="415EFD28" w14:textId="77777777" w:rsidR="001D5EA8" w:rsidRDefault="001D5EA8" w:rsidP="001D5EA8">
      <w:pPr>
        <w:spacing w:before="100" w:beforeAutospacing="1" w:after="100" w:afterAutospacing="1" w:line="240" w:lineRule="auto"/>
        <w:jc w:val="both"/>
        <w:rPr>
          <w:rFonts w:ascii="Times New Roman" w:eastAsia="Times New Roman" w:hAnsi="Times New Roman" w:cs="Times New Roman"/>
          <w:color w:val="000000"/>
          <w:kern w:val="0"/>
          <w:lang w:val="fr-BE" w:eastAsia="fr-FR"/>
          <w14:ligatures w14:val="none"/>
        </w:rPr>
      </w:pPr>
    </w:p>
    <w:p w14:paraId="7369F64E" w14:textId="34B8A783" w:rsidR="001D5EA8" w:rsidRPr="00A649CA" w:rsidRDefault="00AD6C6E" w:rsidP="007416A3">
      <w:pPr>
        <w:spacing w:after="0" w:line="240" w:lineRule="auto"/>
        <w:jc w:val="center"/>
        <w:rPr>
          <w:rFonts w:ascii="Times New Roman" w:eastAsia="Times New Roman" w:hAnsi="Times New Roman" w:cs="Times New Roman"/>
          <w:color w:val="000000"/>
          <w:kern w:val="0"/>
          <w:sz w:val="20"/>
          <w:szCs w:val="20"/>
          <w:lang w:val="fr-BE" w:eastAsia="fr-FR"/>
          <w14:ligatures w14:val="none"/>
        </w:rPr>
      </w:pPr>
      <w:r w:rsidRPr="00A649CA">
        <w:rPr>
          <w:rFonts w:ascii="Times New Roman" w:eastAsia="Times New Roman" w:hAnsi="Times New Roman" w:cs="Times New Roman"/>
          <w:color w:val="000000"/>
          <w:kern w:val="0"/>
          <w:sz w:val="20"/>
          <w:szCs w:val="20"/>
          <w:lang w:val="fr-BE" w:eastAsia="fr-FR"/>
          <w14:ligatures w14:val="none"/>
        </w:rPr>
        <w:t>Figure 2. Degré de distribution</w:t>
      </w:r>
      <w:r w:rsidR="00B3345C" w:rsidRPr="00A649CA">
        <w:rPr>
          <w:rFonts w:ascii="Times New Roman" w:eastAsia="Times New Roman" w:hAnsi="Times New Roman" w:cs="Times New Roman"/>
          <w:color w:val="000000"/>
          <w:kern w:val="0"/>
          <w:sz w:val="20"/>
          <w:szCs w:val="20"/>
          <w:lang w:val="fr-BE" w:eastAsia="fr-FR"/>
          <w14:ligatures w14:val="none"/>
        </w:rPr>
        <w:t xml:space="preserve"> </w:t>
      </w:r>
      <w:r w:rsidRPr="00A649CA">
        <w:rPr>
          <w:rFonts w:ascii="Times New Roman" w:eastAsia="Times New Roman" w:hAnsi="Times New Roman" w:cs="Times New Roman"/>
          <w:color w:val="000000"/>
          <w:kern w:val="0"/>
          <w:sz w:val="20"/>
          <w:szCs w:val="20"/>
          <w:lang w:val="fr-BE" w:eastAsia="fr-FR"/>
          <w14:ligatures w14:val="none"/>
        </w:rPr>
        <w:t>(a) et moyen par classe</w:t>
      </w:r>
      <w:r w:rsidR="00113573" w:rsidRPr="00A649CA">
        <w:rPr>
          <w:rFonts w:ascii="Times New Roman" w:eastAsia="Times New Roman" w:hAnsi="Times New Roman" w:cs="Times New Roman"/>
          <w:color w:val="000000"/>
          <w:kern w:val="0"/>
          <w:sz w:val="20"/>
          <w:szCs w:val="20"/>
          <w:lang w:val="fr-BE" w:eastAsia="fr-FR"/>
          <w14:ligatures w14:val="none"/>
        </w:rPr>
        <w:t xml:space="preserve"> </w:t>
      </w:r>
      <w:r w:rsidRPr="00A649CA">
        <w:rPr>
          <w:rFonts w:ascii="Times New Roman" w:eastAsia="Times New Roman" w:hAnsi="Times New Roman" w:cs="Times New Roman"/>
          <w:color w:val="000000"/>
          <w:kern w:val="0"/>
          <w:sz w:val="20"/>
          <w:szCs w:val="20"/>
          <w:lang w:val="fr-BE" w:eastAsia="fr-FR"/>
          <w14:ligatures w14:val="none"/>
        </w:rPr>
        <w:t xml:space="preserve">(élèves et </w:t>
      </w:r>
      <w:proofErr w:type="spellStart"/>
      <w:r w:rsidRPr="00A649CA">
        <w:rPr>
          <w:rFonts w:ascii="Times New Roman" w:eastAsia="Times New Roman" w:hAnsi="Times New Roman" w:cs="Times New Roman"/>
          <w:color w:val="000000"/>
          <w:kern w:val="0"/>
          <w:sz w:val="20"/>
          <w:szCs w:val="20"/>
          <w:lang w:val="fr-BE" w:eastAsia="fr-FR"/>
          <w14:ligatures w14:val="none"/>
        </w:rPr>
        <w:t>teachers</w:t>
      </w:r>
      <w:proofErr w:type="spellEnd"/>
      <w:r w:rsidRPr="00A649CA">
        <w:rPr>
          <w:rFonts w:ascii="Times New Roman" w:eastAsia="Times New Roman" w:hAnsi="Times New Roman" w:cs="Times New Roman"/>
          <w:color w:val="000000"/>
          <w:kern w:val="0"/>
          <w:sz w:val="20"/>
          <w:szCs w:val="20"/>
          <w:lang w:val="fr-BE" w:eastAsia="fr-FR"/>
          <w14:ligatures w14:val="none"/>
        </w:rPr>
        <w:t>)</w:t>
      </w:r>
    </w:p>
    <w:p w14:paraId="79356948" w14:textId="77777777" w:rsidR="00113573" w:rsidRPr="00283153" w:rsidRDefault="00A56B16" w:rsidP="007416A3">
      <w:pPr>
        <w:pStyle w:val="Paragraphedeliste"/>
        <w:numPr>
          <w:ilvl w:val="0"/>
          <w:numId w:val="17"/>
        </w:numPr>
        <w:spacing w:after="0" w:line="276" w:lineRule="auto"/>
        <w:rPr>
          <w:rFonts w:ascii="Times New Roman" w:eastAsia="Times New Roman" w:hAnsi="Times New Roman" w:cs="Times New Roman"/>
          <w:b/>
          <w:bCs/>
          <w:color w:val="000000"/>
          <w:kern w:val="0"/>
          <w:lang w:val="fr-BE" w:eastAsia="fr-FR"/>
          <w14:ligatures w14:val="none"/>
        </w:rPr>
      </w:pPr>
      <w:r w:rsidRPr="00283153">
        <w:rPr>
          <w:rFonts w:ascii="Times New Roman" w:eastAsia="Times New Roman" w:hAnsi="Times New Roman" w:cs="Times New Roman"/>
          <w:b/>
          <w:bCs/>
          <w:color w:val="000000"/>
          <w:kern w:val="0"/>
          <w:lang w:val="fr-BE" w:eastAsia="fr-FR"/>
          <w14:ligatures w14:val="none"/>
        </w:rPr>
        <w:t>Clustering</w:t>
      </w:r>
    </w:p>
    <w:p w14:paraId="2CFB84FF" w14:textId="245C84E5" w:rsidR="00CA7E18" w:rsidRDefault="00113573" w:rsidP="00CA7E18">
      <w:pPr>
        <w:spacing w:after="0" w:line="276" w:lineRule="auto"/>
        <w:ind w:firstLine="360"/>
        <w:jc w:val="both"/>
        <w:rPr>
          <w:rFonts w:ascii="Times New Roman" w:hAnsi="Times New Roman" w:cs="Times New Roman"/>
          <w:color w:val="000000"/>
        </w:rPr>
      </w:pPr>
      <w:r w:rsidRPr="002974C9">
        <w:rPr>
          <w:rFonts w:ascii="Times New Roman" w:eastAsia="Times New Roman" w:hAnsi="Times New Roman" w:cs="Times New Roman"/>
          <w:color w:val="000000"/>
          <w:kern w:val="0"/>
          <w:lang w:val="fr-BE" w:eastAsia="fr-FR"/>
          <w14:ligatures w14:val="none"/>
        </w:rPr>
        <w:t xml:space="preserve">Le coefficient de clustering d’un graphe est une mesure qui quantifie le degré de regroupement ou de tendance à former des triangles entre les nœuds d’un réseau. Il indique à quel point les voisins d’un nœud sont eux-mêmes connectés. Celui de notre graphe est de </w:t>
      </w:r>
      <w:r w:rsidR="002974C9" w:rsidRPr="00283153">
        <w:rPr>
          <w:rFonts w:ascii="Times New Roman" w:hAnsi="Times New Roman" w:cs="Times New Roman"/>
          <w:b/>
          <w:bCs/>
          <w:color w:val="3B3B3B"/>
        </w:rPr>
        <w:t>0.5255</w:t>
      </w:r>
      <w:r w:rsidR="00A649CA">
        <w:rPr>
          <w:rFonts w:ascii="Times New Roman" w:hAnsi="Times New Roman" w:cs="Times New Roman"/>
          <w:b/>
          <w:bCs/>
          <w:color w:val="3B3B3B"/>
        </w:rPr>
        <w:t xml:space="preserve"> </w:t>
      </w:r>
      <w:r w:rsidR="00A649CA" w:rsidRPr="00A649CA">
        <w:rPr>
          <w:rFonts w:ascii="Times New Roman" w:hAnsi="Times New Roman" w:cs="Times New Roman"/>
          <w:color w:val="3B3B3B"/>
        </w:rPr>
        <w:t>(</w:t>
      </w:r>
      <w:r w:rsidR="00A649CA" w:rsidRPr="00A649CA">
        <w:rPr>
          <w:rFonts w:ascii="Times New Roman" w:hAnsi="Times New Roman" w:cs="Times New Roman"/>
          <w:color w:val="00B0F0"/>
        </w:rPr>
        <w:t>Figure 3</w:t>
      </w:r>
      <w:r w:rsidR="00A649CA" w:rsidRPr="00A649CA">
        <w:rPr>
          <w:rFonts w:ascii="Times New Roman" w:hAnsi="Times New Roman" w:cs="Times New Roman"/>
          <w:color w:val="3B3B3B"/>
        </w:rPr>
        <w:t>)</w:t>
      </w:r>
      <w:r w:rsidR="002974C9" w:rsidRPr="002974C9">
        <w:rPr>
          <w:rFonts w:ascii="Times New Roman" w:hAnsi="Times New Roman" w:cs="Times New Roman"/>
          <w:color w:val="3B3B3B"/>
        </w:rPr>
        <w:t xml:space="preserve"> et </w:t>
      </w:r>
      <w:r w:rsidR="002974C9" w:rsidRPr="002974C9">
        <w:rPr>
          <w:rFonts w:ascii="Times New Roman" w:hAnsi="Times New Roman" w:cs="Times New Roman"/>
          <w:color w:val="000000"/>
        </w:rPr>
        <w:t>montre que le réseau présente un</w:t>
      </w:r>
      <w:r w:rsidR="002974C9" w:rsidRPr="002974C9">
        <w:rPr>
          <w:rStyle w:val="apple-converted-space"/>
          <w:rFonts w:ascii="Times New Roman" w:hAnsi="Times New Roman" w:cs="Times New Roman"/>
          <w:color w:val="000000"/>
        </w:rPr>
        <w:t> </w:t>
      </w:r>
      <w:r w:rsidR="002974C9" w:rsidRPr="002974C9">
        <w:rPr>
          <w:rStyle w:val="lev"/>
          <w:rFonts w:ascii="Times New Roman" w:hAnsi="Times New Roman" w:cs="Times New Roman"/>
          <w:b w:val="0"/>
          <w:bCs w:val="0"/>
          <w:color w:val="000000"/>
        </w:rPr>
        <w:t>niveau modéré de cohésion locale</w:t>
      </w:r>
      <w:r w:rsidR="002974C9" w:rsidRPr="002974C9">
        <w:rPr>
          <w:rStyle w:val="apple-converted-space"/>
          <w:rFonts w:ascii="Times New Roman" w:hAnsi="Times New Roman" w:cs="Times New Roman"/>
          <w:color w:val="000000"/>
        </w:rPr>
        <w:t xml:space="preserve">. </w:t>
      </w:r>
      <w:r w:rsidR="002974C9" w:rsidRPr="002974C9">
        <w:rPr>
          <w:rFonts w:ascii="Times New Roman" w:hAnsi="Times New Roman" w:cs="Times New Roman"/>
          <w:color w:val="000000"/>
        </w:rPr>
        <w:t>Certaines classes (comme 2B ou 5B) jouent un rôle fort en termes de regroupement local, ce qui peut avoir des implications en matière de</w:t>
      </w:r>
      <w:r w:rsidR="002974C9" w:rsidRPr="002974C9">
        <w:rPr>
          <w:rStyle w:val="apple-converted-space"/>
          <w:rFonts w:ascii="Times New Roman" w:hAnsi="Times New Roman" w:cs="Times New Roman"/>
          <w:color w:val="000000"/>
        </w:rPr>
        <w:t> </w:t>
      </w:r>
      <w:r w:rsidR="002974C9" w:rsidRPr="002974C9">
        <w:rPr>
          <w:rStyle w:val="lev"/>
          <w:rFonts w:ascii="Times New Roman" w:hAnsi="Times New Roman" w:cs="Times New Roman"/>
          <w:b w:val="0"/>
          <w:bCs w:val="0"/>
          <w:color w:val="000000"/>
        </w:rPr>
        <w:t>dynamique de diffusion</w:t>
      </w:r>
      <w:r w:rsidR="002974C9" w:rsidRPr="002974C9">
        <w:rPr>
          <w:rStyle w:val="apple-converted-space"/>
          <w:rFonts w:ascii="Times New Roman" w:hAnsi="Times New Roman" w:cs="Times New Roman"/>
          <w:color w:val="000000"/>
        </w:rPr>
        <w:t> </w:t>
      </w:r>
      <w:r w:rsidR="002974C9" w:rsidRPr="002974C9">
        <w:rPr>
          <w:rFonts w:ascii="Times New Roman" w:hAnsi="Times New Roman" w:cs="Times New Roman"/>
          <w:color w:val="000000"/>
        </w:rPr>
        <w:t xml:space="preserve">de maladies. </w:t>
      </w:r>
    </w:p>
    <w:p w14:paraId="0B96750D" w14:textId="5CF0FADC" w:rsidR="00CA7E18" w:rsidRDefault="00CA7E18" w:rsidP="00CA7E18">
      <w:pPr>
        <w:spacing w:after="0" w:line="276" w:lineRule="auto"/>
        <w:ind w:firstLine="360"/>
        <w:jc w:val="center"/>
        <w:rPr>
          <w:rFonts w:ascii="Times New Roman" w:hAnsi="Times New Roman" w:cs="Times New Roman"/>
          <w:color w:val="000000"/>
        </w:rPr>
      </w:pPr>
      <w:r>
        <w:rPr>
          <w:rFonts w:ascii="Times New Roman" w:hAnsi="Times New Roman" w:cs="Times New Roman"/>
          <w:noProof/>
          <w:color w:val="000000"/>
        </w:rPr>
        <w:drawing>
          <wp:inline distT="0" distB="0" distL="0" distR="0" wp14:anchorId="23D4C435" wp14:editId="534F2AD5">
            <wp:extent cx="4500000" cy="2224800"/>
            <wp:effectExtent l="0" t="0" r="0" b="0"/>
            <wp:docPr id="1086209934" name="Image 1" descr="Une image contenant diagramme, ligne, Tracé,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09934" name="Image 1" descr="Une image contenant diagramme, ligne, Tracé, texte&#10;&#10;Le contenu généré par l’IA peut être incorrect."/>
                    <pic:cNvPicPr/>
                  </pic:nvPicPr>
                  <pic:blipFill>
                    <a:blip r:embed="rId10">
                      <a:extLst>
                        <a:ext uri="{28A0092B-C50C-407E-A947-70E740481C1C}">
                          <a14:useLocalDpi xmlns:a14="http://schemas.microsoft.com/office/drawing/2010/main" val="0"/>
                        </a:ext>
                      </a:extLst>
                    </a:blip>
                    <a:stretch>
                      <a:fillRect/>
                    </a:stretch>
                  </pic:blipFill>
                  <pic:spPr>
                    <a:xfrm>
                      <a:off x="0" y="0"/>
                      <a:ext cx="4500000" cy="2224800"/>
                    </a:xfrm>
                    <a:prstGeom prst="rect">
                      <a:avLst/>
                    </a:prstGeom>
                  </pic:spPr>
                </pic:pic>
              </a:graphicData>
            </a:graphic>
          </wp:inline>
        </w:drawing>
      </w:r>
    </w:p>
    <w:p w14:paraId="1AD70B0B" w14:textId="50BBB250" w:rsidR="00F26867" w:rsidRPr="00CA7E18" w:rsidRDefault="00CA7E18" w:rsidP="00CA7E18">
      <w:pPr>
        <w:spacing w:after="0" w:line="276" w:lineRule="auto"/>
        <w:ind w:firstLine="360"/>
        <w:jc w:val="center"/>
        <w:rPr>
          <w:rFonts w:ascii="Times New Roman" w:hAnsi="Times New Roman" w:cs="Times New Roman"/>
          <w:color w:val="000000"/>
          <w:sz w:val="20"/>
          <w:szCs w:val="20"/>
        </w:rPr>
      </w:pPr>
      <w:r w:rsidRPr="00CA7E18">
        <w:rPr>
          <w:rFonts w:ascii="Times New Roman" w:hAnsi="Times New Roman" w:cs="Times New Roman"/>
          <w:color w:val="000000"/>
          <w:sz w:val="20"/>
          <w:szCs w:val="20"/>
        </w:rPr>
        <w:t xml:space="preserve">Figure </w:t>
      </w:r>
      <w:r w:rsidR="00A649CA">
        <w:rPr>
          <w:rFonts w:ascii="Times New Roman" w:hAnsi="Times New Roman" w:cs="Times New Roman"/>
          <w:color w:val="000000"/>
          <w:sz w:val="20"/>
          <w:szCs w:val="20"/>
        </w:rPr>
        <w:t>3</w:t>
      </w:r>
      <w:r w:rsidRPr="00CA7E18">
        <w:rPr>
          <w:rFonts w:ascii="Times New Roman" w:hAnsi="Times New Roman" w:cs="Times New Roman"/>
          <w:color w:val="000000"/>
          <w:sz w:val="20"/>
          <w:szCs w:val="20"/>
        </w:rPr>
        <w:t>. Distribution du coefficient de clustering en fonction des catégories</w:t>
      </w:r>
    </w:p>
    <w:p w14:paraId="2B84E02F" w14:textId="4F7EC4DC" w:rsidR="00C80A16" w:rsidRPr="00C7682B" w:rsidRDefault="00C7682B" w:rsidP="00C7682B">
      <w:pPr>
        <w:pStyle w:val="Paragraphedeliste"/>
        <w:numPr>
          <w:ilvl w:val="0"/>
          <w:numId w:val="16"/>
        </w:numPr>
        <w:spacing w:after="0" w:line="240" w:lineRule="auto"/>
        <w:rPr>
          <w:rFonts w:ascii="Times New Roman" w:eastAsia="Times New Roman" w:hAnsi="Times New Roman" w:cs="Times New Roman"/>
          <w:b/>
          <w:bCs/>
          <w:color w:val="000000"/>
          <w:kern w:val="0"/>
          <w:lang w:val="fr-BE" w:eastAsia="fr-FR"/>
          <w14:ligatures w14:val="none"/>
        </w:rPr>
      </w:pPr>
      <w:r w:rsidRPr="00C7682B">
        <w:rPr>
          <w:rFonts w:ascii="Times New Roman" w:eastAsia="Times New Roman" w:hAnsi="Times New Roman" w:cs="Times New Roman"/>
          <w:b/>
          <w:bCs/>
          <w:color w:val="000000"/>
          <w:kern w:val="0"/>
          <w:lang w:val="fr-BE" w:eastAsia="fr-FR"/>
          <w14:ligatures w14:val="none"/>
        </w:rPr>
        <w:t>Mesure de centralité</w:t>
      </w:r>
    </w:p>
    <w:p w14:paraId="171E1767" w14:textId="3B0C821F" w:rsidR="00CD6A9E" w:rsidRPr="00F26F9C" w:rsidRDefault="00FA3F5A" w:rsidP="00F01939">
      <w:pPr>
        <w:spacing w:after="0" w:line="276" w:lineRule="auto"/>
        <w:ind w:firstLine="360"/>
        <w:jc w:val="both"/>
        <w:rPr>
          <w:rFonts w:ascii="Times New Roman" w:hAnsi="Times New Roman" w:cs="Times New Roman"/>
        </w:rPr>
      </w:pPr>
      <w:r w:rsidRPr="00C7682B">
        <w:rPr>
          <w:rFonts w:ascii="Times New Roman" w:hAnsi="Times New Roman" w:cs="Times New Roman"/>
          <w:color w:val="000000"/>
        </w:rPr>
        <w:t>L</w:t>
      </w:r>
      <w:r w:rsidR="00C7682B">
        <w:rPr>
          <w:rFonts w:ascii="Times New Roman" w:hAnsi="Times New Roman" w:cs="Times New Roman"/>
          <w:color w:val="000000"/>
        </w:rPr>
        <w:t>a</w:t>
      </w:r>
      <w:r w:rsidRPr="00C7682B">
        <w:rPr>
          <w:rFonts w:ascii="Times New Roman" w:hAnsi="Times New Roman" w:cs="Times New Roman"/>
          <w:color w:val="000000"/>
        </w:rPr>
        <w:t xml:space="preserve"> mesure de centralité (</w:t>
      </w:r>
      <w:proofErr w:type="spellStart"/>
      <w:r w:rsidRPr="00C7682B">
        <w:rPr>
          <w:rFonts w:ascii="Times New Roman" w:hAnsi="Times New Roman" w:cs="Times New Roman"/>
          <w:color w:val="000000"/>
        </w:rPr>
        <w:t>betweenness</w:t>
      </w:r>
      <w:proofErr w:type="spellEnd"/>
      <w:r w:rsidRPr="00C7682B">
        <w:rPr>
          <w:rFonts w:ascii="Times New Roman" w:hAnsi="Times New Roman" w:cs="Times New Roman"/>
          <w:color w:val="000000"/>
        </w:rPr>
        <w:t xml:space="preserve">, </w:t>
      </w:r>
      <w:proofErr w:type="spellStart"/>
      <w:r w:rsidRPr="00C7682B">
        <w:rPr>
          <w:rFonts w:ascii="Times New Roman" w:hAnsi="Times New Roman" w:cs="Times New Roman"/>
          <w:color w:val="000000"/>
        </w:rPr>
        <w:t>closeness</w:t>
      </w:r>
      <w:proofErr w:type="spellEnd"/>
      <w:r w:rsidRPr="00C7682B">
        <w:rPr>
          <w:rFonts w:ascii="Times New Roman" w:hAnsi="Times New Roman" w:cs="Times New Roman"/>
          <w:color w:val="000000"/>
        </w:rPr>
        <w:t xml:space="preserve">, Katz et PageRank) quantifie l’importance structurelle d’un nœud dans un réseau.  Le </w:t>
      </w:r>
      <w:r w:rsidRPr="007416A3">
        <w:rPr>
          <w:rFonts w:ascii="Times New Roman" w:hAnsi="Times New Roman" w:cs="Times New Roman"/>
          <w:color w:val="00B0F0"/>
        </w:rPr>
        <w:t>table</w:t>
      </w:r>
      <w:r w:rsidR="009D33A1" w:rsidRPr="007416A3">
        <w:rPr>
          <w:rFonts w:ascii="Times New Roman" w:hAnsi="Times New Roman" w:cs="Times New Roman"/>
          <w:color w:val="00B0F0"/>
        </w:rPr>
        <w:t>au 1</w:t>
      </w:r>
      <w:r w:rsidR="009D33A1" w:rsidRPr="00C7682B">
        <w:rPr>
          <w:rFonts w:ascii="Times New Roman" w:hAnsi="Times New Roman" w:cs="Times New Roman"/>
          <w:color w:val="000000"/>
        </w:rPr>
        <w:t xml:space="preserve">, nous donne les valeurs de ces différentes centralités la comparaison entre ces quatre </w:t>
      </w:r>
      <w:r w:rsidR="00DB026E" w:rsidRPr="00C7682B">
        <w:rPr>
          <w:rFonts w:ascii="Times New Roman" w:hAnsi="Times New Roman" w:cs="Times New Roman"/>
          <w:color w:val="000000"/>
        </w:rPr>
        <w:t xml:space="preserve">dernières tandis que la </w:t>
      </w:r>
      <w:r w:rsidR="00DB026E" w:rsidRPr="005B2BE3">
        <w:rPr>
          <w:rFonts w:ascii="Times New Roman" w:hAnsi="Times New Roman" w:cs="Times New Roman"/>
          <w:color w:val="00B0F0"/>
        </w:rPr>
        <w:t>figure</w:t>
      </w:r>
      <w:r w:rsidR="005B2BE3" w:rsidRPr="005B2BE3">
        <w:rPr>
          <w:rFonts w:ascii="Times New Roman" w:hAnsi="Times New Roman" w:cs="Times New Roman"/>
          <w:color w:val="00B0F0"/>
        </w:rPr>
        <w:t xml:space="preserve"> 4</w:t>
      </w:r>
      <w:r w:rsidR="00DB026E" w:rsidRPr="005B2BE3">
        <w:rPr>
          <w:rFonts w:ascii="Times New Roman" w:hAnsi="Times New Roman" w:cs="Times New Roman"/>
          <w:color w:val="00B0F0"/>
        </w:rPr>
        <w:t xml:space="preserve"> </w:t>
      </w:r>
      <w:r w:rsidR="00DB026E" w:rsidRPr="00C7682B">
        <w:rPr>
          <w:rFonts w:ascii="Times New Roman" w:hAnsi="Times New Roman" w:cs="Times New Roman"/>
          <w:color w:val="000000"/>
        </w:rPr>
        <w:t>illustre la comparaison entre ces derniers</w:t>
      </w:r>
      <w:r w:rsidR="009D33A1" w:rsidRPr="00C7682B">
        <w:rPr>
          <w:rFonts w:ascii="Times New Roman" w:hAnsi="Times New Roman" w:cs="Times New Roman"/>
          <w:color w:val="000000"/>
        </w:rPr>
        <w:t>.</w:t>
      </w:r>
      <w:r w:rsidR="00C80A16" w:rsidRPr="00C7682B">
        <w:rPr>
          <w:rFonts w:ascii="Times New Roman" w:hAnsi="Times New Roman" w:cs="Times New Roman"/>
          <w:color w:val="000000"/>
        </w:rPr>
        <w:t xml:space="preserve"> </w:t>
      </w:r>
      <w:r w:rsidR="00DB026E" w:rsidRPr="00C7682B">
        <w:rPr>
          <w:rFonts w:ascii="Times New Roman" w:hAnsi="Times New Roman" w:cs="Times New Roman"/>
          <w:color w:val="000000"/>
        </w:rPr>
        <w:t xml:space="preserve">Le nœud </w:t>
      </w:r>
      <w:r w:rsidR="00DB026E" w:rsidRPr="00C7682B">
        <w:rPr>
          <w:rFonts w:ascii="Times New Roman" w:hAnsi="Times New Roman" w:cs="Times New Roman"/>
          <w:b/>
          <w:bCs/>
          <w:color w:val="000000"/>
        </w:rPr>
        <w:t>1551</w:t>
      </w:r>
      <w:r w:rsidR="00DB026E" w:rsidRPr="00C7682B">
        <w:rPr>
          <w:rFonts w:ascii="Times New Roman" w:hAnsi="Times New Roman" w:cs="Times New Roman"/>
          <w:color w:val="000000"/>
        </w:rPr>
        <w:t xml:space="preserve"> (classe 3B) se révèle central et stratégique dans le réseau, avec les valeurs maximales de </w:t>
      </w:r>
      <w:proofErr w:type="spellStart"/>
      <w:r w:rsidR="00DB026E" w:rsidRPr="00C7682B">
        <w:rPr>
          <w:rFonts w:ascii="Times New Roman" w:hAnsi="Times New Roman" w:cs="Times New Roman"/>
          <w:color w:val="000000"/>
        </w:rPr>
        <w:t>betweenness</w:t>
      </w:r>
      <w:proofErr w:type="spellEnd"/>
      <w:r w:rsidR="00DB026E" w:rsidRPr="00C7682B">
        <w:rPr>
          <w:rFonts w:ascii="Times New Roman" w:hAnsi="Times New Roman" w:cs="Times New Roman"/>
          <w:color w:val="000000"/>
        </w:rPr>
        <w:t xml:space="preserve">, </w:t>
      </w:r>
      <w:proofErr w:type="spellStart"/>
      <w:r w:rsidR="00DB026E" w:rsidRPr="00C7682B">
        <w:rPr>
          <w:rFonts w:ascii="Times New Roman" w:hAnsi="Times New Roman" w:cs="Times New Roman"/>
          <w:color w:val="000000"/>
        </w:rPr>
        <w:t>closeness</w:t>
      </w:r>
      <w:proofErr w:type="spellEnd"/>
      <w:r w:rsidR="00DB026E" w:rsidRPr="00C7682B">
        <w:rPr>
          <w:rFonts w:ascii="Times New Roman" w:hAnsi="Times New Roman" w:cs="Times New Roman"/>
          <w:color w:val="000000"/>
        </w:rPr>
        <w:t xml:space="preserve"> et </w:t>
      </w:r>
      <w:r w:rsidR="009B08A3" w:rsidRPr="00C7682B">
        <w:rPr>
          <w:rFonts w:ascii="Times New Roman" w:hAnsi="Times New Roman" w:cs="Times New Roman"/>
          <w:color w:val="000000"/>
        </w:rPr>
        <w:t>PageRank</w:t>
      </w:r>
      <w:r w:rsidR="00DB026E" w:rsidRPr="00C7682B">
        <w:rPr>
          <w:rFonts w:ascii="Times New Roman" w:hAnsi="Times New Roman" w:cs="Times New Roman"/>
          <w:color w:val="000000"/>
        </w:rPr>
        <w:t xml:space="preserve">, indiquant un rôle clé dans la médiation, l’accessibilité et l’influence globale. </w:t>
      </w:r>
      <w:r w:rsidR="00A67510" w:rsidRPr="00C7682B">
        <w:rPr>
          <w:rFonts w:ascii="Times New Roman" w:hAnsi="Times New Roman" w:cs="Times New Roman"/>
          <w:color w:val="000000"/>
        </w:rPr>
        <w:t>Ce</w:t>
      </w:r>
      <w:r w:rsidR="004124C6" w:rsidRPr="00C7682B">
        <w:rPr>
          <w:rFonts w:ascii="Times New Roman" w:hAnsi="Times New Roman" w:cs="Times New Roman"/>
          <w:color w:val="000000"/>
        </w:rPr>
        <w:t xml:space="preserve"> nœud est un</w:t>
      </w:r>
      <w:r w:rsidR="004124C6" w:rsidRPr="00C7682B">
        <w:rPr>
          <w:rStyle w:val="apple-converted-space"/>
          <w:rFonts w:ascii="Times New Roman" w:hAnsi="Times New Roman" w:cs="Times New Roman"/>
          <w:color w:val="000000"/>
        </w:rPr>
        <w:t> </w:t>
      </w:r>
      <w:r w:rsidR="004124C6" w:rsidRPr="00C7682B">
        <w:rPr>
          <w:rStyle w:val="lev"/>
          <w:rFonts w:ascii="Times New Roman" w:hAnsi="Times New Roman" w:cs="Times New Roman"/>
          <w:b w:val="0"/>
          <w:bCs w:val="0"/>
          <w:color w:val="000000"/>
        </w:rPr>
        <w:t>atout quand il est sain, un risque majeur quand il est affecté</w:t>
      </w:r>
      <w:r w:rsidR="004124C6" w:rsidRPr="00C7682B">
        <w:rPr>
          <w:rFonts w:ascii="Times New Roman" w:hAnsi="Times New Roman" w:cs="Times New Roman"/>
          <w:color w:val="000000"/>
        </w:rPr>
        <w:t xml:space="preserve"> car il</w:t>
      </w:r>
      <w:r w:rsidR="004124C6" w:rsidRPr="00C7682B">
        <w:rPr>
          <w:rFonts w:ascii="Times New Roman" w:hAnsi="Times New Roman" w:cs="Times New Roman"/>
        </w:rPr>
        <w:t xml:space="preserve"> deviendra un</w:t>
      </w:r>
      <w:r w:rsidR="004124C6" w:rsidRPr="00C7682B">
        <w:rPr>
          <w:rStyle w:val="apple-converted-space"/>
          <w:rFonts w:ascii="Times New Roman" w:hAnsi="Times New Roman" w:cs="Times New Roman"/>
        </w:rPr>
        <w:t> </w:t>
      </w:r>
      <w:r w:rsidR="004124C6" w:rsidRPr="00C7682B">
        <w:rPr>
          <w:rStyle w:val="lev"/>
          <w:rFonts w:ascii="Times New Roman" w:hAnsi="Times New Roman" w:cs="Times New Roman"/>
          <w:b w:val="0"/>
          <w:bCs w:val="0"/>
        </w:rPr>
        <w:t>vecteur majeur de propagation</w:t>
      </w:r>
      <w:r w:rsidR="00A67510">
        <w:rPr>
          <w:rStyle w:val="lev"/>
          <w:rFonts w:ascii="Times New Roman" w:hAnsi="Times New Roman" w:cs="Times New Roman"/>
          <w:b w:val="0"/>
          <w:bCs w:val="0"/>
        </w:rPr>
        <w:t xml:space="preserve"> de maladie</w:t>
      </w:r>
      <w:r w:rsidR="004124C6" w:rsidRPr="00C7682B">
        <w:rPr>
          <w:rFonts w:ascii="Times New Roman" w:hAnsi="Times New Roman" w:cs="Times New Roman"/>
          <w:b/>
          <w:bCs/>
        </w:rPr>
        <w:t xml:space="preserve"> </w:t>
      </w:r>
      <w:r w:rsidR="00475AA6" w:rsidRPr="00C7682B">
        <w:rPr>
          <w:rFonts w:ascii="Times New Roman" w:hAnsi="Times New Roman" w:cs="Times New Roman"/>
        </w:rPr>
        <w:t>et</w:t>
      </w:r>
      <w:r w:rsidR="00475AA6" w:rsidRPr="00C7682B">
        <w:rPr>
          <w:rFonts w:ascii="Times New Roman" w:hAnsi="Times New Roman" w:cs="Times New Roman"/>
          <w:b/>
          <w:bCs/>
        </w:rPr>
        <w:t xml:space="preserve"> </w:t>
      </w:r>
      <w:r w:rsidR="00475AA6">
        <w:rPr>
          <w:rStyle w:val="lev"/>
          <w:rFonts w:ascii="Times New Roman" w:eastAsiaTheme="majorEastAsia" w:hAnsi="Times New Roman" w:cs="Times New Roman"/>
          <w:b w:val="0"/>
          <w:bCs w:val="0"/>
        </w:rPr>
        <w:t>éventuellement</w:t>
      </w:r>
      <w:r w:rsidR="00A67510">
        <w:rPr>
          <w:rStyle w:val="lev"/>
          <w:rFonts w:ascii="Times New Roman" w:eastAsiaTheme="majorEastAsia" w:hAnsi="Times New Roman" w:cs="Times New Roman"/>
          <w:b w:val="0"/>
          <w:bCs w:val="0"/>
        </w:rPr>
        <w:t xml:space="preserve"> </w:t>
      </w:r>
      <w:r w:rsidR="00475AA6">
        <w:rPr>
          <w:rStyle w:val="lev"/>
          <w:rFonts w:ascii="Times New Roman" w:eastAsiaTheme="majorEastAsia" w:hAnsi="Times New Roman" w:cs="Times New Roman"/>
          <w:b w:val="0"/>
          <w:bCs w:val="0"/>
        </w:rPr>
        <w:t xml:space="preserve">il </w:t>
      </w:r>
      <w:r w:rsidR="00A67510">
        <w:rPr>
          <w:rStyle w:val="lev"/>
          <w:rFonts w:ascii="Times New Roman" w:eastAsiaTheme="majorEastAsia" w:hAnsi="Times New Roman" w:cs="Times New Roman"/>
          <w:b w:val="0"/>
          <w:bCs w:val="0"/>
        </w:rPr>
        <w:t>fragmentera</w:t>
      </w:r>
      <w:r w:rsidR="004124C6" w:rsidRPr="00C7682B">
        <w:rPr>
          <w:rStyle w:val="lev"/>
          <w:rFonts w:ascii="Times New Roman" w:hAnsi="Times New Roman" w:cs="Times New Roman"/>
          <w:b w:val="0"/>
          <w:bCs w:val="0"/>
        </w:rPr>
        <w:t xml:space="preserve"> le réseau</w:t>
      </w:r>
      <w:r w:rsidR="004124C6" w:rsidRPr="00C7682B">
        <w:rPr>
          <w:rStyle w:val="apple-converted-space"/>
          <w:rFonts w:ascii="Times New Roman" w:hAnsi="Times New Roman" w:cs="Times New Roman"/>
        </w:rPr>
        <w:t> </w:t>
      </w:r>
      <w:r w:rsidR="004124C6" w:rsidRPr="00C7682B">
        <w:rPr>
          <w:rFonts w:ascii="Times New Roman" w:hAnsi="Times New Roman" w:cs="Times New Roman"/>
        </w:rPr>
        <w:t>en isolant des sous-groupes.</w:t>
      </w:r>
      <w:r w:rsidR="00F869D7">
        <w:rPr>
          <w:rFonts w:ascii="Times New Roman" w:hAnsi="Times New Roman" w:cs="Times New Roman"/>
        </w:rPr>
        <w:t xml:space="preserve"> </w:t>
      </w:r>
      <w:r w:rsidR="00F01939">
        <w:rPr>
          <w:rFonts w:ascii="Times New Roman" w:hAnsi="Times New Roman" w:cs="Times New Roman"/>
        </w:rPr>
        <w:t xml:space="preserve"> </w:t>
      </w:r>
      <w:r w:rsidR="00F01939" w:rsidRPr="00F01939">
        <w:rPr>
          <w:rFonts w:ascii="Times New Roman" w:hAnsi="Times New Roman" w:cs="Times New Roman"/>
          <w:color w:val="000000"/>
        </w:rPr>
        <w:t>En revanche, la</w:t>
      </w:r>
      <w:r w:rsidR="00F01939" w:rsidRPr="00F01939">
        <w:rPr>
          <w:rStyle w:val="apple-converted-space"/>
          <w:rFonts w:ascii="Times New Roman" w:hAnsi="Times New Roman" w:cs="Times New Roman"/>
          <w:color w:val="000000"/>
        </w:rPr>
        <w:t> </w:t>
      </w:r>
      <w:r w:rsidR="00F01939" w:rsidRPr="00F01939">
        <w:rPr>
          <w:rStyle w:val="lev"/>
          <w:rFonts w:ascii="Times New Roman" w:hAnsi="Times New Roman" w:cs="Times New Roman"/>
          <w:color w:val="000000"/>
        </w:rPr>
        <w:t>centralité de Katz</w:t>
      </w:r>
      <w:r w:rsidR="00F01939" w:rsidRPr="00F01939">
        <w:rPr>
          <w:rStyle w:val="apple-converted-space"/>
          <w:rFonts w:ascii="Times New Roman" w:hAnsi="Times New Roman" w:cs="Times New Roman"/>
          <w:color w:val="000000"/>
        </w:rPr>
        <w:t> </w:t>
      </w:r>
      <w:r w:rsidR="00F01939" w:rsidRPr="00F01939">
        <w:rPr>
          <w:rFonts w:ascii="Times New Roman" w:hAnsi="Times New Roman" w:cs="Times New Roman"/>
          <w:color w:val="000000"/>
        </w:rPr>
        <w:t>met en évidence un nœud différent,</w:t>
      </w:r>
      <w:r w:rsidR="00F01939" w:rsidRPr="00F01939">
        <w:rPr>
          <w:rStyle w:val="apple-converted-space"/>
          <w:rFonts w:ascii="Times New Roman" w:hAnsi="Times New Roman" w:cs="Times New Roman"/>
          <w:color w:val="000000"/>
        </w:rPr>
        <w:t> </w:t>
      </w:r>
      <w:r w:rsidR="00F01939" w:rsidRPr="00F01939">
        <w:rPr>
          <w:rStyle w:val="lev"/>
          <w:rFonts w:ascii="Times New Roman" w:hAnsi="Times New Roman" w:cs="Times New Roman"/>
          <w:color w:val="000000"/>
        </w:rPr>
        <w:t>1743 (classe 2B)</w:t>
      </w:r>
      <w:r w:rsidR="00F01939" w:rsidRPr="00F01939">
        <w:rPr>
          <w:rFonts w:ascii="Times New Roman" w:hAnsi="Times New Roman" w:cs="Times New Roman"/>
          <w:color w:val="000000"/>
        </w:rPr>
        <w:t>, suggérant une influence davantage liée aux connexions indirectes et à l’environnement local du nœud plutôt qu’à sa position globale dans le réseau.</w:t>
      </w:r>
      <w:r w:rsidR="00F01939">
        <w:rPr>
          <w:rFonts w:ascii="Times New Roman" w:hAnsi="Times New Roman" w:cs="Times New Roman"/>
        </w:rPr>
        <w:t xml:space="preserve"> </w:t>
      </w:r>
    </w:p>
    <w:p w14:paraId="712FF061" w14:textId="208AA6B0" w:rsidR="007416A3" w:rsidRPr="005B2BE3" w:rsidRDefault="007416A3" w:rsidP="00F01939">
      <w:pPr>
        <w:spacing w:after="0" w:line="276" w:lineRule="auto"/>
        <w:ind w:firstLine="360"/>
        <w:jc w:val="both"/>
        <w:rPr>
          <w:rFonts w:ascii="Times New Roman" w:hAnsi="Times New Roman" w:cs="Times New Roman"/>
        </w:rPr>
      </w:pPr>
      <w:r>
        <w:rPr>
          <w:rFonts w:ascii="Times New Roman" w:hAnsi="Times New Roman" w:cs="Times New Roman"/>
        </w:rPr>
        <w:t xml:space="preserve">Table 1. </w:t>
      </w:r>
      <w:r w:rsidR="00F26F9C" w:rsidRPr="00F26F9C">
        <w:rPr>
          <w:rFonts w:ascii="Times New Roman" w:hAnsi="Times New Roman" w:cs="Times New Roman"/>
          <w:color w:val="000000"/>
        </w:rPr>
        <w:t>Comparaison des valeurs maximales des centralités</w:t>
      </w:r>
    </w:p>
    <w:tbl>
      <w:tblPr>
        <w:tblStyle w:val="Grilledutableau"/>
        <w:tblW w:w="0" w:type="auto"/>
        <w:tblLook w:val="04A0" w:firstRow="1" w:lastRow="0" w:firstColumn="1" w:lastColumn="0" w:noHBand="0" w:noVBand="1"/>
      </w:tblPr>
      <w:tblGrid>
        <w:gridCol w:w="1812"/>
        <w:gridCol w:w="1812"/>
        <w:gridCol w:w="1812"/>
        <w:gridCol w:w="1813"/>
        <w:gridCol w:w="1813"/>
      </w:tblGrid>
      <w:tr w:rsidR="009D33A1" w14:paraId="7F3B2F1D" w14:textId="77777777" w:rsidTr="009D33A1">
        <w:tc>
          <w:tcPr>
            <w:tcW w:w="1812" w:type="dxa"/>
          </w:tcPr>
          <w:p w14:paraId="2298FEE9" w14:textId="1F958993" w:rsidR="009D33A1" w:rsidRDefault="009D33A1" w:rsidP="009D33A1">
            <w:pPr>
              <w:pStyle w:val="NormalWeb"/>
              <w:jc w:val="center"/>
              <w:rPr>
                <w:color w:val="000000"/>
              </w:rPr>
            </w:pPr>
          </w:p>
        </w:tc>
        <w:tc>
          <w:tcPr>
            <w:tcW w:w="1812" w:type="dxa"/>
          </w:tcPr>
          <w:p w14:paraId="6278005E" w14:textId="4F8C1D08" w:rsidR="009D33A1" w:rsidRPr="00F01939" w:rsidRDefault="009D33A1" w:rsidP="009D33A1">
            <w:pPr>
              <w:pStyle w:val="NormalWeb"/>
              <w:jc w:val="center"/>
              <w:rPr>
                <w:b/>
                <w:bCs/>
                <w:color w:val="000000"/>
              </w:rPr>
            </w:pPr>
            <w:proofErr w:type="spellStart"/>
            <w:r w:rsidRPr="00F01939">
              <w:rPr>
                <w:b/>
                <w:bCs/>
                <w:color w:val="000000"/>
              </w:rPr>
              <w:t>Betweenness</w:t>
            </w:r>
            <w:proofErr w:type="spellEnd"/>
          </w:p>
        </w:tc>
        <w:tc>
          <w:tcPr>
            <w:tcW w:w="1812" w:type="dxa"/>
          </w:tcPr>
          <w:p w14:paraId="30B2FA2E" w14:textId="101B3F2E" w:rsidR="009D33A1" w:rsidRPr="00F01939" w:rsidRDefault="009D33A1" w:rsidP="009D33A1">
            <w:pPr>
              <w:pStyle w:val="NormalWeb"/>
              <w:jc w:val="center"/>
              <w:rPr>
                <w:b/>
                <w:bCs/>
                <w:color w:val="000000"/>
              </w:rPr>
            </w:pPr>
            <w:proofErr w:type="spellStart"/>
            <w:r w:rsidRPr="00F01939">
              <w:rPr>
                <w:b/>
                <w:bCs/>
                <w:color w:val="000000"/>
              </w:rPr>
              <w:t>Closeness</w:t>
            </w:r>
            <w:proofErr w:type="spellEnd"/>
          </w:p>
        </w:tc>
        <w:tc>
          <w:tcPr>
            <w:tcW w:w="1813" w:type="dxa"/>
          </w:tcPr>
          <w:p w14:paraId="5D347CFE" w14:textId="76AC1885" w:rsidR="009D33A1" w:rsidRPr="00F01939" w:rsidRDefault="009D33A1" w:rsidP="009D33A1">
            <w:pPr>
              <w:pStyle w:val="NormalWeb"/>
              <w:jc w:val="center"/>
              <w:rPr>
                <w:b/>
                <w:bCs/>
                <w:color w:val="000000"/>
              </w:rPr>
            </w:pPr>
            <w:r w:rsidRPr="00F01939">
              <w:rPr>
                <w:b/>
                <w:bCs/>
                <w:color w:val="000000"/>
              </w:rPr>
              <w:t>Katz</w:t>
            </w:r>
          </w:p>
        </w:tc>
        <w:tc>
          <w:tcPr>
            <w:tcW w:w="1813" w:type="dxa"/>
          </w:tcPr>
          <w:p w14:paraId="41AC04A6" w14:textId="29C556ED" w:rsidR="009D33A1" w:rsidRPr="00F01939" w:rsidRDefault="009D33A1" w:rsidP="009D33A1">
            <w:pPr>
              <w:pStyle w:val="NormalWeb"/>
              <w:jc w:val="center"/>
              <w:rPr>
                <w:b/>
                <w:bCs/>
                <w:color w:val="000000"/>
              </w:rPr>
            </w:pPr>
            <w:r w:rsidRPr="00F01939">
              <w:rPr>
                <w:b/>
                <w:bCs/>
                <w:color w:val="000000"/>
              </w:rPr>
              <w:t>PageRank</w:t>
            </w:r>
          </w:p>
        </w:tc>
      </w:tr>
      <w:tr w:rsidR="007E2424" w14:paraId="3FB772A4" w14:textId="77777777" w:rsidTr="009D33A1">
        <w:tc>
          <w:tcPr>
            <w:tcW w:w="1812" w:type="dxa"/>
          </w:tcPr>
          <w:p w14:paraId="53B09D24" w14:textId="5AF5B7B5" w:rsidR="007E2424" w:rsidRPr="00F01939" w:rsidRDefault="007E2424" w:rsidP="009D33A1">
            <w:pPr>
              <w:pStyle w:val="NormalWeb"/>
              <w:jc w:val="center"/>
              <w:rPr>
                <w:b/>
                <w:bCs/>
                <w:color w:val="000000"/>
              </w:rPr>
            </w:pPr>
            <w:r w:rsidRPr="00F01939">
              <w:rPr>
                <w:b/>
                <w:bCs/>
                <w:color w:val="000000"/>
              </w:rPr>
              <w:t>Valeur</w:t>
            </w:r>
          </w:p>
        </w:tc>
        <w:tc>
          <w:tcPr>
            <w:tcW w:w="1812" w:type="dxa"/>
          </w:tcPr>
          <w:p w14:paraId="3989534F" w14:textId="067A4AEB" w:rsidR="007E2424" w:rsidRDefault="009B08A3" w:rsidP="009D33A1">
            <w:pPr>
              <w:pStyle w:val="NormalWeb"/>
              <w:jc w:val="center"/>
              <w:rPr>
                <w:color w:val="000000"/>
              </w:rPr>
            </w:pPr>
            <w:r>
              <w:rPr>
                <w:color w:val="000000"/>
              </w:rPr>
              <w:t>0.01327</w:t>
            </w:r>
          </w:p>
        </w:tc>
        <w:tc>
          <w:tcPr>
            <w:tcW w:w="1812" w:type="dxa"/>
          </w:tcPr>
          <w:p w14:paraId="644DC062" w14:textId="1441B5A8" w:rsidR="007E2424" w:rsidRDefault="009B08A3" w:rsidP="009D33A1">
            <w:pPr>
              <w:pStyle w:val="NormalWeb"/>
              <w:jc w:val="center"/>
              <w:rPr>
                <w:color w:val="000000"/>
              </w:rPr>
            </w:pPr>
            <w:r>
              <w:rPr>
                <w:color w:val="000000"/>
              </w:rPr>
              <w:t>0.6</w:t>
            </w:r>
            <w:r w:rsidR="00F869D7">
              <w:rPr>
                <w:color w:val="000000"/>
              </w:rPr>
              <w:t>9253</w:t>
            </w:r>
          </w:p>
        </w:tc>
        <w:tc>
          <w:tcPr>
            <w:tcW w:w="1813" w:type="dxa"/>
          </w:tcPr>
          <w:p w14:paraId="15DA62C5" w14:textId="22E8B4AC" w:rsidR="007E2424" w:rsidRDefault="00F869D7" w:rsidP="009D33A1">
            <w:pPr>
              <w:pStyle w:val="NormalWeb"/>
              <w:jc w:val="center"/>
              <w:rPr>
                <w:color w:val="000000"/>
              </w:rPr>
            </w:pPr>
            <w:r>
              <w:rPr>
                <w:color w:val="000000"/>
              </w:rPr>
              <w:t>0.14211</w:t>
            </w:r>
          </w:p>
        </w:tc>
        <w:tc>
          <w:tcPr>
            <w:tcW w:w="1813" w:type="dxa"/>
          </w:tcPr>
          <w:p w14:paraId="760BDA02" w14:textId="1900EDD5" w:rsidR="007E2424" w:rsidRDefault="00F869D7" w:rsidP="009D33A1">
            <w:pPr>
              <w:pStyle w:val="NormalWeb"/>
              <w:jc w:val="center"/>
              <w:rPr>
                <w:color w:val="000000"/>
              </w:rPr>
            </w:pPr>
            <w:r>
              <w:rPr>
                <w:color w:val="000000"/>
              </w:rPr>
              <w:t>0.00740</w:t>
            </w:r>
          </w:p>
        </w:tc>
      </w:tr>
      <w:tr w:rsidR="00F869D7" w14:paraId="75A2B84A" w14:textId="77777777" w:rsidTr="009D33A1">
        <w:tc>
          <w:tcPr>
            <w:tcW w:w="1812" w:type="dxa"/>
          </w:tcPr>
          <w:p w14:paraId="38DD505D" w14:textId="68111E75" w:rsidR="00F869D7" w:rsidRPr="00F01939" w:rsidRDefault="007416A3" w:rsidP="007416A3">
            <w:pPr>
              <w:pStyle w:val="NormalWeb"/>
              <w:tabs>
                <w:tab w:val="center" w:pos="798"/>
              </w:tabs>
              <w:rPr>
                <w:b/>
                <w:bCs/>
                <w:color w:val="000000"/>
              </w:rPr>
            </w:pPr>
            <w:r>
              <w:rPr>
                <w:b/>
                <w:bCs/>
                <w:color w:val="000000"/>
              </w:rPr>
              <w:tab/>
            </w:r>
            <w:r w:rsidR="00F869D7" w:rsidRPr="00F01939">
              <w:rPr>
                <w:b/>
                <w:bCs/>
                <w:color w:val="000000"/>
              </w:rPr>
              <w:t>Noeud</w:t>
            </w:r>
          </w:p>
        </w:tc>
        <w:tc>
          <w:tcPr>
            <w:tcW w:w="1812" w:type="dxa"/>
          </w:tcPr>
          <w:p w14:paraId="1D60E35E" w14:textId="5E62565F" w:rsidR="00F869D7" w:rsidRDefault="00F869D7" w:rsidP="009D33A1">
            <w:pPr>
              <w:pStyle w:val="NormalWeb"/>
              <w:jc w:val="center"/>
              <w:rPr>
                <w:color w:val="000000"/>
              </w:rPr>
            </w:pPr>
            <w:r w:rsidRPr="00C7682B">
              <w:rPr>
                <w:b/>
                <w:bCs/>
                <w:color w:val="000000"/>
              </w:rPr>
              <w:t>1551</w:t>
            </w:r>
            <w:r w:rsidRPr="00F869D7">
              <w:rPr>
                <w:color w:val="000000"/>
              </w:rPr>
              <w:t>(3B)</w:t>
            </w:r>
          </w:p>
        </w:tc>
        <w:tc>
          <w:tcPr>
            <w:tcW w:w="1812" w:type="dxa"/>
          </w:tcPr>
          <w:p w14:paraId="28FF4FFC" w14:textId="257F6443" w:rsidR="00F869D7" w:rsidRDefault="00F869D7" w:rsidP="009D33A1">
            <w:pPr>
              <w:pStyle w:val="NormalWeb"/>
              <w:jc w:val="center"/>
              <w:rPr>
                <w:color w:val="000000"/>
              </w:rPr>
            </w:pPr>
            <w:r w:rsidRPr="00C7682B">
              <w:rPr>
                <w:b/>
                <w:bCs/>
                <w:color w:val="000000"/>
              </w:rPr>
              <w:t>1551</w:t>
            </w:r>
            <w:r w:rsidRPr="00F869D7">
              <w:rPr>
                <w:color w:val="000000"/>
              </w:rPr>
              <w:t>(3B)</w:t>
            </w:r>
          </w:p>
        </w:tc>
        <w:tc>
          <w:tcPr>
            <w:tcW w:w="1813" w:type="dxa"/>
          </w:tcPr>
          <w:p w14:paraId="65AC5148" w14:textId="3E7734F1" w:rsidR="00F869D7" w:rsidRDefault="00F869D7" w:rsidP="009D33A1">
            <w:pPr>
              <w:pStyle w:val="NormalWeb"/>
              <w:jc w:val="center"/>
              <w:rPr>
                <w:color w:val="000000"/>
              </w:rPr>
            </w:pPr>
            <w:r w:rsidRPr="00F869D7">
              <w:rPr>
                <w:b/>
                <w:bCs/>
                <w:color w:val="000000"/>
              </w:rPr>
              <w:t>1743</w:t>
            </w:r>
            <w:r>
              <w:rPr>
                <w:color w:val="000000"/>
              </w:rPr>
              <w:t>(2B)</w:t>
            </w:r>
          </w:p>
        </w:tc>
        <w:tc>
          <w:tcPr>
            <w:tcW w:w="1813" w:type="dxa"/>
          </w:tcPr>
          <w:p w14:paraId="1EB73616" w14:textId="23362D04" w:rsidR="00F869D7" w:rsidRDefault="00F869D7" w:rsidP="009D33A1">
            <w:pPr>
              <w:pStyle w:val="NormalWeb"/>
              <w:jc w:val="center"/>
              <w:rPr>
                <w:color w:val="000000"/>
              </w:rPr>
            </w:pPr>
            <w:r w:rsidRPr="00C7682B">
              <w:rPr>
                <w:b/>
                <w:bCs/>
                <w:color w:val="000000"/>
              </w:rPr>
              <w:t>1551</w:t>
            </w:r>
            <w:r w:rsidRPr="00F869D7">
              <w:rPr>
                <w:color w:val="000000"/>
              </w:rPr>
              <w:t>(3B)</w:t>
            </w:r>
          </w:p>
        </w:tc>
      </w:tr>
    </w:tbl>
    <w:p w14:paraId="1291DAFF" w14:textId="7225BDE6" w:rsidR="00A0490C" w:rsidRDefault="00A0490C" w:rsidP="00A0490C">
      <w:pPr>
        <w:pStyle w:val="NormalWeb"/>
        <w:ind w:firstLine="708"/>
        <w:jc w:val="both"/>
        <w:rPr>
          <w:color w:val="000000"/>
        </w:rPr>
      </w:pPr>
      <w:r w:rsidRPr="00A0490C">
        <w:rPr>
          <w:color w:val="000000"/>
        </w:rPr>
        <w:lastRenderedPageBreak/>
        <w:t xml:space="preserve">D’après la </w:t>
      </w:r>
      <w:r w:rsidRPr="00A0490C">
        <w:rPr>
          <w:color w:val="00B0F0"/>
        </w:rPr>
        <w:t>figure 4</w:t>
      </w:r>
      <w:r w:rsidRPr="00A0490C">
        <w:rPr>
          <w:color w:val="000000"/>
        </w:rPr>
        <w:t xml:space="preserve">, il y a </w:t>
      </w:r>
      <w:r w:rsidRPr="00A0490C">
        <w:rPr>
          <w:color w:val="000000"/>
        </w:rPr>
        <w:t xml:space="preserve"> de fortes corrélations statistiquement</w:t>
      </w:r>
      <w:r w:rsidR="00D248B0">
        <w:rPr>
          <w:color w:val="000000"/>
        </w:rPr>
        <w:t xml:space="preserve"> (</w:t>
      </w:r>
      <w:r w:rsidR="00D248B0" w:rsidRPr="00D248B0">
        <w:rPr>
          <w:color w:val="000000"/>
        </w:rPr>
        <w:t>rho supérieur à</w:t>
      </w:r>
      <w:r w:rsidR="00D248B0" w:rsidRPr="00D248B0">
        <w:rPr>
          <w:color w:val="3B3B3B"/>
        </w:rPr>
        <w:t xml:space="preserve"> </w:t>
      </w:r>
      <w:r w:rsidR="00D248B0" w:rsidRPr="00D248B0">
        <w:rPr>
          <w:color w:val="3B3B3B"/>
        </w:rPr>
        <w:t>0.9</w:t>
      </w:r>
      <w:r w:rsidR="00D248B0">
        <w:rPr>
          <w:rFonts w:ascii="Menlo" w:hAnsi="Menlo" w:cs="Menlo"/>
          <w:color w:val="3B3B3B"/>
          <w:sz w:val="18"/>
          <w:szCs w:val="18"/>
        </w:rPr>
        <w:t>)</w:t>
      </w:r>
      <w:r w:rsidRPr="00A0490C">
        <w:rPr>
          <w:color w:val="000000"/>
        </w:rPr>
        <w:t xml:space="preserve"> significatives entre la</w:t>
      </w:r>
      <w:r w:rsidRPr="00A0490C">
        <w:rPr>
          <w:rStyle w:val="apple-converted-space"/>
          <w:rFonts w:eastAsiaTheme="majorEastAsia"/>
          <w:color w:val="000000"/>
        </w:rPr>
        <w:t> </w:t>
      </w:r>
      <w:proofErr w:type="spellStart"/>
      <w:r w:rsidRPr="00A0490C">
        <w:rPr>
          <w:rStyle w:val="lev"/>
          <w:rFonts w:eastAsiaTheme="majorEastAsia"/>
          <w:color w:val="000000"/>
        </w:rPr>
        <w:t>closeness</w:t>
      </w:r>
      <w:proofErr w:type="spellEnd"/>
      <w:r w:rsidRPr="00A0490C">
        <w:rPr>
          <w:color w:val="000000"/>
        </w:rPr>
        <w:t>, la</w:t>
      </w:r>
      <w:r w:rsidRPr="00A0490C">
        <w:rPr>
          <w:rStyle w:val="apple-converted-space"/>
          <w:rFonts w:eastAsiaTheme="majorEastAsia"/>
          <w:color w:val="000000"/>
        </w:rPr>
        <w:t> </w:t>
      </w:r>
      <w:proofErr w:type="spellStart"/>
      <w:r w:rsidRPr="00A0490C">
        <w:rPr>
          <w:rStyle w:val="lev"/>
          <w:rFonts w:eastAsiaTheme="majorEastAsia"/>
          <w:color w:val="000000"/>
        </w:rPr>
        <w:t>betweenness</w:t>
      </w:r>
      <w:proofErr w:type="spellEnd"/>
      <w:r w:rsidRPr="00A0490C">
        <w:rPr>
          <w:rStyle w:val="apple-converted-space"/>
          <w:rFonts w:eastAsiaTheme="majorEastAsia"/>
          <w:color w:val="000000"/>
        </w:rPr>
        <w:t> </w:t>
      </w:r>
      <w:r w:rsidRPr="00A0490C">
        <w:rPr>
          <w:color w:val="000000"/>
        </w:rPr>
        <w:t>et le</w:t>
      </w:r>
      <w:r w:rsidRPr="00A0490C">
        <w:rPr>
          <w:rStyle w:val="apple-converted-space"/>
          <w:rFonts w:eastAsiaTheme="majorEastAsia"/>
          <w:color w:val="000000"/>
        </w:rPr>
        <w:t> </w:t>
      </w:r>
      <w:r w:rsidRPr="00A0490C">
        <w:rPr>
          <w:rStyle w:val="lev"/>
          <w:rFonts w:eastAsiaTheme="majorEastAsia"/>
          <w:color w:val="000000"/>
        </w:rPr>
        <w:t>PageRank</w:t>
      </w:r>
      <w:r w:rsidRPr="00A0490C">
        <w:rPr>
          <w:color w:val="000000"/>
        </w:rPr>
        <w:t>, indiquant qu’elles identifient globalement les mêmes nœuds centraux dans le réseau. En revanche, la</w:t>
      </w:r>
      <w:r w:rsidRPr="00A0490C">
        <w:rPr>
          <w:rStyle w:val="apple-converted-space"/>
          <w:rFonts w:eastAsiaTheme="majorEastAsia"/>
          <w:color w:val="000000"/>
        </w:rPr>
        <w:t> </w:t>
      </w:r>
      <w:r w:rsidRPr="00A0490C">
        <w:rPr>
          <w:rStyle w:val="lev"/>
          <w:rFonts w:eastAsiaTheme="majorEastAsia"/>
          <w:color w:val="000000"/>
        </w:rPr>
        <w:t>centralité de Katz</w:t>
      </w:r>
      <w:r w:rsidRPr="00A0490C">
        <w:rPr>
          <w:rStyle w:val="apple-converted-space"/>
          <w:rFonts w:eastAsiaTheme="majorEastAsia"/>
          <w:color w:val="000000"/>
        </w:rPr>
        <w:t> </w:t>
      </w:r>
      <w:r w:rsidRPr="00A0490C">
        <w:rPr>
          <w:color w:val="000000"/>
        </w:rPr>
        <w:t>est modérément</w:t>
      </w:r>
      <w:r w:rsidR="00D248B0">
        <w:rPr>
          <w:color w:val="000000"/>
        </w:rPr>
        <w:t xml:space="preserve"> </w:t>
      </w:r>
      <w:r w:rsidR="00D248B0" w:rsidRPr="00AE6511">
        <w:rPr>
          <w:color w:val="000000"/>
        </w:rPr>
        <w:t>(</w:t>
      </w:r>
      <w:r w:rsidR="00D248B0" w:rsidRPr="00AE6511">
        <w:rPr>
          <w:color w:val="3B3B3B"/>
        </w:rPr>
        <w:t>Spearman</w:t>
      </w:r>
      <w:r w:rsidR="00D248B0">
        <w:rPr>
          <w:color w:val="000000"/>
        </w:rPr>
        <w:t>)</w:t>
      </w:r>
      <w:r w:rsidRPr="00A0490C">
        <w:rPr>
          <w:color w:val="000000"/>
        </w:rPr>
        <w:t xml:space="preserve"> et négativement</w:t>
      </w:r>
      <w:r w:rsidR="00D248B0">
        <w:rPr>
          <w:color w:val="000000"/>
        </w:rPr>
        <w:t xml:space="preserve"> (</w:t>
      </w:r>
      <w:r w:rsidR="00D248B0">
        <w:rPr>
          <w:color w:val="000000"/>
        </w:rPr>
        <w:t>Pearson</w:t>
      </w:r>
      <w:r w:rsidR="00D248B0">
        <w:rPr>
          <w:color w:val="000000"/>
        </w:rPr>
        <w:t>)</w:t>
      </w:r>
      <w:r w:rsidRPr="00A0490C">
        <w:rPr>
          <w:color w:val="000000"/>
        </w:rPr>
        <w:t xml:space="preserve"> corrélée avec ces mesures, suggérant qu’elle capture une notion différente de centralité, davantage liée aux influences indirectes. Les coefficients de Spearman, légèrement supérieurs à ceux de Pearson, indiquent des relations monotones mais non strictement linéaires, tandis que les </w:t>
      </w:r>
      <w:r w:rsidRPr="00D248B0">
        <w:rPr>
          <w:i/>
          <w:iCs/>
          <w:color w:val="000000"/>
        </w:rPr>
        <w:t>p</w:t>
      </w:r>
      <w:r w:rsidRPr="00A0490C">
        <w:rPr>
          <w:color w:val="000000"/>
        </w:rPr>
        <w:t>-values très faibles confirment la robustesse de ces résultats.</w:t>
      </w:r>
    </w:p>
    <w:p w14:paraId="276E6FED" w14:textId="594DA3CD" w:rsidR="00C13B40" w:rsidRPr="00C7682B" w:rsidRDefault="00465FD0" w:rsidP="00C7682B">
      <w:pPr>
        <w:pStyle w:val="NormalWeb"/>
        <w:jc w:val="center"/>
        <w:rPr>
          <w:color w:val="000000"/>
        </w:rPr>
      </w:pPr>
      <w:r>
        <w:rPr>
          <w:noProof/>
          <w:color w:val="000000"/>
          <w14:ligatures w14:val="standardContextual"/>
        </w:rPr>
        <w:drawing>
          <wp:inline distT="0" distB="0" distL="0" distR="0" wp14:anchorId="34A43993" wp14:editId="7F8C0DBF">
            <wp:extent cx="3866197" cy="2564254"/>
            <wp:effectExtent l="0" t="0" r="0" b="1270"/>
            <wp:docPr id="1567568699" name="Image 5" descr="Une image contenant texte, Police,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68699" name="Image 5" descr="Une image contenant texte, Police, ligne, Tracé&#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29520" cy="2606253"/>
                    </a:xfrm>
                    <a:prstGeom prst="rect">
                      <a:avLst/>
                    </a:prstGeom>
                  </pic:spPr>
                </pic:pic>
              </a:graphicData>
            </a:graphic>
          </wp:inline>
        </w:drawing>
      </w:r>
    </w:p>
    <w:p w14:paraId="5F03DB43" w14:textId="4A35DB2C" w:rsidR="0008506C" w:rsidRPr="00C45415" w:rsidRDefault="0008506C" w:rsidP="003D2DF7">
      <w:pPr>
        <w:pStyle w:val="Paragraphedeliste"/>
        <w:numPr>
          <w:ilvl w:val="0"/>
          <w:numId w:val="16"/>
        </w:numPr>
        <w:spacing w:after="0" w:line="276" w:lineRule="auto"/>
        <w:jc w:val="both"/>
        <w:rPr>
          <w:rFonts w:ascii="Times New Roman" w:eastAsia="Times New Roman" w:hAnsi="Times New Roman" w:cs="Times New Roman"/>
          <w:b/>
          <w:bCs/>
          <w:color w:val="000000"/>
          <w:kern w:val="0"/>
          <w:lang w:val="fr-BE" w:eastAsia="fr-FR"/>
          <w14:ligatures w14:val="none"/>
        </w:rPr>
      </w:pPr>
      <w:r w:rsidRPr="00C45415">
        <w:rPr>
          <w:rFonts w:ascii="Times New Roman" w:eastAsia="Times New Roman" w:hAnsi="Times New Roman" w:cs="Times New Roman"/>
          <w:b/>
          <w:bCs/>
          <w:color w:val="000000"/>
          <w:kern w:val="0"/>
          <w:lang w:val="fr-BE" w:eastAsia="fr-FR"/>
          <w14:ligatures w14:val="none"/>
        </w:rPr>
        <w:t>Modèle de configuration</w:t>
      </w:r>
      <w:r w:rsidR="00C45415">
        <w:rPr>
          <w:rFonts w:ascii="Times New Roman" w:eastAsia="Times New Roman" w:hAnsi="Times New Roman" w:cs="Times New Roman"/>
          <w:b/>
          <w:bCs/>
          <w:color w:val="000000"/>
          <w:kern w:val="0"/>
          <w:lang w:val="fr-BE" w:eastAsia="fr-FR"/>
          <w14:ligatures w14:val="none"/>
        </w:rPr>
        <w:t xml:space="preserve"> </w:t>
      </w:r>
      <w:r w:rsidR="00C45415" w:rsidRPr="00C45415">
        <w:rPr>
          <w:rFonts w:ascii="Times New Roman" w:eastAsia="Times New Roman" w:hAnsi="Times New Roman" w:cs="Times New Roman"/>
          <w:b/>
          <w:bCs/>
          <w:color w:val="000000"/>
          <w:kern w:val="0"/>
          <w:lang w:val="fr-BE" w:eastAsia="fr-FR"/>
          <w14:ligatures w14:val="none"/>
        </w:rPr>
        <w:t>(</w:t>
      </w:r>
      <w:r w:rsidR="00C45415">
        <w:rPr>
          <w:rFonts w:ascii="Times New Roman" w:hAnsi="Times New Roman" w:cs="Times New Roman"/>
          <w:color w:val="000000"/>
        </w:rPr>
        <w:t>c</w:t>
      </w:r>
      <w:r w:rsidR="00C45415" w:rsidRPr="00C45415">
        <w:rPr>
          <w:rFonts w:ascii="Times New Roman" w:hAnsi="Times New Roman" w:cs="Times New Roman"/>
          <w:color w:val="000000"/>
        </w:rPr>
        <w:t>omparaison du réseau réel avec des modèles de référence</w:t>
      </w:r>
      <w:r w:rsidR="00C45415" w:rsidRPr="00C45415">
        <w:rPr>
          <w:rFonts w:ascii="Times New Roman" w:hAnsi="Times New Roman" w:cs="Times New Roman"/>
          <w:color w:val="000000"/>
        </w:rPr>
        <w:t>)</w:t>
      </w:r>
      <w:r w:rsidR="007416A3">
        <w:rPr>
          <w:rFonts w:ascii="Times New Roman" w:hAnsi="Times New Roman" w:cs="Times New Roman"/>
          <w:color w:val="000000"/>
        </w:rPr>
        <w:t>.</w:t>
      </w:r>
    </w:p>
    <w:p w14:paraId="761705EB" w14:textId="6D77EE23" w:rsidR="00D458AA" w:rsidRDefault="00D458AA" w:rsidP="00D458AA">
      <w:pPr>
        <w:spacing w:after="0" w:line="276" w:lineRule="auto"/>
        <w:ind w:firstLine="380"/>
        <w:jc w:val="both"/>
        <w:rPr>
          <w:rFonts w:ascii="Times New Roman" w:hAnsi="Times New Roman" w:cs="Times New Roman"/>
          <w:color w:val="000000"/>
        </w:rPr>
      </w:pPr>
      <w:r w:rsidRPr="00D458AA">
        <w:rPr>
          <w:rFonts w:ascii="Times New Roman" w:hAnsi="Times New Roman" w:cs="Times New Roman"/>
          <w:color w:val="000000"/>
        </w:rPr>
        <w:t xml:space="preserve">Pour mieux comprendre la structure du </w:t>
      </w:r>
      <w:r w:rsidR="00C45415">
        <w:rPr>
          <w:rFonts w:ascii="Times New Roman" w:hAnsi="Times New Roman" w:cs="Times New Roman"/>
          <w:color w:val="000000"/>
        </w:rPr>
        <w:t>graphe (</w:t>
      </w:r>
      <w:r w:rsidRPr="00C45415">
        <w:rPr>
          <w:rFonts w:ascii="Times New Roman" w:hAnsi="Times New Roman" w:cs="Times New Roman"/>
          <w:color w:val="00B0F0"/>
        </w:rPr>
        <w:t>Figure 1</w:t>
      </w:r>
      <w:r>
        <w:rPr>
          <w:rFonts w:ascii="Times New Roman" w:hAnsi="Times New Roman" w:cs="Times New Roman"/>
          <w:color w:val="000000"/>
        </w:rPr>
        <w:t>)</w:t>
      </w:r>
      <w:r w:rsidRPr="00D458AA">
        <w:rPr>
          <w:rFonts w:ascii="Times New Roman" w:hAnsi="Times New Roman" w:cs="Times New Roman"/>
          <w:color w:val="000000"/>
        </w:rPr>
        <w:t>, il est utile de la comparer à celle de modèles</w:t>
      </w:r>
      <w:r>
        <w:rPr>
          <w:rFonts w:ascii="Times New Roman" w:hAnsi="Times New Roman" w:cs="Times New Roman"/>
          <w:color w:val="000000"/>
        </w:rPr>
        <w:t xml:space="preserve"> </w:t>
      </w:r>
      <w:r w:rsidRPr="00D458AA">
        <w:rPr>
          <w:rFonts w:ascii="Times New Roman" w:hAnsi="Times New Roman" w:cs="Times New Roman"/>
          <w:color w:val="000000"/>
        </w:rPr>
        <w:t>aléatoires</w:t>
      </w:r>
      <w:r>
        <w:rPr>
          <w:rFonts w:ascii="Times New Roman" w:hAnsi="Times New Roman" w:cs="Times New Roman"/>
          <w:color w:val="000000"/>
        </w:rPr>
        <w:t xml:space="preserve"> (</w:t>
      </w:r>
      <w:proofErr w:type="spellStart"/>
      <w:r w:rsidRPr="00D458AA">
        <w:rPr>
          <w:rFonts w:ascii="Times New Roman" w:hAnsi="Times New Roman" w:cs="Times New Roman"/>
          <w:color w:val="000000"/>
        </w:rPr>
        <w:t>Erdős</w:t>
      </w:r>
      <w:r w:rsidR="00ED41DA">
        <w:rPr>
          <w:rFonts w:ascii="Times New Roman" w:hAnsi="Times New Roman" w:cs="Times New Roman"/>
          <w:color w:val="000000"/>
        </w:rPr>
        <w:t>-</w:t>
      </w:r>
      <w:r w:rsidRPr="00D458AA">
        <w:rPr>
          <w:rFonts w:ascii="Times New Roman" w:hAnsi="Times New Roman" w:cs="Times New Roman"/>
          <w:color w:val="000000"/>
        </w:rPr>
        <w:t>Rényi</w:t>
      </w:r>
      <w:proofErr w:type="spellEnd"/>
      <w:r>
        <w:rPr>
          <w:rFonts w:ascii="Times New Roman" w:hAnsi="Times New Roman" w:cs="Times New Roman"/>
          <w:color w:val="000000"/>
        </w:rPr>
        <w:t>)</w:t>
      </w:r>
      <w:r w:rsidRPr="00D458AA">
        <w:rPr>
          <w:rFonts w:ascii="Times New Roman" w:hAnsi="Times New Roman" w:cs="Times New Roman"/>
          <w:color w:val="000000"/>
        </w:rPr>
        <w:t xml:space="preserve"> et </w:t>
      </w:r>
      <w:r w:rsidRPr="00D458AA">
        <w:rPr>
          <w:rFonts w:ascii="Times New Roman" w:hAnsi="Times New Roman" w:cs="Times New Roman"/>
          <w:color w:val="000000"/>
        </w:rPr>
        <w:t>mécanistiques</w:t>
      </w:r>
      <w:r>
        <w:rPr>
          <w:rFonts w:ascii="Times New Roman" w:hAnsi="Times New Roman" w:cs="Times New Roman"/>
          <w:color w:val="000000"/>
        </w:rPr>
        <w:t xml:space="preserve"> (</w:t>
      </w:r>
      <w:proofErr w:type="spellStart"/>
      <w:r w:rsidRPr="00D458AA">
        <w:rPr>
          <w:rFonts w:ascii="Times New Roman" w:hAnsi="Times New Roman" w:cs="Times New Roman"/>
          <w:color w:val="000000"/>
        </w:rPr>
        <w:t>Barabási</w:t>
      </w:r>
      <w:proofErr w:type="spellEnd"/>
      <w:r>
        <w:rPr>
          <w:rFonts w:ascii="Times New Roman" w:hAnsi="Times New Roman" w:cs="Times New Roman"/>
          <w:color w:val="000000"/>
        </w:rPr>
        <w:t>-</w:t>
      </w:r>
      <w:r w:rsidRPr="00D458AA">
        <w:rPr>
          <w:rFonts w:ascii="Times New Roman" w:hAnsi="Times New Roman" w:cs="Times New Roman"/>
          <w:color w:val="000000"/>
        </w:rPr>
        <w:t>Albert et Watts</w:t>
      </w:r>
      <w:r>
        <w:rPr>
          <w:rFonts w:ascii="Times New Roman" w:hAnsi="Times New Roman" w:cs="Times New Roman"/>
          <w:color w:val="000000"/>
        </w:rPr>
        <w:t>-</w:t>
      </w:r>
      <w:proofErr w:type="spellStart"/>
      <w:r w:rsidRPr="00D458AA">
        <w:rPr>
          <w:rFonts w:ascii="Times New Roman" w:hAnsi="Times New Roman" w:cs="Times New Roman"/>
          <w:color w:val="000000"/>
        </w:rPr>
        <w:t>Strogatz</w:t>
      </w:r>
      <w:proofErr w:type="spellEnd"/>
      <w:r>
        <w:rPr>
          <w:rFonts w:ascii="Times New Roman" w:hAnsi="Times New Roman" w:cs="Times New Roman"/>
          <w:color w:val="000000"/>
        </w:rPr>
        <w:t>)</w:t>
      </w:r>
      <w:r w:rsidRPr="00D458AA">
        <w:rPr>
          <w:rFonts w:ascii="Times New Roman" w:hAnsi="Times New Roman" w:cs="Times New Roman"/>
          <w:color w:val="000000"/>
        </w:rPr>
        <w:t>, permettant d’évaluer si les propriétés</w:t>
      </w:r>
      <w:r w:rsidR="00C45415">
        <w:rPr>
          <w:rFonts w:ascii="Times New Roman" w:hAnsi="Times New Roman" w:cs="Times New Roman"/>
          <w:color w:val="000000"/>
        </w:rPr>
        <w:t xml:space="preserve"> </w:t>
      </w:r>
      <w:r>
        <w:rPr>
          <w:rFonts w:ascii="Times New Roman" w:hAnsi="Times New Roman" w:cs="Times New Roman"/>
          <w:color w:val="000000"/>
        </w:rPr>
        <w:t>(</w:t>
      </w:r>
      <w:r w:rsidRPr="00D458AA">
        <w:rPr>
          <w:rFonts w:ascii="Times New Roman" w:hAnsi="Times New Roman" w:cs="Times New Roman"/>
          <w:color w:val="000000"/>
        </w:rPr>
        <w:t>distribution des degrés, clustering</w:t>
      </w:r>
      <w:r w:rsidR="00C45415">
        <w:rPr>
          <w:rFonts w:ascii="Times New Roman" w:hAnsi="Times New Roman" w:cs="Times New Roman"/>
          <w:color w:val="000000"/>
        </w:rPr>
        <w:t xml:space="preserve"> et </w:t>
      </w:r>
      <w:r w:rsidRPr="00D458AA">
        <w:rPr>
          <w:rFonts w:ascii="Times New Roman" w:hAnsi="Times New Roman" w:cs="Times New Roman"/>
          <w:color w:val="000000"/>
        </w:rPr>
        <w:t>modularité</w:t>
      </w:r>
      <w:r>
        <w:rPr>
          <w:rFonts w:ascii="Times New Roman" w:hAnsi="Times New Roman" w:cs="Times New Roman"/>
          <w:color w:val="000000"/>
        </w:rPr>
        <w:t xml:space="preserve">) </w:t>
      </w:r>
      <w:r w:rsidRPr="00D458AA">
        <w:rPr>
          <w:rFonts w:ascii="Times New Roman" w:hAnsi="Times New Roman" w:cs="Times New Roman"/>
          <w:color w:val="000000"/>
        </w:rPr>
        <w:t>d</w:t>
      </w:r>
      <w:r>
        <w:rPr>
          <w:rFonts w:ascii="Times New Roman" w:hAnsi="Times New Roman" w:cs="Times New Roman"/>
          <w:color w:val="000000"/>
        </w:rPr>
        <w:t>u</w:t>
      </w:r>
      <w:r w:rsidRPr="00D458AA">
        <w:rPr>
          <w:rFonts w:ascii="Times New Roman" w:hAnsi="Times New Roman" w:cs="Times New Roman"/>
          <w:color w:val="000000"/>
        </w:rPr>
        <w:t xml:space="preserve"> réseau </w:t>
      </w:r>
      <w:r w:rsidR="00C45415" w:rsidRPr="00D458AA">
        <w:rPr>
          <w:rFonts w:ascii="Times New Roman" w:hAnsi="Times New Roman" w:cs="Times New Roman"/>
          <w:color w:val="000000"/>
        </w:rPr>
        <w:t>réel sont</w:t>
      </w:r>
      <w:r w:rsidRPr="00D458AA">
        <w:rPr>
          <w:rFonts w:ascii="Times New Roman" w:hAnsi="Times New Roman" w:cs="Times New Roman"/>
          <w:color w:val="000000"/>
        </w:rPr>
        <w:t xml:space="preserve"> le fruit du hasard ou le résultat de mécanismes d’organisation spécifiques.</w:t>
      </w:r>
    </w:p>
    <w:p w14:paraId="5028A4AB" w14:textId="283FE4E5" w:rsidR="00C45415" w:rsidRPr="002A0FE2" w:rsidRDefault="002A0FE2" w:rsidP="002A0FE2">
      <w:pPr>
        <w:spacing w:after="0" w:line="276" w:lineRule="auto"/>
        <w:ind w:firstLine="380"/>
        <w:jc w:val="center"/>
        <w:rPr>
          <w:rFonts w:ascii="Times New Roman" w:hAnsi="Times New Roman" w:cs="Times New Roman"/>
          <w:color w:val="000000"/>
        </w:rPr>
      </w:pPr>
      <w:r>
        <w:rPr>
          <w:rFonts w:ascii="Times New Roman" w:hAnsi="Times New Roman" w:cs="Times New Roman"/>
          <w:noProof/>
          <w:color w:val="000000"/>
        </w:rPr>
        <w:drawing>
          <wp:inline distT="0" distB="0" distL="0" distR="0" wp14:anchorId="3A4411BB" wp14:editId="57B28344">
            <wp:extent cx="3657600" cy="2005200"/>
            <wp:effectExtent l="0" t="0" r="0" b="1905"/>
            <wp:docPr id="1391263705" name="Image 2" descr="Une image contenant texte, capture d’écran, diagramm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63705" name="Image 2" descr="Une image contenant texte, capture d’écran, diagramme, Tracé&#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57600" cy="2005200"/>
                    </a:xfrm>
                    <a:prstGeom prst="rect">
                      <a:avLst/>
                    </a:prstGeom>
                  </pic:spPr>
                </pic:pic>
              </a:graphicData>
            </a:graphic>
          </wp:inline>
        </w:drawing>
      </w:r>
    </w:p>
    <w:p w14:paraId="2D5441F1" w14:textId="4D93CC8F" w:rsidR="0008506C" w:rsidRDefault="002A0FE2" w:rsidP="002A0FE2">
      <w:pPr>
        <w:pStyle w:val="Paragraphedeliste"/>
        <w:spacing w:after="0" w:line="276" w:lineRule="auto"/>
        <w:ind w:left="380" w:firstLine="328"/>
        <w:jc w:val="both"/>
        <w:rPr>
          <w:rFonts w:ascii="Times New Roman" w:hAnsi="Times New Roman" w:cs="Times New Roman"/>
          <w:color w:val="000000"/>
        </w:rPr>
      </w:pPr>
      <w:r w:rsidRPr="002A0FE2">
        <w:rPr>
          <w:rFonts w:ascii="Times New Roman" w:hAnsi="Times New Roman" w:cs="Times New Roman"/>
          <w:color w:val="000000"/>
        </w:rPr>
        <w:t>Le réseau réel présente une</w:t>
      </w:r>
      <w:r w:rsidRPr="002A0FE2">
        <w:rPr>
          <w:rStyle w:val="apple-converted-space"/>
          <w:rFonts w:ascii="Times New Roman" w:hAnsi="Times New Roman" w:cs="Times New Roman"/>
          <w:color w:val="000000"/>
        </w:rPr>
        <w:t> </w:t>
      </w:r>
      <w:r w:rsidRPr="002A0FE2">
        <w:rPr>
          <w:rStyle w:val="lev"/>
          <w:rFonts w:ascii="Times New Roman" w:hAnsi="Times New Roman" w:cs="Times New Roman"/>
          <w:color w:val="000000"/>
        </w:rPr>
        <w:t>modularité élevée</w:t>
      </w:r>
      <w:r w:rsidRPr="002A0FE2">
        <w:rPr>
          <w:rStyle w:val="apple-converted-space"/>
          <w:rFonts w:ascii="Times New Roman" w:hAnsi="Times New Roman" w:cs="Times New Roman"/>
          <w:color w:val="000000"/>
        </w:rPr>
        <w:t> </w:t>
      </w:r>
      <w:r w:rsidRPr="002A0FE2">
        <w:rPr>
          <w:rFonts w:ascii="Times New Roman" w:hAnsi="Times New Roman" w:cs="Times New Roman"/>
          <w:color w:val="000000"/>
        </w:rPr>
        <w:t>(0</w:t>
      </w:r>
      <w:r w:rsidR="00A11059">
        <w:rPr>
          <w:rFonts w:ascii="Times New Roman" w:hAnsi="Times New Roman" w:cs="Times New Roman"/>
          <w:color w:val="000000"/>
        </w:rPr>
        <w:t>.</w:t>
      </w:r>
      <w:r w:rsidRPr="002A0FE2">
        <w:rPr>
          <w:rFonts w:ascii="Times New Roman" w:hAnsi="Times New Roman" w:cs="Times New Roman"/>
          <w:color w:val="000000"/>
        </w:rPr>
        <w:t>6684) révélant des communautés marquées, mais un</w:t>
      </w:r>
      <w:r w:rsidRPr="002A0FE2">
        <w:rPr>
          <w:rStyle w:val="apple-converted-space"/>
          <w:rFonts w:ascii="Times New Roman" w:hAnsi="Times New Roman" w:cs="Times New Roman"/>
          <w:color w:val="000000"/>
        </w:rPr>
        <w:t> </w:t>
      </w:r>
      <w:r w:rsidRPr="002A0FE2">
        <w:rPr>
          <w:rStyle w:val="lev"/>
          <w:rFonts w:ascii="Times New Roman" w:hAnsi="Times New Roman" w:cs="Times New Roman"/>
          <w:color w:val="000000"/>
        </w:rPr>
        <w:t>clustering faible</w:t>
      </w:r>
      <w:r>
        <w:rPr>
          <w:rStyle w:val="lev"/>
          <w:rFonts w:ascii="Times New Roman" w:hAnsi="Times New Roman" w:cs="Times New Roman"/>
          <w:color w:val="000000"/>
        </w:rPr>
        <w:t xml:space="preserve"> </w:t>
      </w:r>
      <w:r w:rsidRPr="002A0FE2">
        <w:rPr>
          <w:rFonts w:ascii="Times New Roman" w:hAnsi="Times New Roman" w:cs="Times New Roman"/>
          <w:color w:val="000000"/>
        </w:rPr>
        <w:t>(0</w:t>
      </w:r>
      <w:r w:rsidR="00A11059">
        <w:rPr>
          <w:rFonts w:ascii="Times New Roman" w:hAnsi="Times New Roman" w:cs="Times New Roman"/>
          <w:color w:val="000000"/>
        </w:rPr>
        <w:t>.</w:t>
      </w:r>
      <w:r w:rsidRPr="002A0FE2">
        <w:rPr>
          <w:rFonts w:ascii="Times New Roman" w:hAnsi="Times New Roman" w:cs="Times New Roman"/>
          <w:color w:val="000000"/>
        </w:rPr>
        <w:t>0072), indiquant peu de connexions locales denses. Les modèles synthétiques (ER, BA, WS) montrent un clustering plus élevé mais une modularité plus faible, traduisant des connexions locales sans forte organisation communautaire. Ainsi, le réseau réel combine une</w:t>
      </w:r>
      <w:r w:rsidRPr="002A0FE2">
        <w:rPr>
          <w:rStyle w:val="apple-converted-space"/>
          <w:rFonts w:ascii="Times New Roman" w:hAnsi="Times New Roman" w:cs="Times New Roman"/>
          <w:color w:val="000000"/>
        </w:rPr>
        <w:t> </w:t>
      </w:r>
      <w:r w:rsidRPr="002A0FE2">
        <w:rPr>
          <w:rStyle w:val="lev"/>
          <w:rFonts w:ascii="Times New Roman" w:hAnsi="Times New Roman" w:cs="Times New Roman"/>
          <w:color w:val="000000"/>
        </w:rPr>
        <w:t>forte modularité</w:t>
      </w:r>
      <w:r w:rsidRPr="002A0FE2">
        <w:rPr>
          <w:rStyle w:val="apple-converted-space"/>
          <w:rFonts w:ascii="Times New Roman" w:hAnsi="Times New Roman" w:cs="Times New Roman"/>
          <w:color w:val="000000"/>
        </w:rPr>
        <w:t> </w:t>
      </w:r>
      <w:r w:rsidRPr="002A0FE2">
        <w:rPr>
          <w:rFonts w:ascii="Times New Roman" w:hAnsi="Times New Roman" w:cs="Times New Roman"/>
          <w:color w:val="000000"/>
        </w:rPr>
        <w:t>avec une</w:t>
      </w:r>
      <w:r w:rsidRPr="002A0FE2">
        <w:rPr>
          <w:rStyle w:val="apple-converted-space"/>
          <w:rFonts w:ascii="Times New Roman" w:hAnsi="Times New Roman" w:cs="Times New Roman"/>
          <w:color w:val="000000"/>
        </w:rPr>
        <w:t> </w:t>
      </w:r>
      <w:r w:rsidRPr="002A0FE2">
        <w:rPr>
          <w:rStyle w:val="lev"/>
          <w:rFonts w:ascii="Times New Roman" w:hAnsi="Times New Roman" w:cs="Times New Roman"/>
          <w:color w:val="000000"/>
        </w:rPr>
        <w:t>transitivité locale faible</w:t>
      </w:r>
      <w:r w:rsidRPr="002A0FE2">
        <w:rPr>
          <w:rFonts w:ascii="Times New Roman" w:hAnsi="Times New Roman" w:cs="Times New Roman"/>
          <w:color w:val="000000"/>
        </w:rPr>
        <w:t>, une structure que les modèles classiques ne reproduisent pas simultanément.</w:t>
      </w:r>
    </w:p>
    <w:p w14:paraId="0B1B67AB" w14:textId="77777777" w:rsidR="002A0FE2" w:rsidRPr="002A0FE2" w:rsidRDefault="002A0FE2" w:rsidP="002A0FE2">
      <w:pPr>
        <w:pStyle w:val="Paragraphedeliste"/>
        <w:spacing w:after="0" w:line="276" w:lineRule="auto"/>
        <w:ind w:left="380" w:firstLine="328"/>
        <w:jc w:val="both"/>
        <w:rPr>
          <w:rFonts w:ascii="Times New Roman" w:eastAsia="Times New Roman" w:hAnsi="Times New Roman" w:cs="Times New Roman"/>
          <w:b/>
          <w:bCs/>
          <w:color w:val="000000"/>
          <w:kern w:val="0"/>
          <w:lang w:val="fr-BE" w:eastAsia="fr-FR"/>
          <w14:ligatures w14:val="none"/>
        </w:rPr>
      </w:pPr>
    </w:p>
    <w:p w14:paraId="27DB0F75" w14:textId="64099772" w:rsidR="002974C9" w:rsidRPr="003D2DF7" w:rsidRDefault="00FE274D" w:rsidP="003D2DF7">
      <w:pPr>
        <w:pStyle w:val="Paragraphedeliste"/>
        <w:numPr>
          <w:ilvl w:val="0"/>
          <w:numId w:val="16"/>
        </w:numPr>
        <w:spacing w:after="0" w:line="276" w:lineRule="auto"/>
        <w:jc w:val="both"/>
        <w:rPr>
          <w:rFonts w:ascii="Times New Roman" w:eastAsia="Times New Roman" w:hAnsi="Times New Roman" w:cs="Times New Roman"/>
          <w:b/>
          <w:bCs/>
          <w:color w:val="000000"/>
          <w:kern w:val="0"/>
          <w:lang w:val="fr-BE" w:eastAsia="fr-FR"/>
          <w14:ligatures w14:val="none"/>
        </w:rPr>
      </w:pPr>
      <w:r w:rsidRPr="003D2DF7">
        <w:rPr>
          <w:rFonts w:ascii="Times New Roman" w:eastAsia="Times New Roman" w:hAnsi="Times New Roman" w:cs="Times New Roman"/>
          <w:b/>
          <w:bCs/>
          <w:color w:val="000000"/>
          <w:kern w:val="0"/>
          <w:lang w:val="fr-BE" w:eastAsia="fr-FR"/>
          <w14:ligatures w14:val="none"/>
        </w:rPr>
        <w:lastRenderedPageBreak/>
        <w:t>Détection de communautés</w:t>
      </w:r>
    </w:p>
    <w:p w14:paraId="017DFF83" w14:textId="011207BC" w:rsidR="00CF3906" w:rsidRPr="00CF3906" w:rsidRDefault="00930CEA" w:rsidP="00CF3906">
      <w:pPr>
        <w:spacing w:after="0" w:line="240" w:lineRule="auto"/>
        <w:ind w:firstLine="360"/>
        <w:jc w:val="both"/>
        <w:rPr>
          <w:rFonts w:ascii="Times New Roman" w:hAnsi="Times New Roman" w:cs="Times New Roman"/>
          <w:color w:val="000000"/>
        </w:rPr>
      </w:pPr>
      <w:r w:rsidRPr="00930CEA">
        <w:rPr>
          <w:rFonts w:ascii="Times New Roman" w:hAnsi="Times New Roman" w:cs="Times New Roman"/>
          <w:color w:val="000000"/>
        </w:rPr>
        <w:t>L’</w:t>
      </w:r>
      <w:r w:rsidR="00BC6104">
        <w:rPr>
          <w:rFonts w:ascii="Times New Roman" w:hAnsi="Times New Roman" w:cs="Times New Roman"/>
          <w:color w:val="000000"/>
        </w:rPr>
        <w:t>application de l’</w:t>
      </w:r>
      <w:r w:rsidRPr="00930CEA">
        <w:rPr>
          <w:rFonts w:ascii="Times New Roman" w:hAnsi="Times New Roman" w:cs="Times New Roman"/>
          <w:color w:val="000000"/>
        </w:rPr>
        <w:t xml:space="preserve">algorithme de Louvain a </w:t>
      </w:r>
      <w:r w:rsidR="00BC6104">
        <w:rPr>
          <w:rFonts w:ascii="Times New Roman" w:hAnsi="Times New Roman" w:cs="Times New Roman"/>
          <w:color w:val="000000"/>
        </w:rPr>
        <w:t>permis d’</w:t>
      </w:r>
      <w:r w:rsidRPr="00930CEA">
        <w:rPr>
          <w:rFonts w:ascii="Times New Roman" w:hAnsi="Times New Roman" w:cs="Times New Roman"/>
          <w:color w:val="000000"/>
        </w:rPr>
        <w:t>identifi</w:t>
      </w:r>
      <w:r w:rsidR="00BC6104">
        <w:rPr>
          <w:rFonts w:ascii="Times New Roman" w:hAnsi="Times New Roman" w:cs="Times New Roman"/>
          <w:color w:val="000000"/>
        </w:rPr>
        <w:t>er</w:t>
      </w:r>
      <w:r w:rsidRPr="00930CEA">
        <w:rPr>
          <w:rFonts w:ascii="Times New Roman" w:hAnsi="Times New Roman" w:cs="Times New Roman"/>
          <w:color w:val="000000"/>
        </w:rPr>
        <w:t xml:space="preserve"> six communautés</w:t>
      </w:r>
      <w:r w:rsidR="00BC6104">
        <w:rPr>
          <w:rFonts w:ascii="Times New Roman" w:hAnsi="Times New Roman" w:cs="Times New Roman"/>
          <w:color w:val="000000"/>
        </w:rPr>
        <w:t xml:space="preserve"> (</w:t>
      </w:r>
      <w:r w:rsidR="00BC6104" w:rsidRPr="00411A9C">
        <w:rPr>
          <w:rFonts w:ascii="Times New Roman" w:hAnsi="Times New Roman" w:cs="Times New Roman"/>
          <w:color w:val="00B0F0"/>
        </w:rPr>
        <w:t xml:space="preserve">Figure </w:t>
      </w:r>
      <w:r w:rsidR="00411A9C" w:rsidRPr="00411A9C">
        <w:rPr>
          <w:rFonts w:ascii="Times New Roman" w:hAnsi="Times New Roman" w:cs="Times New Roman"/>
          <w:color w:val="00B0F0"/>
        </w:rPr>
        <w:t>5</w:t>
      </w:r>
      <w:r w:rsidR="00BC6104">
        <w:rPr>
          <w:rFonts w:ascii="Times New Roman" w:hAnsi="Times New Roman" w:cs="Times New Roman"/>
          <w:color w:val="000000"/>
        </w:rPr>
        <w:t>)</w:t>
      </w:r>
      <w:r w:rsidRPr="00930CEA">
        <w:rPr>
          <w:rFonts w:ascii="Times New Roman" w:hAnsi="Times New Roman" w:cs="Times New Roman"/>
          <w:color w:val="000000"/>
        </w:rPr>
        <w:t>, regroupant majoritairement les élèves par niveau scolaire. Chaque communauté inclut un ou deux enseignants, jouant un rôle de connecteurs</w:t>
      </w:r>
      <w:r w:rsidR="00BC6104">
        <w:rPr>
          <w:rFonts w:ascii="Times New Roman" w:hAnsi="Times New Roman" w:cs="Times New Roman"/>
          <w:color w:val="000000"/>
        </w:rPr>
        <w:t xml:space="preserve"> (</w:t>
      </w:r>
      <w:r w:rsidR="00BC6104" w:rsidRPr="004A1900">
        <w:rPr>
          <w:rFonts w:ascii="Times New Roman" w:hAnsi="Times New Roman" w:cs="Times New Roman"/>
          <w:color w:val="00B0F0"/>
        </w:rPr>
        <w:t xml:space="preserve">Tableau </w:t>
      </w:r>
      <w:r w:rsidR="004A1900" w:rsidRPr="004A1900">
        <w:rPr>
          <w:rFonts w:ascii="Times New Roman" w:hAnsi="Times New Roman" w:cs="Times New Roman"/>
          <w:color w:val="00B0F0"/>
        </w:rPr>
        <w:t>2</w:t>
      </w:r>
      <w:r w:rsidR="00BC6104">
        <w:rPr>
          <w:rFonts w:ascii="Times New Roman" w:hAnsi="Times New Roman" w:cs="Times New Roman"/>
          <w:color w:val="000000"/>
        </w:rPr>
        <w:t>)</w:t>
      </w:r>
      <w:r w:rsidRPr="00930CEA">
        <w:rPr>
          <w:rFonts w:ascii="Times New Roman" w:hAnsi="Times New Roman" w:cs="Times New Roman"/>
          <w:color w:val="000000"/>
        </w:rPr>
        <w:t>. Le réseau montre ainsi une structure modulaire forte, centrée sur les classes, avec des liens transversaux limités via le corps enseignant.</w:t>
      </w:r>
      <w:r w:rsidR="0071493E">
        <w:rPr>
          <w:rFonts w:ascii="Times New Roman" w:hAnsi="Times New Roman" w:cs="Times New Roman"/>
          <w:color w:val="000000"/>
        </w:rPr>
        <w:t xml:space="preserve"> </w:t>
      </w:r>
      <w:r w:rsidR="0071493E" w:rsidRPr="0071493E">
        <w:rPr>
          <w:rFonts w:ascii="Times New Roman" w:hAnsi="Times New Roman" w:cs="Times New Roman"/>
          <w:color w:val="000000"/>
        </w:rPr>
        <w:t xml:space="preserve">Cette structuration communautaire favorise une propagation rapide </w:t>
      </w:r>
      <w:r w:rsidR="0071493E">
        <w:rPr>
          <w:rFonts w:ascii="Times New Roman" w:hAnsi="Times New Roman" w:cs="Times New Roman"/>
          <w:color w:val="000000"/>
        </w:rPr>
        <w:t>d’une</w:t>
      </w:r>
      <w:r w:rsidR="0071493E" w:rsidRPr="0071493E">
        <w:rPr>
          <w:rFonts w:ascii="Times New Roman" w:hAnsi="Times New Roman" w:cs="Times New Roman"/>
          <w:color w:val="000000"/>
        </w:rPr>
        <w:t xml:space="preserve"> maladie à l’intérieur des classes, mais limite la diffusion entre elles. Les enseignants, présents dans plusieurs communautés, peuvent agir comme des ponts, facilitant la transmission </w:t>
      </w:r>
      <w:r w:rsidR="00014895" w:rsidRPr="0071493E">
        <w:rPr>
          <w:rFonts w:ascii="Times New Roman" w:hAnsi="Times New Roman" w:cs="Times New Roman"/>
          <w:color w:val="000000"/>
        </w:rPr>
        <w:t>interclasses</w:t>
      </w:r>
      <w:r w:rsidR="0071493E" w:rsidRPr="0071493E">
        <w:rPr>
          <w:rFonts w:ascii="Times New Roman" w:hAnsi="Times New Roman" w:cs="Times New Roman"/>
          <w:color w:val="000000"/>
        </w:rPr>
        <w:t>.</w:t>
      </w:r>
    </w:p>
    <w:p w14:paraId="22F996F7" w14:textId="77FB5F25" w:rsidR="00FE274D" w:rsidRDefault="00FE274D" w:rsidP="00A335FE">
      <w:pPr>
        <w:spacing w:after="0" w:line="276" w:lineRule="auto"/>
        <w:ind w:firstLine="360"/>
        <w:jc w:val="center"/>
        <w:rPr>
          <w:rFonts w:ascii="Times New Roman" w:eastAsia="Times New Roman" w:hAnsi="Times New Roman" w:cs="Times New Roman"/>
          <w:color w:val="000000"/>
          <w:kern w:val="0"/>
          <w:lang w:val="fr-BE" w:eastAsia="fr-FR"/>
          <w14:ligatures w14:val="none"/>
        </w:rPr>
      </w:pPr>
      <w:r>
        <w:rPr>
          <w:rFonts w:ascii="Times New Roman" w:eastAsia="Times New Roman" w:hAnsi="Times New Roman" w:cs="Times New Roman"/>
          <w:noProof/>
          <w:color w:val="000000"/>
          <w:kern w:val="0"/>
          <w:lang w:val="fr-BE" w:eastAsia="fr-FR"/>
        </w:rPr>
        <w:drawing>
          <wp:inline distT="0" distB="0" distL="0" distR="0" wp14:anchorId="0307C389" wp14:editId="04887C2F">
            <wp:extent cx="2973600" cy="2934000"/>
            <wp:effectExtent l="0" t="0" r="0" b="0"/>
            <wp:docPr id="1203879412" name="Image 6" descr="Une image contenant Caractère coloré, a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79412" name="Image 6" descr="Une image contenant Caractère coloré, art&#10;&#10;Le contenu généré par l’IA peut être incorrect."/>
                    <pic:cNvPicPr/>
                  </pic:nvPicPr>
                  <pic:blipFill rotWithShape="1">
                    <a:blip r:embed="rId13" cstate="print">
                      <a:extLst>
                        <a:ext uri="{28A0092B-C50C-407E-A947-70E740481C1C}">
                          <a14:useLocalDpi xmlns:a14="http://schemas.microsoft.com/office/drawing/2010/main" val="0"/>
                        </a:ext>
                      </a:extLst>
                    </a:blip>
                    <a:srcRect l="8646" t="2803" b="8200"/>
                    <a:stretch>
                      <a:fillRect/>
                    </a:stretch>
                  </pic:blipFill>
                  <pic:spPr bwMode="auto">
                    <a:xfrm>
                      <a:off x="0" y="0"/>
                      <a:ext cx="2973600" cy="2934000"/>
                    </a:xfrm>
                    <a:prstGeom prst="rect">
                      <a:avLst/>
                    </a:prstGeom>
                    <a:ln>
                      <a:noFill/>
                    </a:ln>
                    <a:extLst>
                      <a:ext uri="{53640926-AAD7-44D8-BBD7-CCE9431645EC}">
                        <a14:shadowObscured xmlns:a14="http://schemas.microsoft.com/office/drawing/2010/main"/>
                      </a:ext>
                    </a:extLst>
                  </pic:spPr>
                </pic:pic>
              </a:graphicData>
            </a:graphic>
          </wp:inline>
        </w:drawing>
      </w:r>
    </w:p>
    <w:p w14:paraId="04786799" w14:textId="06DD4426" w:rsidR="00FE274D" w:rsidRDefault="00CF3906" w:rsidP="002974C9">
      <w:pPr>
        <w:spacing w:after="0" w:line="276" w:lineRule="auto"/>
        <w:ind w:firstLine="360"/>
        <w:jc w:val="both"/>
        <w:rPr>
          <w:rFonts w:ascii="Times New Roman" w:eastAsia="Times New Roman" w:hAnsi="Times New Roman" w:cs="Times New Roman"/>
          <w:color w:val="000000"/>
          <w:kern w:val="0"/>
          <w:lang w:val="fr-BE" w:eastAsia="fr-FR"/>
          <w14:ligatures w14:val="none"/>
        </w:rPr>
      </w:pPr>
      <w:r>
        <w:rPr>
          <w:rFonts w:ascii="Times New Roman" w:eastAsia="Times New Roman" w:hAnsi="Times New Roman" w:cs="Times New Roman"/>
          <w:color w:val="000000"/>
          <w:kern w:val="0"/>
          <w:lang w:val="fr-BE" w:eastAsia="fr-FR"/>
          <w14:ligatures w14:val="none"/>
        </w:rPr>
        <w:t xml:space="preserve">Figure </w:t>
      </w:r>
      <w:r w:rsidR="00F01939">
        <w:rPr>
          <w:rFonts w:ascii="Times New Roman" w:eastAsia="Times New Roman" w:hAnsi="Times New Roman" w:cs="Times New Roman"/>
          <w:color w:val="000000"/>
          <w:kern w:val="0"/>
          <w:lang w:val="fr-BE" w:eastAsia="fr-FR"/>
          <w14:ligatures w14:val="none"/>
        </w:rPr>
        <w:t xml:space="preserve">5. </w:t>
      </w:r>
      <w:r w:rsidR="00362014">
        <w:rPr>
          <w:rFonts w:ascii="Times New Roman" w:eastAsia="Times New Roman" w:hAnsi="Times New Roman" w:cs="Times New Roman"/>
          <w:color w:val="000000"/>
          <w:kern w:val="0"/>
          <w:lang w:val="fr-BE" w:eastAsia="fr-FR"/>
          <w14:ligatures w14:val="none"/>
        </w:rPr>
        <w:t>Représentation</w:t>
      </w:r>
      <w:r w:rsidR="00F01939">
        <w:rPr>
          <w:rFonts w:ascii="Times New Roman" w:eastAsia="Times New Roman" w:hAnsi="Times New Roman" w:cs="Times New Roman"/>
          <w:color w:val="000000"/>
          <w:kern w:val="0"/>
          <w:lang w:val="fr-BE" w:eastAsia="fr-FR"/>
          <w14:ligatures w14:val="none"/>
        </w:rPr>
        <w:t xml:space="preserve"> des communautés d’</w:t>
      </w:r>
      <w:r w:rsidR="00362014">
        <w:rPr>
          <w:rFonts w:ascii="Times New Roman" w:eastAsia="Times New Roman" w:hAnsi="Times New Roman" w:cs="Times New Roman"/>
          <w:color w:val="000000"/>
          <w:kern w:val="0"/>
          <w:lang w:val="fr-BE" w:eastAsia="fr-FR"/>
          <w14:ligatures w14:val="none"/>
        </w:rPr>
        <w:t>après</w:t>
      </w:r>
      <w:r w:rsidR="00F01939">
        <w:rPr>
          <w:rFonts w:ascii="Times New Roman" w:eastAsia="Times New Roman" w:hAnsi="Times New Roman" w:cs="Times New Roman"/>
          <w:color w:val="000000"/>
          <w:kern w:val="0"/>
          <w:lang w:val="fr-BE" w:eastAsia="fr-FR"/>
          <w14:ligatures w14:val="none"/>
        </w:rPr>
        <w:t xml:space="preserve"> l’algo</w:t>
      </w:r>
      <w:r w:rsidR="00362014">
        <w:rPr>
          <w:rFonts w:ascii="Times New Roman" w:eastAsia="Times New Roman" w:hAnsi="Times New Roman" w:cs="Times New Roman"/>
          <w:color w:val="000000"/>
          <w:kern w:val="0"/>
          <w:lang w:val="fr-BE" w:eastAsia="fr-FR"/>
          <w14:ligatures w14:val="none"/>
        </w:rPr>
        <w:t xml:space="preserve">rithme de Louvain. </w:t>
      </w:r>
    </w:p>
    <w:p w14:paraId="008C6ED3" w14:textId="38D49364" w:rsidR="00052980" w:rsidRPr="00AE6511" w:rsidRDefault="00052980" w:rsidP="002974C9">
      <w:pPr>
        <w:spacing w:after="0" w:line="276" w:lineRule="auto"/>
        <w:ind w:firstLine="360"/>
        <w:jc w:val="both"/>
        <w:rPr>
          <w:rFonts w:ascii="Times New Roman" w:eastAsia="Times New Roman" w:hAnsi="Times New Roman" w:cs="Times New Roman"/>
          <w:color w:val="000000"/>
          <w:kern w:val="0"/>
          <w:lang w:val="fr-BE" w:eastAsia="fr-FR"/>
          <w14:ligatures w14:val="none"/>
        </w:rPr>
      </w:pPr>
      <w:r>
        <w:rPr>
          <w:rFonts w:ascii="Times New Roman" w:eastAsia="Times New Roman" w:hAnsi="Times New Roman" w:cs="Times New Roman"/>
          <w:color w:val="000000"/>
          <w:kern w:val="0"/>
          <w:lang w:val="fr-BE" w:eastAsia="fr-FR"/>
          <w14:ligatures w14:val="none"/>
        </w:rPr>
        <w:t xml:space="preserve">Table 2. </w:t>
      </w:r>
      <w:r w:rsidR="00AE6511" w:rsidRPr="00AE6511">
        <w:rPr>
          <w:rFonts w:ascii="Times New Roman" w:hAnsi="Times New Roman" w:cs="Times New Roman"/>
          <w:color w:val="000000"/>
        </w:rPr>
        <w:t>Composition et effectifs des communautés détectées par l’algorithme de Louvain</w:t>
      </w:r>
    </w:p>
    <w:tbl>
      <w:tblPr>
        <w:tblStyle w:val="Grilledutableau"/>
        <w:tblW w:w="8622" w:type="dxa"/>
        <w:tblInd w:w="720" w:type="dxa"/>
        <w:tblLook w:val="04A0" w:firstRow="1" w:lastRow="0" w:firstColumn="1" w:lastColumn="0" w:noHBand="0" w:noVBand="1"/>
      </w:tblPr>
      <w:tblGrid>
        <w:gridCol w:w="1306"/>
        <w:gridCol w:w="1227"/>
        <w:gridCol w:w="1209"/>
        <w:gridCol w:w="1209"/>
        <w:gridCol w:w="1209"/>
        <w:gridCol w:w="1209"/>
        <w:gridCol w:w="1253"/>
      </w:tblGrid>
      <w:tr w:rsidR="00D424BB" w14:paraId="43024DA4" w14:textId="78763EE5" w:rsidTr="00B9709B">
        <w:trPr>
          <w:trHeight w:val="236"/>
        </w:trPr>
        <w:tc>
          <w:tcPr>
            <w:tcW w:w="1306" w:type="dxa"/>
          </w:tcPr>
          <w:p w14:paraId="3A8AAED3" w14:textId="77777777" w:rsidR="005E13DA" w:rsidRPr="007F72E0" w:rsidRDefault="005E13DA" w:rsidP="007F72E0">
            <w:pPr>
              <w:pStyle w:val="Paragraphedeliste"/>
              <w:spacing w:before="100" w:beforeAutospacing="1" w:after="100" w:afterAutospacing="1"/>
              <w:ind w:left="0"/>
              <w:jc w:val="center"/>
              <w:rPr>
                <w:rFonts w:ascii="Times New Roman" w:eastAsia="Times New Roman" w:hAnsi="Times New Roman" w:cs="Times New Roman"/>
                <w:color w:val="000000"/>
                <w:kern w:val="0"/>
                <w:sz w:val="20"/>
                <w:szCs w:val="20"/>
                <w:lang w:val="fr-BE" w:eastAsia="fr-FR"/>
                <w14:ligatures w14:val="none"/>
              </w:rPr>
            </w:pPr>
          </w:p>
        </w:tc>
        <w:tc>
          <w:tcPr>
            <w:tcW w:w="1227" w:type="dxa"/>
          </w:tcPr>
          <w:p w14:paraId="7561A9B1" w14:textId="43DF2B37" w:rsidR="005E13DA" w:rsidRPr="007F72E0" w:rsidRDefault="005E13DA" w:rsidP="007F72E0">
            <w:pPr>
              <w:pStyle w:val="Paragraphedeliste"/>
              <w:spacing w:before="100" w:beforeAutospacing="1" w:after="100" w:afterAutospacing="1"/>
              <w:ind w:left="0"/>
              <w:jc w:val="center"/>
              <w:rPr>
                <w:rFonts w:ascii="Times New Roman" w:eastAsia="Times New Roman" w:hAnsi="Times New Roman" w:cs="Times New Roman"/>
                <w:b/>
                <w:bCs/>
                <w:color w:val="000000"/>
                <w:kern w:val="0"/>
                <w:sz w:val="20"/>
                <w:szCs w:val="20"/>
                <w:lang w:val="fr-BE" w:eastAsia="fr-FR"/>
                <w14:ligatures w14:val="none"/>
              </w:rPr>
            </w:pPr>
            <w:r w:rsidRPr="007F72E0">
              <w:rPr>
                <w:rFonts w:ascii="Times New Roman" w:eastAsia="Times New Roman" w:hAnsi="Times New Roman" w:cs="Times New Roman"/>
                <w:b/>
                <w:bCs/>
                <w:color w:val="000000"/>
                <w:kern w:val="0"/>
                <w:sz w:val="20"/>
                <w:szCs w:val="20"/>
                <w:lang w:val="fr-BE" w:eastAsia="fr-FR"/>
                <w14:ligatures w14:val="none"/>
              </w:rPr>
              <w:t>Com</w:t>
            </w:r>
            <w:r w:rsidR="007F72E0" w:rsidRPr="007F72E0">
              <w:rPr>
                <w:rFonts w:ascii="Times New Roman" w:eastAsia="Times New Roman" w:hAnsi="Times New Roman" w:cs="Times New Roman"/>
                <w:b/>
                <w:bCs/>
                <w:color w:val="000000"/>
                <w:kern w:val="0"/>
                <w:sz w:val="20"/>
                <w:szCs w:val="20"/>
                <w:lang w:val="fr-BE" w:eastAsia="fr-FR"/>
                <w14:ligatures w14:val="none"/>
              </w:rPr>
              <w:t xml:space="preserve"> </w:t>
            </w:r>
            <w:r w:rsidRPr="007F72E0">
              <w:rPr>
                <w:rFonts w:ascii="Times New Roman" w:eastAsia="Times New Roman" w:hAnsi="Times New Roman" w:cs="Times New Roman"/>
                <w:b/>
                <w:bCs/>
                <w:color w:val="000000"/>
                <w:kern w:val="0"/>
                <w:sz w:val="20"/>
                <w:szCs w:val="20"/>
                <w:lang w:val="fr-BE" w:eastAsia="fr-FR"/>
                <w14:ligatures w14:val="none"/>
              </w:rPr>
              <w:t>0</w:t>
            </w:r>
          </w:p>
        </w:tc>
        <w:tc>
          <w:tcPr>
            <w:tcW w:w="1209" w:type="dxa"/>
          </w:tcPr>
          <w:p w14:paraId="3EB7F1B9" w14:textId="6389A941" w:rsidR="005E13DA" w:rsidRPr="007F72E0" w:rsidRDefault="005E13DA" w:rsidP="007F72E0">
            <w:pPr>
              <w:pStyle w:val="Paragraphedeliste"/>
              <w:spacing w:before="100" w:beforeAutospacing="1" w:after="100" w:afterAutospacing="1"/>
              <w:ind w:left="0"/>
              <w:jc w:val="center"/>
              <w:rPr>
                <w:rFonts w:ascii="Times New Roman" w:eastAsia="Times New Roman" w:hAnsi="Times New Roman" w:cs="Times New Roman"/>
                <w:b/>
                <w:bCs/>
                <w:color w:val="000000"/>
                <w:kern w:val="0"/>
                <w:sz w:val="20"/>
                <w:szCs w:val="20"/>
                <w:lang w:val="fr-BE" w:eastAsia="fr-FR"/>
                <w14:ligatures w14:val="none"/>
              </w:rPr>
            </w:pPr>
            <w:r w:rsidRPr="007F72E0">
              <w:rPr>
                <w:rFonts w:ascii="Times New Roman" w:eastAsia="Times New Roman" w:hAnsi="Times New Roman" w:cs="Times New Roman"/>
                <w:b/>
                <w:bCs/>
                <w:color w:val="000000"/>
                <w:kern w:val="0"/>
                <w:sz w:val="20"/>
                <w:szCs w:val="20"/>
                <w:lang w:val="fr-BE" w:eastAsia="fr-FR"/>
                <w14:ligatures w14:val="none"/>
              </w:rPr>
              <w:t>Com</w:t>
            </w:r>
            <w:r w:rsidR="007F72E0" w:rsidRPr="007F72E0">
              <w:rPr>
                <w:rFonts w:ascii="Times New Roman" w:eastAsia="Times New Roman" w:hAnsi="Times New Roman" w:cs="Times New Roman"/>
                <w:b/>
                <w:bCs/>
                <w:color w:val="000000"/>
                <w:kern w:val="0"/>
                <w:sz w:val="20"/>
                <w:szCs w:val="20"/>
                <w:lang w:val="fr-BE" w:eastAsia="fr-FR"/>
                <w14:ligatures w14:val="none"/>
              </w:rPr>
              <w:t xml:space="preserve"> </w:t>
            </w:r>
            <w:r w:rsidRPr="007F72E0">
              <w:rPr>
                <w:rFonts w:ascii="Times New Roman" w:eastAsia="Times New Roman" w:hAnsi="Times New Roman" w:cs="Times New Roman"/>
                <w:b/>
                <w:bCs/>
                <w:color w:val="000000"/>
                <w:kern w:val="0"/>
                <w:sz w:val="20"/>
                <w:szCs w:val="20"/>
                <w:lang w:val="fr-BE" w:eastAsia="fr-FR"/>
                <w14:ligatures w14:val="none"/>
              </w:rPr>
              <w:t>1</w:t>
            </w:r>
          </w:p>
        </w:tc>
        <w:tc>
          <w:tcPr>
            <w:tcW w:w="1209" w:type="dxa"/>
          </w:tcPr>
          <w:p w14:paraId="31C11ACD" w14:textId="332F1F5F" w:rsidR="005E13DA" w:rsidRPr="007F72E0" w:rsidRDefault="005E13DA" w:rsidP="007F72E0">
            <w:pPr>
              <w:pStyle w:val="Paragraphedeliste"/>
              <w:spacing w:before="100" w:beforeAutospacing="1" w:after="100" w:afterAutospacing="1"/>
              <w:ind w:left="0"/>
              <w:jc w:val="center"/>
              <w:rPr>
                <w:rFonts w:ascii="Times New Roman" w:eastAsia="Times New Roman" w:hAnsi="Times New Roman" w:cs="Times New Roman"/>
                <w:b/>
                <w:bCs/>
                <w:color w:val="000000"/>
                <w:kern w:val="0"/>
                <w:sz w:val="20"/>
                <w:szCs w:val="20"/>
                <w:lang w:val="fr-BE" w:eastAsia="fr-FR"/>
                <w14:ligatures w14:val="none"/>
              </w:rPr>
            </w:pPr>
            <w:r w:rsidRPr="007F72E0">
              <w:rPr>
                <w:rFonts w:ascii="Times New Roman" w:eastAsia="Times New Roman" w:hAnsi="Times New Roman" w:cs="Times New Roman"/>
                <w:b/>
                <w:bCs/>
                <w:color w:val="000000"/>
                <w:kern w:val="0"/>
                <w:sz w:val="20"/>
                <w:szCs w:val="20"/>
                <w:lang w:val="fr-BE" w:eastAsia="fr-FR"/>
                <w14:ligatures w14:val="none"/>
              </w:rPr>
              <w:t>Com</w:t>
            </w:r>
            <w:r w:rsidR="007F72E0" w:rsidRPr="007F72E0">
              <w:rPr>
                <w:rFonts w:ascii="Times New Roman" w:eastAsia="Times New Roman" w:hAnsi="Times New Roman" w:cs="Times New Roman"/>
                <w:b/>
                <w:bCs/>
                <w:color w:val="000000"/>
                <w:kern w:val="0"/>
                <w:sz w:val="20"/>
                <w:szCs w:val="20"/>
                <w:lang w:val="fr-BE" w:eastAsia="fr-FR"/>
                <w14:ligatures w14:val="none"/>
              </w:rPr>
              <w:t xml:space="preserve"> </w:t>
            </w:r>
            <w:r w:rsidRPr="007F72E0">
              <w:rPr>
                <w:rFonts w:ascii="Times New Roman" w:eastAsia="Times New Roman" w:hAnsi="Times New Roman" w:cs="Times New Roman"/>
                <w:b/>
                <w:bCs/>
                <w:color w:val="000000"/>
                <w:kern w:val="0"/>
                <w:sz w:val="20"/>
                <w:szCs w:val="20"/>
                <w:lang w:val="fr-BE" w:eastAsia="fr-FR"/>
                <w14:ligatures w14:val="none"/>
              </w:rPr>
              <w:t>2</w:t>
            </w:r>
          </w:p>
        </w:tc>
        <w:tc>
          <w:tcPr>
            <w:tcW w:w="1209" w:type="dxa"/>
          </w:tcPr>
          <w:p w14:paraId="582E0715" w14:textId="31D3438C" w:rsidR="005E13DA" w:rsidRPr="007F72E0" w:rsidRDefault="005E13DA" w:rsidP="007F72E0">
            <w:pPr>
              <w:pStyle w:val="Paragraphedeliste"/>
              <w:spacing w:before="100" w:beforeAutospacing="1" w:after="100" w:afterAutospacing="1"/>
              <w:ind w:left="0"/>
              <w:jc w:val="center"/>
              <w:rPr>
                <w:rFonts w:ascii="Times New Roman" w:eastAsia="Times New Roman" w:hAnsi="Times New Roman" w:cs="Times New Roman"/>
                <w:b/>
                <w:bCs/>
                <w:color w:val="000000"/>
                <w:kern w:val="0"/>
                <w:sz w:val="20"/>
                <w:szCs w:val="20"/>
                <w:lang w:val="fr-BE" w:eastAsia="fr-FR"/>
                <w14:ligatures w14:val="none"/>
              </w:rPr>
            </w:pPr>
            <w:r w:rsidRPr="007F72E0">
              <w:rPr>
                <w:rFonts w:ascii="Times New Roman" w:eastAsia="Times New Roman" w:hAnsi="Times New Roman" w:cs="Times New Roman"/>
                <w:b/>
                <w:bCs/>
                <w:color w:val="000000"/>
                <w:kern w:val="0"/>
                <w:sz w:val="20"/>
                <w:szCs w:val="20"/>
                <w:lang w:val="fr-BE" w:eastAsia="fr-FR"/>
                <w14:ligatures w14:val="none"/>
              </w:rPr>
              <w:t>Com</w:t>
            </w:r>
            <w:r w:rsidR="007F72E0" w:rsidRPr="007F72E0">
              <w:rPr>
                <w:rFonts w:ascii="Times New Roman" w:eastAsia="Times New Roman" w:hAnsi="Times New Roman" w:cs="Times New Roman"/>
                <w:b/>
                <w:bCs/>
                <w:color w:val="000000"/>
                <w:kern w:val="0"/>
                <w:sz w:val="20"/>
                <w:szCs w:val="20"/>
                <w:lang w:val="fr-BE" w:eastAsia="fr-FR"/>
                <w14:ligatures w14:val="none"/>
              </w:rPr>
              <w:t xml:space="preserve"> </w:t>
            </w:r>
            <w:r w:rsidRPr="007F72E0">
              <w:rPr>
                <w:rFonts w:ascii="Times New Roman" w:eastAsia="Times New Roman" w:hAnsi="Times New Roman" w:cs="Times New Roman"/>
                <w:b/>
                <w:bCs/>
                <w:color w:val="000000"/>
                <w:kern w:val="0"/>
                <w:sz w:val="20"/>
                <w:szCs w:val="20"/>
                <w:lang w:val="fr-BE" w:eastAsia="fr-FR"/>
                <w14:ligatures w14:val="none"/>
              </w:rPr>
              <w:t>3</w:t>
            </w:r>
          </w:p>
        </w:tc>
        <w:tc>
          <w:tcPr>
            <w:tcW w:w="1209" w:type="dxa"/>
          </w:tcPr>
          <w:p w14:paraId="78D29DF2" w14:textId="10D32901" w:rsidR="005E13DA" w:rsidRPr="007F72E0" w:rsidRDefault="005E13DA" w:rsidP="007F72E0">
            <w:pPr>
              <w:pStyle w:val="Paragraphedeliste"/>
              <w:spacing w:before="100" w:beforeAutospacing="1" w:after="100" w:afterAutospacing="1"/>
              <w:ind w:left="0"/>
              <w:jc w:val="center"/>
              <w:rPr>
                <w:rFonts w:ascii="Times New Roman" w:eastAsia="Times New Roman" w:hAnsi="Times New Roman" w:cs="Times New Roman"/>
                <w:b/>
                <w:bCs/>
                <w:color w:val="000000"/>
                <w:kern w:val="0"/>
                <w:sz w:val="20"/>
                <w:szCs w:val="20"/>
                <w:lang w:val="fr-BE" w:eastAsia="fr-FR"/>
                <w14:ligatures w14:val="none"/>
              </w:rPr>
            </w:pPr>
            <w:r w:rsidRPr="007F72E0">
              <w:rPr>
                <w:rFonts w:ascii="Times New Roman" w:eastAsia="Times New Roman" w:hAnsi="Times New Roman" w:cs="Times New Roman"/>
                <w:b/>
                <w:bCs/>
                <w:color w:val="000000"/>
                <w:kern w:val="0"/>
                <w:sz w:val="20"/>
                <w:szCs w:val="20"/>
                <w:lang w:val="fr-BE" w:eastAsia="fr-FR"/>
                <w14:ligatures w14:val="none"/>
              </w:rPr>
              <w:t>Com</w:t>
            </w:r>
            <w:r w:rsidR="007F72E0" w:rsidRPr="007F72E0">
              <w:rPr>
                <w:rFonts w:ascii="Times New Roman" w:eastAsia="Times New Roman" w:hAnsi="Times New Roman" w:cs="Times New Roman"/>
                <w:b/>
                <w:bCs/>
                <w:color w:val="000000"/>
                <w:kern w:val="0"/>
                <w:sz w:val="20"/>
                <w:szCs w:val="20"/>
                <w:lang w:val="fr-BE" w:eastAsia="fr-FR"/>
                <w14:ligatures w14:val="none"/>
              </w:rPr>
              <w:t xml:space="preserve"> </w:t>
            </w:r>
            <w:r w:rsidRPr="007F72E0">
              <w:rPr>
                <w:rFonts w:ascii="Times New Roman" w:eastAsia="Times New Roman" w:hAnsi="Times New Roman" w:cs="Times New Roman"/>
                <w:b/>
                <w:bCs/>
                <w:color w:val="000000"/>
                <w:kern w:val="0"/>
                <w:sz w:val="20"/>
                <w:szCs w:val="20"/>
                <w:lang w:val="fr-BE" w:eastAsia="fr-FR"/>
                <w14:ligatures w14:val="none"/>
              </w:rPr>
              <w:t>4</w:t>
            </w:r>
          </w:p>
        </w:tc>
        <w:tc>
          <w:tcPr>
            <w:tcW w:w="1253" w:type="dxa"/>
          </w:tcPr>
          <w:p w14:paraId="6B57D4C5" w14:textId="0FD8C85C" w:rsidR="005E13DA" w:rsidRPr="007F72E0" w:rsidRDefault="005E13DA" w:rsidP="007F72E0">
            <w:pPr>
              <w:pStyle w:val="Paragraphedeliste"/>
              <w:spacing w:before="100" w:beforeAutospacing="1" w:after="100" w:afterAutospacing="1"/>
              <w:ind w:left="0"/>
              <w:jc w:val="center"/>
              <w:rPr>
                <w:rFonts w:ascii="Times New Roman" w:eastAsia="Times New Roman" w:hAnsi="Times New Roman" w:cs="Times New Roman"/>
                <w:b/>
                <w:bCs/>
                <w:color w:val="000000"/>
                <w:kern w:val="0"/>
                <w:sz w:val="20"/>
                <w:szCs w:val="20"/>
                <w:lang w:val="fr-BE" w:eastAsia="fr-FR"/>
                <w14:ligatures w14:val="none"/>
              </w:rPr>
            </w:pPr>
            <w:r w:rsidRPr="007F72E0">
              <w:rPr>
                <w:rFonts w:ascii="Times New Roman" w:eastAsia="Times New Roman" w:hAnsi="Times New Roman" w:cs="Times New Roman"/>
                <w:b/>
                <w:bCs/>
                <w:color w:val="000000"/>
                <w:kern w:val="0"/>
                <w:sz w:val="20"/>
                <w:szCs w:val="20"/>
                <w:lang w:val="fr-BE" w:eastAsia="fr-FR"/>
                <w14:ligatures w14:val="none"/>
              </w:rPr>
              <w:t>Com</w:t>
            </w:r>
            <w:r w:rsidR="007F72E0" w:rsidRPr="007F72E0">
              <w:rPr>
                <w:rFonts w:ascii="Times New Roman" w:eastAsia="Times New Roman" w:hAnsi="Times New Roman" w:cs="Times New Roman"/>
                <w:b/>
                <w:bCs/>
                <w:color w:val="000000"/>
                <w:kern w:val="0"/>
                <w:sz w:val="20"/>
                <w:szCs w:val="20"/>
                <w:lang w:val="fr-BE" w:eastAsia="fr-FR"/>
                <w14:ligatures w14:val="none"/>
              </w:rPr>
              <w:t xml:space="preserve"> </w:t>
            </w:r>
            <w:r w:rsidRPr="007F72E0">
              <w:rPr>
                <w:rFonts w:ascii="Times New Roman" w:eastAsia="Times New Roman" w:hAnsi="Times New Roman" w:cs="Times New Roman"/>
                <w:b/>
                <w:bCs/>
                <w:color w:val="000000"/>
                <w:kern w:val="0"/>
                <w:sz w:val="20"/>
                <w:szCs w:val="20"/>
                <w:lang w:val="fr-BE" w:eastAsia="fr-FR"/>
                <w14:ligatures w14:val="none"/>
              </w:rPr>
              <w:t>5</w:t>
            </w:r>
          </w:p>
        </w:tc>
      </w:tr>
      <w:tr w:rsidR="00D424BB" w14:paraId="7B7F84A0" w14:textId="238A73E4" w:rsidTr="00B9709B">
        <w:trPr>
          <w:trHeight w:val="224"/>
        </w:trPr>
        <w:tc>
          <w:tcPr>
            <w:tcW w:w="1306" w:type="dxa"/>
          </w:tcPr>
          <w:p w14:paraId="4A6968AA" w14:textId="13056DAF" w:rsidR="005E13DA" w:rsidRPr="007F72E0" w:rsidRDefault="005E13DA" w:rsidP="007F72E0">
            <w:pPr>
              <w:pStyle w:val="Paragraphedeliste"/>
              <w:spacing w:before="100" w:beforeAutospacing="1" w:after="100" w:afterAutospacing="1"/>
              <w:ind w:left="0"/>
              <w:jc w:val="center"/>
              <w:rPr>
                <w:rFonts w:ascii="Times New Roman" w:eastAsia="Times New Roman" w:hAnsi="Times New Roman" w:cs="Times New Roman"/>
                <w:b/>
                <w:bCs/>
                <w:color w:val="000000"/>
                <w:kern w:val="0"/>
                <w:sz w:val="20"/>
                <w:szCs w:val="20"/>
                <w:lang w:val="fr-BE" w:eastAsia="fr-FR"/>
                <w14:ligatures w14:val="none"/>
              </w:rPr>
            </w:pPr>
            <w:r w:rsidRPr="007F72E0">
              <w:rPr>
                <w:rFonts w:ascii="Times New Roman" w:eastAsia="Times New Roman" w:hAnsi="Times New Roman" w:cs="Times New Roman"/>
                <w:b/>
                <w:bCs/>
                <w:color w:val="000000"/>
                <w:kern w:val="0"/>
                <w:sz w:val="20"/>
                <w:szCs w:val="20"/>
                <w:lang w:val="fr-BE" w:eastAsia="fr-FR"/>
                <w14:ligatures w14:val="none"/>
              </w:rPr>
              <w:t>Effectifs</w:t>
            </w:r>
          </w:p>
        </w:tc>
        <w:tc>
          <w:tcPr>
            <w:tcW w:w="1227" w:type="dxa"/>
          </w:tcPr>
          <w:p w14:paraId="48E124AA" w14:textId="7FEE5E03" w:rsidR="005E13DA" w:rsidRPr="007F72E0" w:rsidRDefault="007F72E0" w:rsidP="007F72E0">
            <w:pPr>
              <w:pStyle w:val="Paragraphedeliste"/>
              <w:spacing w:before="100" w:beforeAutospacing="1" w:after="100" w:afterAutospacing="1"/>
              <w:ind w:left="0"/>
              <w:jc w:val="center"/>
              <w:rPr>
                <w:rFonts w:ascii="Times New Roman" w:eastAsia="Times New Roman" w:hAnsi="Times New Roman" w:cs="Times New Roman"/>
                <w:color w:val="000000"/>
                <w:kern w:val="0"/>
                <w:sz w:val="20"/>
                <w:szCs w:val="20"/>
                <w:lang w:val="fr-BE" w:eastAsia="fr-FR"/>
                <w14:ligatures w14:val="none"/>
              </w:rPr>
            </w:pPr>
            <w:r w:rsidRPr="007F72E0">
              <w:rPr>
                <w:rFonts w:ascii="Times New Roman" w:eastAsia="Times New Roman" w:hAnsi="Times New Roman" w:cs="Times New Roman"/>
                <w:color w:val="000000"/>
                <w:kern w:val="0"/>
                <w:sz w:val="20"/>
                <w:szCs w:val="20"/>
                <w:lang w:val="fr-BE" w:eastAsia="fr-FR"/>
                <w14:ligatures w14:val="none"/>
              </w:rPr>
              <w:t>48</w:t>
            </w:r>
          </w:p>
        </w:tc>
        <w:tc>
          <w:tcPr>
            <w:tcW w:w="1209" w:type="dxa"/>
          </w:tcPr>
          <w:p w14:paraId="00485E9C" w14:textId="23859CC8" w:rsidR="005E13DA" w:rsidRPr="007F72E0" w:rsidRDefault="00930CEA" w:rsidP="007F72E0">
            <w:pPr>
              <w:pStyle w:val="Paragraphedeliste"/>
              <w:spacing w:before="100" w:beforeAutospacing="1" w:after="100" w:afterAutospacing="1"/>
              <w:ind w:left="0"/>
              <w:jc w:val="center"/>
              <w:rPr>
                <w:rFonts w:ascii="Times New Roman" w:eastAsia="Times New Roman" w:hAnsi="Times New Roman" w:cs="Times New Roman"/>
                <w:color w:val="000000"/>
                <w:kern w:val="0"/>
                <w:sz w:val="20"/>
                <w:szCs w:val="20"/>
                <w:lang w:val="fr-BE" w:eastAsia="fr-FR"/>
                <w14:ligatures w14:val="none"/>
              </w:rPr>
            </w:pPr>
            <w:r>
              <w:rPr>
                <w:rFonts w:ascii="Times New Roman" w:eastAsia="Times New Roman" w:hAnsi="Times New Roman" w:cs="Times New Roman"/>
                <w:color w:val="000000"/>
                <w:kern w:val="0"/>
                <w:sz w:val="20"/>
                <w:szCs w:val="20"/>
                <w:lang w:val="fr-BE" w:eastAsia="fr-FR"/>
                <w14:ligatures w14:val="none"/>
              </w:rPr>
              <w:t>46</w:t>
            </w:r>
          </w:p>
        </w:tc>
        <w:tc>
          <w:tcPr>
            <w:tcW w:w="1209" w:type="dxa"/>
          </w:tcPr>
          <w:p w14:paraId="736239C5" w14:textId="25B3BFCC" w:rsidR="005E13DA" w:rsidRPr="007F72E0" w:rsidRDefault="008F4CCC" w:rsidP="007F72E0">
            <w:pPr>
              <w:pStyle w:val="Paragraphedeliste"/>
              <w:spacing w:before="100" w:beforeAutospacing="1" w:after="100" w:afterAutospacing="1"/>
              <w:ind w:left="0"/>
              <w:jc w:val="center"/>
              <w:rPr>
                <w:rFonts w:ascii="Times New Roman" w:eastAsia="Times New Roman" w:hAnsi="Times New Roman" w:cs="Times New Roman"/>
                <w:color w:val="000000"/>
                <w:kern w:val="0"/>
                <w:sz w:val="20"/>
                <w:szCs w:val="20"/>
                <w:lang w:val="fr-BE" w:eastAsia="fr-FR"/>
                <w14:ligatures w14:val="none"/>
              </w:rPr>
            </w:pPr>
            <w:r>
              <w:rPr>
                <w:rFonts w:ascii="Times New Roman" w:eastAsia="Times New Roman" w:hAnsi="Times New Roman" w:cs="Times New Roman"/>
                <w:color w:val="000000"/>
                <w:kern w:val="0"/>
                <w:sz w:val="20"/>
                <w:szCs w:val="20"/>
                <w:lang w:val="fr-BE" w:eastAsia="fr-FR"/>
                <w14:ligatures w14:val="none"/>
              </w:rPr>
              <w:t>24</w:t>
            </w:r>
          </w:p>
        </w:tc>
        <w:tc>
          <w:tcPr>
            <w:tcW w:w="1209" w:type="dxa"/>
          </w:tcPr>
          <w:p w14:paraId="1A4F3621" w14:textId="3E611D2A" w:rsidR="005E13DA" w:rsidRPr="007F72E0" w:rsidRDefault="00930CEA" w:rsidP="007F72E0">
            <w:pPr>
              <w:pStyle w:val="Paragraphedeliste"/>
              <w:spacing w:before="100" w:beforeAutospacing="1" w:after="100" w:afterAutospacing="1"/>
              <w:ind w:left="0"/>
              <w:jc w:val="center"/>
              <w:rPr>
                <w:rFonts w:ascii="Times New Roman" w:eastAsia="Times New Roman" w:hAnsi="Times New Roman" w:cs="Times New Roman"/>
                <w:color w:val="000000"/>
                <w:kern w:val="0"/>
                <w:sz w:val="20"/>
                <w:szCs w:val="20"/>
                <w:lang w:val="fr-BE" w:eastAsia="fr-FR"/>
                <w14:ligatures w14:val="none"/>
              </w:rPr>
            </w:pPr>
            <w:r>
              <w:rPr>
                <w:rFonts w:ascii="Times New Roman" w:eastAsia="Times New Roman" w:hAnsi="Times New Roman" w:cs="Times New Roman"/>
                <w:color w:val="000000"/>
                <w:kern w:val="0"/>
                <w:sz w:val="20"/>
                <w:szCs w:val="20"/>
                <w:lang w:val="fr-BE" w:eastAsia="fr-FR"/>
                <w14:ligatures w14:val="none"/>
              </w:rPr>
              <w:t>47</w:t>
            </w:r>
          </w:p>
        </w:tc>
        <w:tc>
          <w:tcPr>
            <w:tcW w:w="1209" w:type="dxa"/>
          </w:tcPr>
          <w:p w14:paraId="6BDC3F91" w14:textId="1A50CE0E" w:rsidR="005E13DA" w:rsidRPr="007F72E0" w:rsidRDefault="00930CEA" w:rsidP="007F72E0">
            <w:pPr>
              <w:pStyle w:val="Paragraphedeliste"/>
              <w:spacing w:before="100" w:beforeAutospacing="1" w:after="100" w:afterAutospacing="1"/>
              <w:ind w:left="0"/>
              <w:jc w:val="center"/>
              <w:rPr>
                <w:rFonts w:ascii="Times New Roman" w:eastAsia="Times New Roman" w:hAnsi="Times New Roman" w:cs="Times New Roman"/>
                <w:color w:val="000000"/>
                <w:kern w:val="0"/>
                <w:sz w:val="20"/>
                <w:szCs w:val="20"/>
                <w:lang w:val="fr-BE" w:eastAsia="fr-FR"/>
                <w14:ligatures w14:val="none"/>
              </w:rPr>
            </w:pPr>
            <w:r>
              <w:rPr>
                <w:rFonts w:ascii="Times New Roman" w:eastAsia="Times New Roman" w:hAnsi="Times New Roman" w:cs="Times New Roman"/>
                <w:color w:val="000000"/>
                <w:kern w:val="0"/>
                <w:sz w:val="20"/>
                <w:szCs w:val="20"/>
                <w:lang w:val="fr-BE" w:eastAsia="fr-FR"/>
                <w14:ligatures w14:val="none"/>
              </w:rPr>
              <w:t>50</w:t>
            </w:r>
          </w:p>
        </w:tc>
        <w:tc>
          <w:tcPr>
            <w:tcW w:w="1253" w:type="dxa"/>
          </w:tcPr>
          <w:p w14:paraId="118CC214" w14:textId="3770BAD1" w:rsidR="005E13DA" w:rsidRPr="007F72E0" w:rsidRDefault="008F4CCC" w:rsidP="007F72E0">
            <w:pPr>
              <w:pStyle w:val="Paragraphedeliste"/>
              <w:spacing w:before="100" w:beforeAutospacing="1" w:after="100" w:afterAutospacing="1"/>
              <w:ind w:left="0"/>
              <w:jc w:val="center"/>
              <w:rPr>
                <w:rFonts w:ascii="Times New Roman" w:eastAsia="Times New Roman" w:hAnsi="Times New Roman" w:cs="Times New Roman"/>
                <w:color w:val="000000"/>
                <w:kern w:val="0"/>
                <w:sz w:val="20"/>
                <w:szCs w:val="20"/>
                <w:lang w:val="fr-BE" w:eastAsia="fr-FR"/>
                <w14:ligatures w14:val="none"/>
              </w:rPr>
            </w:pPr>
            <w:r>
              <w:rPr>
                <w:rFonts w:ascii="Times New Roman" w:eastAsia="Times New Roman" w:hAnsi="Times New Roman" w:cs="Times New Roman"/>
                <w:color w:val="000000"/>
                <w:kern w:val="0"/>
                <w:sz w:val="20"/>
                <w:szCs w:val="20"/>
                <w:lang w:val="fr-BE" w:eastAsia="fr-FR"/>
                <w14:ligatures w14:val="none"/>
              </w:rPr>
              <w:t>26</w:t>
            </w:r>
          </w:p>
        </w:tc>
      </w:tr>
      <w:tr w:rsidR="00D424BB" w14:paraId="4F642FAF" w14:textId="5FFE4158" w:rsidTr="00B9709B">
        <w:trPr>
          <w:trHeight w:val="939"/>
        </w:trPr>
        <w:tc>
          <w:tcPr>
            <w:tcW w:w="1306" w:type="dxa"/>
          </w:tcPr>
          <w:p w14:paraId="660FDDFE" w14:textId="524D8F57" w:rsidR="005E13DA" w:rsidRPr="007F72E0" w:rsidRDefault="005E13DA" w:rsidP="007F72E0">
            <w:pPr>
              <w:pStyle w:val="Paragraphedeliste"/>
              <w:spacing w:before="100" w:beforeAutospacing="1" w:after="100" w:afterAutospacing="1"/>
              <w:ind w:left="0"/>
              <w:jc w:val="center"/>
              <w:rPr>
                <w:rFonts w:ascii="Times New Roman" w:eastAsia="Times New Roman" w:hAnsi="Times New Roman" w:cs="Times New Roman"/>
                <w:b/>
                <w:bCs/>
                <w:color w:val="000000"/>
                <w:kern w:val="0"/>
                <w:sz w:val="20"/>
                <w:szCs w:val="20"/>
                <w:lang w:val="fr-BE" w:eastAsia="fr-FR"/>
                <w14:ligatures w14:val="none"/>
              </w:rPr>
            </w:pPr>
            <w:r w:rsidRPr="007F72E0">
              <w:rPr>
                <w:rFonts w:ascii="Times New Roman" w:eastAsia="Times New Roman" w:hAnsi="Times New Roman" w:cs="Times New Roman"/>
                <w:b/>
                <w:bCs/>
                <w:color w:val="000000"/>
                <w:kern w:val="0"/>
                <w:sz w:val="20"/>
                <w:szCs w:val="20"/>
                <w:lang w:val="fr-BE" w:eastAsia="fr-FR"/>
                <w14:ligatures w14:val="none"/>
              </w:rPr>
              <w:t>Compositio</w:t>
            </w:r>
            <w:r w:rsidR="007F72E0" w:rsidRPr="007F72E0">
              <w:rPr>
                <w:rFonts w:ascii="Times New Roman" w:eastAsia="Times New Roman" w:hAnsi="Times New Roman" w:cs="Times New Roman"/>
                <w:b/>
                <w:bCs/>
                <w:color w:val="000000"/>
                <w:kern w:val="0"/>
                <w:sz w:val="20"/>
                <w:szCs w:val="20"/>
                <w:lang w:val="fr-BE" w:eastAsia="fr-FR"/>
                <w14:ligatures w14:val="none"/>
              </w:rPr>
              <w:t>n</w:t>
            </w:r>
          </w:p>
        </w:tc>
        <w:tc>
          <w:tcPr>
            <w:tcW w:w="1227" w:type="dxa"/>
          </w:tcPr>
          <w:p w14:paraId="45F5F39F" w14:textId="77777777" w:rsidR="005E13DA" w:rsidRPr="007F72E0" w:rsidRDefault="007F72E0" w:rsidP="007F72E0">
            <w:pPr>
              <w:pStyle w:val="Paragraphedeliste"/>
              <w:spacing w:before="100" w:beforeAutospacing="1" w:after="100" w:afterAutospacing="1"/>
              <w:ind w:left="0"/>
              <w:jc w:val="center"/>
              <w:rPr>
                <w:rFonts w:ascii="Times New Roman" w:eastAsia="Times New Roman" w:hAnsi="Times New Roman" w:cs="Times New Roman"/>
                <w:color w:val="000000"/>
                <w:kern w:val="0"/>
                <w:sz w:val="20"/>
                <w:szCs w:val="20"/>
                <w:lang w:val="fr-BE" w:eastAsia="fr-FR"/>
                <w14:ligatures w14:val="none"/>
              </w:rPr>
            </w:pPr>
            <w:r w:rsidRPr="007F72E0">
              <w:rPr>
                <w:rFonts w:ascii="Times New Roman" w:eastAsia="Times New Roman" w:hAnsi="Times New Roman" w:cs="Times New Roman"/>
                <w:color w:val="000000"/>
                <w:kern w:val="0"/>
                <w:sz w:val="20"/>
                <w:szCs w:val="20"/>
                <w:lang w:val="fr-BE" w:eastAsia="fr-FR"/>
                <w14:ligatures w14:val="none"/>
              </w:rPr>
              <w:t>23(</w:t>
            </w:r>
            <w:r w:rsidRPr="007F72E0">
              <w:rPr>
                <w:rFonts w:ascii="Times New Roman" w:eastAsia="Times New Roman" w:hAnsi="Times New Roman" w:cs="Times New Roman"/>
                <w:b/>
                <w:bCs/>
                <w:color w:val="000000"/>
                <w:kern w:val="0"/>
                <w:sz w:val="20"/>
                <w:szCs w:val="20"/>
                <w:lang w:val="fr-BE" w:eastAsia="fr-FR"/>
                <w14:ligatures w14:val="none"/>
              </w:rPr>
              <w:t>5B</w:t>
            </w:r>
            <w:r w:rsidRPr="007F72E0">
              <w:rPr>
                <w:rFonts w:ascii="Times New Roman" w:eastAsia="Times New Roman" w:hAnsi="Times New Roman" w:cs="Times New Roman"/>
                <w:color w:val="000000"/>
                <w:kern w:val="0"/>
                <w:sz w:val="20"/>
                <w:szCs w:val="20"/>
                <w:lang w:val="fr-BE" w:eastAsia="fr-FR"/>
                <w14:ligatures w14:val="none"/>
              </w:rPr>
              <w:t>)</w:t>
            </w:r>
          </w:p>
          <w:p w14:paraId="1C1BE85B" w14:textId="77777777" w:rsidR="007F72E0" w:rsidRPr="007F72E0" w:rsidRDefault="007F72E0" w:rsidP="007F72E0">
            <w:pPr>
              <w:pStyle w:val="Paragraphedeliste"/>
              <w:spacing w:before="100" w:beforeAutospacing="1" w:after="100" w:afterAutospacing="1"/>
              <w:ind w:left="0"/>
              <w:jc w:val="center"/>
              <w:rPr>
                <w:rFonts w:ascii="Times New Roman" w:eastAsia="Times New Roman" w:hAnsi="Times New Roman" w:cs="Times New Roman"/>
                <w:color w:val="000000"/>
                <w:kern w:val="0"/>
                <w:sz w:val="20"/>
                <w:szCs w:val="20"/>
                <w:lang w:val="fr-BE" w:eastAsia="fr-FR"/>
                <w14:ligatures w14:val="none"/>
              </w:rPr>
            </w:pPr>
            <w:r w:rsidRPr="007F72E0">
              <w:rPr>
                <w:rFonts w:ascii="Times New Roman" w:eastAsia="Times New Roman" w:hAnsi="Times New Roman" w:cs="Times New Roman"/>
                <w:color w:val="000000"/>
                <w:kern w:val="0"/>
                <w:sz w:val="20"/>
                <w:szCs w:val="20"/>
                <w:lang w:val="fr-BE" w:eastAsia="fr-FR"/>
                <w14:ligatures w14:val="none"/>
              </w:rPr>
              <w:t>22(</w:t>
            </w:r>
            <w:r w:rsidRPr="007F72E0">
              <w:rPr>
                <w:rFonts w:ascii="Times New Roman" w:eastAsia="Times New Roman" w:hAnsi="Times New Roman" w:cs="Times New Roman"/>
                <w:b/>
                <w:bCs/>
                <w:color w:val="000000"/>
                <w:kern w:val="0"/>
                <w:sz w:val="20"/>
                <w:szCs w:val="20"/>
                <w:lang w:val="fr-BE" w:eastAsia="fr-FR"/>
                <w14:ligatures w14:val="none"/>
              </w:rPr>
              <w:t>5A</w:t>
            </w:r>
            <w:r w:rsidRPr="007F72E0">
              <w:rPr>
                <w:rFonts w:ascii="Times New Roman" w:eastAsia="Times New Roman" w:hAnsi="Times New Roman" w:cs="Times New Roman"/>
                <w:color w:val="000000"/>
                <w:kern w:val="0"/>
                <w:sz w:val="20"/>
                <w:szCs w:val="20"/>
                <w:lang w:val="fr-BE" w:eastAsia="fr-FR"/>
                <w14:ligatures w14:val="none"/>
              </w:rPr>
              <w:t>)</w:t>
            </w:r>
          </w:p>
          <w:p w14:paraId="5C3D5BBC" w14:textId="5C0B5008" w:rsidR="007F72E0" w:rsidRPr="007F72E0" w:rsidRDefault="007F72E0" w:rsidP="007F72E0">
            <w:pPr>
              <w:pStyle w:val="Paragraphedeliste"/>
              <w:spacing w:before="100" w:beforeAutospacing="1" w:after="100" w:afterAutospacing="1"/>
              <w:ind w:left="0"/>
              <w:jc w:val="center"/>
              <w:rPr>
                <w:rFonts w:ascii="Times New Roman" w:eastAsia="Times New Roman" w:hAnsi="Times New Roman" w:cs="Times New Roman"/>
                <w:color w:val="000000"/>
                <w:kern w:val="0"/>
                <w:sz w:val="20"/>
                <w:szCs w:val="20"/>
                <w:lang w:val="fr-BE" w:eastAsia="fr-FR"/>
                <w14:ligatures w14:val="none"/>
              </w:rPr>
            </w:pPr>
            <w:r w:rsidRPr="007F72E0">
              <w:rPr>
                <w:rFonts w:ascii="Times New Roman" w:eastAsia="Times New Roman" w:hAnsi="Times New Roman" w:cs="Times New Roman"/>
                <w:color w:val="000000"/>
                <w:kern w:val="0"/>
                <w:sz w:val="20"/>
                <w:szCs w:val="20"/>
                <w:lang w:val="fr-BE" w:eastAsia="fr-FR"/>
                <w14:ligatures w14:val="none"/>
              </w:rPr>
              <w:t>2(</w:t>
            </w:r>
            <w:proofErr w:type="spellStart"/>
            <w:r w:rsidRPr="007F72E0">
              <w:rPr>
                <w:rFonts w:ascii="Times New Roman" w:eastAsia="Times New Roman" w:hAnsi="Times New Roman" w:cs="Times New Roman"/>
                <w:b/>
                <w:bCs/>
                <w:color w:val="000000"/>
                <w:kern w:val="0"/>
                <w:sz w:val="20"/>
                <w:szCs w:val="20"/>
                <w:lang w:val="fr-BE" w:eastAsia="fr-FR"/>
                <w14:ligatures w14:val="none"/>
              </w:rPr>
              <w:t>Teachers</w:t>
            </w:r>
            <w:proofErr w:type="spellEnd"/>
            <w:r w:rsidRPr="007F72E0">
              <w:rPr>
                <w:rFonts w:ascii="Times New Roman" w:eastAsia="Times New Roman" w:hAnsi="Times New Roman" w:cs="Times New Roman"/>
                <w:color w:val="000000"/>
                <w:kern w:val="0"/>
                <w:sz w:val="20"/>
                <w:szCs w:val="20"/>
                <w:lang w:val="fr-BE" w:eastAsia="fr-FR"/>
                <w14:ligatures w14:val="none"/>
              </w:rPr>
              <w:t>)</w:t>
            </w:r>
          </w:p>
          <w:p w14:paraId="09C43A76" w14:textId="693714AD" w:rsidR="007F72E0" w:rsidRPr="007F72E0" w:rsidRDefault="007F72E0" w:rsidP="007F72E0">
            <w:pPr>
              <w:pStyle w:val="Paragraphedeliste"/>
              <w:spacing w:before="100" w:beforeAutospacing="1" w:after="100" w:afterAutospacing="1"/>
              <w:ind w:left="0"/>
              <w:jc w:val="center"/>
              <w:rPr>
                <w:rFonts w:ascii="Times New Roman" w:eastAsia="Times New Roman" w:hAnsi="Times New Roman" w:cs="Times New Roman"/>
                <w:color w:val="000000"/>
                <w:kern w:val="0"/>
                <w:sz w:val="20"/>
                <w:szCs w:val="20"/>
                <w:lang w:val="fr-BE" w:eastAsia="fr-FR"/>
                <w14:ligatures w14:val="none"/>
              </w:rPr>
            </w:pPr>
            <w:r w:rsidRPr="007F72E0">
              <w:rPr>
                <w:rFonts w:ascii="Times New Roman" w:eastAsia="Times New Roman" w:hAnsi="Times New Roman" w:cs="Times New Roman"/>
                <w:color w:val="000000"/>
                <w:kern w:val="0"/>
                <w:sz w:val="20"/>
                <w:szCs w:val="20"/>
                <w:lang w:val="fr-BE" w:eastAsia="fr-FR"/>
                <w14:ligatures w14:val="none"/>
              </w:rPr>
              <w:t>1(</w:t>
            </w:r>
            <w:r w:rsidRPr="007F72E0">
              <w:rPr>
                <w:rFonts w:ascii="Times New Roman" w:eastAsia="Times New Roman" w:hAnsi="Times New Roman" w:cs="Times New Roman"/>
                <w:b/>
                <w:bCs/>
                <w:color w:val="000000"/>
                <w:kern w:val="0"/>
                <w:sz w:val="20"/>
                <w:szCs w:val="20"/>
                <w:lang w:val="fr-BE" w:eastAsia="fr-FR"/>
                <w14:ligatures w14:val="none"/>
              </w:rPr>
              <w:t>4B</w:t>
            </w:r>
            <w:r w:rsidRPr="007F72E0">
              <w:rPr>
                <w:rFonts w:ascii="Times New Roman" w:eastAsia="Times New Roman" w:hAnsi="Times New Roman" w:cs="Times New Roman"/>
                <w:color w:val="000000"/>
                <w:kern w:val="0"/>
                <w:sz w:val="20"/>
                <w:szCs w:val="20"/>
                <w:lang w:val="fr-BE" w:eastAsia="fr-FR"/>
                <w14:ligatures w14:val="none"/>
              </w:rPr>
              <w:t>)</w:t>
            </w:r>
          </w:p>
        </w:tc>
        <w:tc>
          <w:tcPr>
            <w:tcW w:w="1209" w:type="dxa"/>
          </w:tcPr>
          <w:p w14:paraId="16BDF560" w14:textId="0480E25D" w:rsidR="007F72E0" w:rsidRPr="007F72E0" w:rsidRDefault="007F72E0" w:rsidP="007F72E0">
            <w:pPr>
              <w:jc w:val="center"/>
              <w:rPr>
                <w:rFonts w:ascii="Times New Roman" w:hAnsi="Times New Roman" w:cs="Times New Roman"/>
                <w:color w:val="3B3B3B"/>
                <w:sz w:val="20"/>
                <w:szCs w:val="20"/>
              </w:rPr>
            </w:pPr>
            <w:r w:rsidRPr="007F72E0">
              <w:rPr>
                <w:rFonts w:ascii="Times New Roman" w:hAnsi="Times New Roman" w:cs="Times New Roman"/>
                <w:color w:val="3B3B3B"/>
                <w:sz w:val="20"/>
                <w:szCs w:val="20"/>
              </w:rPr>
              <w:t>1(</w:t>
            </w:r>
            <w:r w:rsidRPr="007F72E0">
              <w:rPr>
                <w:rFonts w:ascii="Times New Roman" w:hAnsi="Times New Roman" w:cs="Times New Roman"/>
                <w:b/>
                <w:bCs/>
                <w:color w:val="3B3B3B"/>
                <w:sz w:val="20"/>
                <w:szCs w:val="20"/>
              </w:rPr>
              <w:t>5B</w:t>
            </w:r>
            <w:r w:rsidRPr="007F72E0">
              <w:rPr>
                <w:rFonts w:ascii="Times New Roman" w:hAnsi="Times New Roman" w:cs="Times New Roman"/>
                <w:color w:val="3B3B3B"/>
                <w:sz w:val="20"/>
                <w:szCs w:val="20"/>
              </w:rPr>
              <w:t>)</w:t>
            </w:r>
          </w:p>
          <w:p w14:paraId="107B1EFF" w14:textId="5F78B086" w:rsidR="007F72E0" w:rsidRPr="007F72E0" w:rsidRDefault="007F72E0" w:rsidP="007F72E0">
            <w:pPr>
              <w:jc w:val="center"/>
              <w:rPr>
                <w:rFonts w:ascii="Times New Roman" w:hAnsi="Times New Roman" w:cs="Times New Roman"/>
                <w:color w:val="3B3B3B"/>
                <w:sz w:val="20"/>
                <w:szCs w:val="20"/>
              </w:rPr>
            </w:pPr>
            <w:r w:rsidRPr="007F72E0">
              <w:rPr>
                <w:rFonts w:ascii="Times New Roman" w:hAnsi="Times New Roman" w:cs="Times New Roman"/>
                <w:color w:val="3B3B3B"/>
                <w:sz w:val="20"/>
                <w:szCs w:val="20"/>
              </w:rPr>
              <w:t>21(</w:t>
            </w:r>
            <w:r w:rsidRPr="007F72E0">
              <w:rPr>
                <w:rFonts w:ascii="Times New Roman" w:hAnsi="Times New Roman" w:cs="Times New Roman"/>
                <w:b/>
                <w:bCs/>
                <w:color w:val="3B3B3B"/>
                <w:sz w:val="20"/>
                <w:szCs w:val="20"/>
              </w:rPr>
              <w:t>4A</w:t>
            </w:r>
            <w:r w:rsidRPr="007F72E0">
              <w:rPr>
                <w:rFonts w:ascii="Times New Roman" w:hAnsi="Times New Roman" w:cs="Times New Roman"/>
                <w:color w:val="3B3B3B"/>
                <w:sz w:val="20"/>
                <w:szCs w:val="20"/>
              </w:rPr>
              <w:t>)</w:t>
            </w:r>
          </w:p>
          <w:p w14:paraId="48036488" w14:textId="3418DB00" w:rsidR="005E13DA" w:rsidRPr="007F72E0" w:rsidRDefault="007F72E0" w:rsidP="007F72E0">
            <w:pPr>
              <w:jc w:val="center"/>
              <w:rPr>
                <w:rFonts w:ascii="Menlo" w:hAnsi="Menlo" w:cs="Menlo"/>
                <w:color w:val="3B3B3B"/>
                <w:sz w:val="20"/>
                <w:szCs w:val="20"/>
              </w:rPr>
            </w:pPr>
            <w:r w:rsidRPr="007F72E0">
              <w:rPr>
                <w:rFonts w:ascii="Times New Roman" w:hAnsi="Times New Roman" w:cs="Times New Roman"/>
                <w:color w:val="3B3B3B"/>
                <w:sz w:val="20"/>
                <w:szCs w:val="20"/>
              </w:rPr>
              <w:t>22(</w:t>
            </w:r>
            <w:r w:rsidRPr="007F72E0">
              <w:rPr>
                <w:rFonts w:ascii="Times New Roman" w:hAnsi="Times New Roman" w:cs="Times New Roman"/>
                <w:b/>
                <w:bCs/>
                <w:color w:val="3B3B3B"/>
                <w:sz w:val="20"/>
                <w:szCs w:val="20"/>
              </w:rPr>
              <w:t>4B</w:t>
            </w:r>
            <w:r w:rsidRPr="007F72E0">
              <w:rPr>
                <w:rFonts w:ascii="Times New Roman" w:hAnsi="Times New Roman" w:cs="Times New Roman"/>
                <w:color w:val="3B3B3B"/>
                <w:sz w:val="20"/>
                <w:szCs w:val="20"/>
              </w:rPr>
              <w:t>) 2(</w:t>
            </w:r>
            <w:proofErr w:type="spellStart"/>
            <w:r w:rsidRPr="007F72E0">
              <w:rPr>
                <w:rFonts w:ascii="Times New Roman" w:hAnsi="Times New Roman" w:cs="Times New Roman"/>
                <w:b/>
                <w:bCs/>
                <w:color w:val="3B3B3B"/>
                <w:sz w:val="20"/>
                <w:szCs w:val="20"/>
              </w:rPr>
              <w:t>Teachers</w:t>
            </w:r>
            <w:proofErr w:type="spellEnd"/>
            <w:r w:rsidRPr="007F72E0">
              <w:rPr>
                <w:rFonts w:ascii="Times New Roman" w:hAnsi="Times New Roman" w:cs="Times New Roman"/>
                <w:color w:val="3B3B3B"/>
                <w:sz w:val="20"/>
                <w:szCs w:val="20"/>
              </w:rPr>
              <w:t>)</w:t>
            </w:r>
          </w:p>
        </w:tc>
        <w:tc>
          <w:tcPr>
            <w:tcW w:w="1209" w:type="dxa"/>
          </w:tcPr>
          <w:p w14:paraId="4534A0EE" w14:textId="007ADF0C" w:rsidR="005E13DA" w:rsidRPr="00666007" w:rsidRDefault="00666007" w:rsidP="00666007">
            <w:pPr>
              <w:jc w:val="center"/>
              <w:rPr>
                <w:rFonts w:ascii="Times New Roman" w:hAnsi="Times New Roman" w:cs="Times New Roman"/>
                <w:color w:val="3B3B3B"/>
                <w:sz w:val="20"/>
                <w:szCs w:val="20"/>
              </w:rPr>
            </w:pPr>
            <w:r w:rsidRPr="00666007">
              <w:rPr>
                <w:rFonts w:ascii="Times New Roman" w:hAnsi="Times New Roman" w:cs="Times New Roman"/>
                <w:color w:val="3B3B3B"/>
                <w:sz w:val="20"/>
                <w:szCs w:val="20"/>
              </w:rPr>
              <w:t>23(</w:t>
            </w:r>
            <w:r w:rsidRPr="00666007">
              <w:rPr>
                <w:rFonts w:ascii="Times New Roman" w:hAnsi="Times New Roman" w:cs="Times New Roman"/>
                <w:b/>
                <w:bCs/>
                <w:color w:val="3B3B3B"/>
                <w:sz w:val="20"/>
                <w:szCs w:val="20"/>
              </w:rPr>
              <w:t>1A</w:t>
            </w:r>
            <w:r w:rsidRPr="00666007">
              <w:rPr>
                <w:rFonts w:ascii="Times New Roman" w:hAnsi="Times New Roman" w:cs="Times New Roman"/>
                <w:color w:val="3B3B3B"/>
                <w:sz w:val="20"/>
                <w:szCs w:val="20"/>
              </w:rPr>
              <w:t>) 1(</w:t>
            </w:r>
            <w:proofErr w:type="spellStart"/>
            <w:r w:rsidRPr="00666007">
              <w:rPr>
                <w:rFonts w:ascii="Times New Roman" w:hAnsi="Times New Roman" w:cs="Times New Roman"/>
                <w:b/>
                <w:bCs/>
                <w:color w:val="3B3B3B"/>
                <w:sz w:val="20"/>
                <w:szCs w:val="20"/>
              </w:rPr>
              <w:t>Teachers</w:t>
            </w:r>
            <w:proofErr w:type="spellEnd"/>
            <w:r w:rsidRPr="00666007">
              <w:rPr>
                <w:rFonts w:ascii="Times New Roman" w:hAnsi="Times New Roman" w:cs="Times New Roman"/>
                <w:b/>
                <w:bCs/>
                <w:color w:val="3B3B3B"/>
                <w:sz w:val="20"/>
                <w:szCs w:val="20"/>
              </w:rPr>
              <w:t>)</w:t>
            </w:r>
          </w:p>
        </w:tc>
        <w:tc>
          <w:tcPr>
            <w:tcW w:w="1209" w:type="dxa"/>
          </w:tcPr>
          <w:p w14:paraId="2227BA55" w14:textId="54313E6E" w:rsidR="00D424BB" w:rsidRPr="00D424BB" w:rsidRDefault="00D424BB" w:rsidP="00D424BB">
            <w:pPr>
              <w:jc w:val="center"/>
              <w:rPr>
                <w:rFonts w:ascii="Times New Roman" w:hAnsi="Times New Roman" w:cs="Times New Roman"/>
                <w:color w:val="3B3B3B"/>
                <w:sz w:val="20"/>
                <w:szCs w:val="20"/>
              </w:rPr>
            </w:pPr>
            <w:r w:rsidRPr="00D424BB">
              <w:rPr>
                <w:rFonts w:ascii="Times New Roman" w:hAnsi="Times New Roman" w:cs="Times New Roman"/>
                <w:color w:val="3B3B3B"/>
                <w:sz w:val="20"/>
                <w:szCs w:val="20"/>
              </w:rPr>
              <w:t>22(</w:t>
            </w:r>
            <w:r w:rsidRPr="00D424BB">
              <w:rPr>
                <w:rFonts w:ascii="Times New Roman" w:hAnsi="Times New Roman" w:cs="Times New Roman"/>
                <w:b/>
                <w:bCs/>
                <w:color w:val="3B3B3B"/>
                <w:sz w:val="20"/>
                <w:szCs w:val="20"/>
              </w:rPr>
              <w:t>3B</w:t>
            </w:r>
            <w:r w:rsidRPr="00D424BB">
              <w:rPr>
                <w:rFonts w:ascii="Times New Roman" w:hAnsi="Times New Roman" w:cs="Times New Roman"/>
                <w:color w:val="3B3B3B"/>
                <w:sz w:val="20"/>
                <w:szCs w:val="20"/>
              </w:rPr>
              <w:t>)</w:t>
            </w:r>
          </w:p>
          <w:p w14:paraId="0F0E970A" w14:textId="02CF14EB" w:rsidR="005E13DA" w:rsidRPr="00D424BB" w:rsidRDefault="00D424BB" w:rsidP="00D424BB">
            <w:pPr>
              <w:jc w:val="center"/>
              <w:rPr>
                <w:rFonts w:ascii="Menlo" w:hAnsi="Menlo" w:cs="Menlo"/>
                <w:color w:val="3B3B3B"/>
                <w:sz w:val="18"/>
                <w:szCs w:val="18"/>
              </w:rPr>
            </w:pPr>
            <w:r w:rsidRPr="00D424BB">
              <w:rPr>
                <w:rFonts w:ascii="Times New Roman" w:hAnsi="Times New Roman" w:cs="Times New Roman"/>
                <w:color w:val="3B3B3B"/>
                <w:sz w:val="20"/>
                <w:szCs w:val="20"/>
              </w:rPr>
              <w:t>23(</w:t>
            </w:r>
            <w:r w:rsidRPr="00D424BB">
              <w:rPr>
                <w:rFonts w:ascii="Times New Roman" w:hAnsi="Times New Roman" w:cs="Times New Roman"/>
                <w:b/>
                <w:bCs/>
                <w:color w:val="3B3B3B"/>
                <w:sz w:val="20"/>
                <w:szCs w:val="20"/>
              </w:rPr>
              <w:t>3A</w:t>
            </w:r>
            <w:r w:rsidRPr="00D424BB">
              <w:rPr>
                <w:rFonts w:ascii="Times New Roman" w:hAnsi="Times New Roman" w:cs="Times New Roman"/>
                <w:color w:val="3B3B3B"/>
                <w:sz w:val="20"/>
                <w:szCs w:val="20"/>
              </w:rPr>
              <w:t>) 2(</w:t>
            </w:r>
            <w:proofErr w:type="spellStart"/>
            <w:r w:rsidRPr="00D424BB">
              <w:rPr>
                <w:rFonts w:ascii="Times New Roman" w:hAnsi="Times New Roman" w:cs="Times New Roman"/>
                <w:b/>
                <w:bCs/>
                <w:color w:val="3B3B3B"/>
                <w:sz w:val="20"/>
                <w:szCs w:val="20"/>
              </w:rPr>
              <w:t>Teachers</w:t>
            </w:r>
            <w:proofErr w:type="spellEnd"/>
            <w:r w:rsidRPr="00D424BB">
              <w:rPr>
                <w:rFonts w:ascii="Times New Roman" w:hAnsi="Times New Roman" w:cs="Times New Roman"/>
                <w:color w:val="3B3B3B"/>
                <w:sz w:val="20"/>
                <w:szCs w:val="20"/>
              </w:rPr>
              <w:t>)</w:t>
            </w:r>
          </w:p>
        </w:tc>
        <w:tc>
          <w:tcPr>
            <w:tcW w:w="1209" w:type="dxa"/>
          </w:tcPr>
          <w:p w14:paraId="4D5D8356" w14:textId="275D723A" w:rsidR="00D424BB" w:rsidRPr="00D424BB" w:rsidRDefault="00D424BB" w:rsidP="00D424BB">
            <w:pPr>
              <w:jc w:val="center"/>
              <w:rPr>
                <w:rFonts w:ascii="Times New Roman" w:hAnsi="Times New Roman" w:cs="Times New Roman"/>
                <w:color w:val="3B3B3B"/>
                <w:sz w:val="20"/>
                <w:szCs w:val="20"/>
              </w:rPr>
            </w:pPr>
            <w:r w:rsidRPr="00D424BB">
              <w:rPr>
                <w:rFonts w:ascii="Times New Roman" w:hAnsi="Times New Roman" w:cs="Times New Roman"/>
                <w:color w:val="3B3B3B"/>
                <w:sz w:val="20"/>
                <w:szCs w:val="20"/>
              </w:rPr>
              <w:t>23(</w:t>
            </w:r>
            <w:r w:rsidRPr="00D424BB">
              <w:rPr>
                <w:rFonts w:ascii="Times New Roman" w:hAnsi="Times New Roman" w:cs="Times New Roman"/>
                <w:b/>
                <w:bCs/>
                <w:color w:val="3B3B3B"/>
                <w:sz w:val="20"/>
                <w:szCs w:val="20"/>
              </w:rPr>
              <w:t>2A</w:t>
            </w:r>
            <w:r w:rsidRPr="00D424BB">
              <w:rPr>
                <w:rFonts w:ascii="Times New Roman" w:hAnsi="Times New Roman" w:cs="Times New Roman"/>
                <w:color w:val="3B3B3B"/>
                <w:sz w:val="20"/>
                <w:szCs w:val="20"/>
              </w:rPr>
              <w:t>)</w:t>
            </w:r>
          </w:p>
          <w:p w14:paraId="3DC52689" w14:textId="66FC8F17" w:rsidR="005E13DA" w:rsidRPr="00D424BB" w:rsidRDefault="00D424BB" w:rsidP="00D424BB">
            <w:pPr>
              <w:jc w:val="center"/>
              <w:rPr>
                <w:rFonts w:ascii="Menlo" w:hAnsi="Menlo" w:cs="Menlo"/>
                <w:color w:val="3B3B3B"/>
                <w:sz w:val="18"/>
                <w:szCs w:val="18"/>
              </w:rPr>
            </w:pPr>
            <w:r w:rsidRPr="00D424BB">
              <w:rPr>
                <w:rFonts w:ascii="Times New Roman" w:hAnsi="Times New Roman" w:cs="Times New Roman"/>
                <w:color w:val="3B3B3B"/>
                <w:sz w:val="20"/>
                <w:szCs w:val="20"/>
              </w:rPr>
              <w:t>26(</w:t>
            </w:r>
            <w:r w:rsidRPr="00D424BB">
              <w:rPr>
                <w:rFonts w:ascii="Times New Roman" w:hAnsi="Times New Roman" w:cs="Times New Roman"/>
                <w:b/>
                <w:bCs/>
                <w:color w:val="3B3B3B"/>
                <w:sz w:val="20"/>
                <w:szCs w:val="20"/>
              </w:rPr>
              <w:t>2B</w:t>
            </w:r>
            <w:r w:rsidRPr="00D424BB">
              <w:rPr>
                <w:rFonts w:ascii="Times New Roman" w:hAnsi="Times New Roman" w:cs="Times New Roman"/>
                <w:color w:val="3B3B3B"/>
                <w:sz w:val="20"/>
                <w:szCs w:val="20"/>
              </w:rPr>
              <w:t>) 2(</w:t>
            </w:r>
            <w:proofErr w:type="spellStart"/>
            <w:r w:rsidRPr="00D424BB">
              <w:rPr>
                <w:rFonts w:ascii="Times New Roman" w:hAnsi="Times New Roman" w:cs="Times New Roman"/>
                <w:b/>
                <w:bCs/>
                <w:color w:val="3B3B3B"/>
                <w:sz w:val="20"/>
                <w:szCs w:val="20"/>
              </w:rPr>
              <w:t>Teachers</w:t>
            </w:r>
            <w:proofErr w:type="spellEnd"/>
            <w:r w:rsidRPr="00D424BB">
              <w:rPr>
                <w:rFonts w:ascii="Times New Roman" w:hAnsi="Times New Roman" w:cs="Times New Roman"/>
                <w:b/>
                <w:bCs/>
                <w:color w:val="3B3B3B"/>
                <w:sz w:val="20"/>
                <w:szCs w:val="20"/>
              </w:rPr>
              <w:t>)</w:t>
            </w:r>
          </w:p>
        </w:tc>
        <w:tc>
          <w:tcPr>
            <w:tcW w:w="1253" w:type="dxa"/>
          </w:tcPr>
          <w:p w14:paraId="381DC322" w14:textId="2CA12221" w:rsidR="005E13DA" w:rsidRPr="00D424BB" w:rsidRDefault="00D424BB" w:rsidP="008F4CCC">
            <w:pPr>
              <w:jc w:val="center"/>
              <w:rPr>
                <w:rFonts w:ascii="Times New Roman" w:hAnsi="Times New Roman" w:cs="Times New Roman"/>
                <w:color w:val="3B3B3B"/>
                <w:sz w:val="20"/>
                <w:szCs w:val="20"/>
              </w:rPr>
            </w:pPr>
            <w:r w:rsidRPr="00D424BB">
              <w:rPr>
                <w:rFonts w:ascii="Times New Roman" w:hAnsi="Times New Roman" w:cs="Times New Roman"/>
                <w:color w:val="3B3B3B"/>
                <w:sz w:val="20"/>
                <w:szCs w:val="20"/>
              </w:rPr>
              <w:t>25(</w:t>
            </w:r>
            <w:r w:rsidRPr="00D424BB">
              <w:rPr>
                <w:rFonts w:ascii="Times New Roman" w:hAnsi="Times New Roman" w:cs="Times New Roman"/>
                <w:b/>
                <w:bCs/>
                <w:color w:val="3B3B3B"/>
                <w:sz w:val="20"/>
                <w:szCs w:val="20"/>
              </w:rPr>
              <w:t>1</w:t>
            </w:r>
            <w:proofErr w:type="gramStart"/>
            <w:r w:rsidRPr="00D424BB">
              <w:rPr>
                <w:rFonts w:ascii="Times New Roman" w:hAnsi="Times New Roman" w:cs="Times New Roman"/>
                <w:b/>
                <w:bCs/>
                <w:color w:val="3B3B3B"/>
                <w:sz w:val="20"/>
                <w:szCs w:val="20"/>
              </w:rPr>
              <w:t>B</w:t>
            </w:r>
            <w:r w:rsidRPr="00D424BB">
              <w:rPr>
                <w:rFonts w:ascii="Times New Roman" w:hAnsi="Times New Roman" w:cs="Times New Roman"/>
                <w:color w:val="3B3B3B"/>
                <w:sz w:val="20"/>
                <w:szCs w:val="20"/>
              </w:rPr>
              <w:t>)  1</w:t>
            </w:r>
            <w:proofErr w:type="gramEnd"/>
            <w:r w:rsidRPr="00D424BB">
              <w:rPr>
                <w:rFonts w:ascii="Times New Roman" w:hAnsi="Times New Roman" w:cs="Times New Roman"/>
                <w:color w:val="3B3B3B"/>
                <w:sz w:val="20"/>
                <w:szCs w:val="20"/>
              </w:rPr>
              <w:t>(</w:t>
            </w:r>
            <w:proofErr w:type="spellStart"/>
            <w:r w:rsidRPr="00D424BB">
              <w:rPr>
                <w:rFonts w:ascii="Times New Roman" w:hAnsi="Times New Roman" w:cs="Times New Roman"/>
                <w:b/>
                <w:bCs/>
                <w:color w:val="3B3B3B"/>
                <w:sz w:val="20"/>
                <w:szCs w:val="20"/>
              </w:rPr>
              <w:t>Teachers</w:t>
            </w:r>
            <w:proofErr w:type="spellEnd"/>
            <w:r>
              <w:rPr>
                <w:rFonts w:ascii="Times New Roman" w:hAnsi="Times New Roman" w:cs="Times New Roman"/>
                <w:color w:val="3B3B3B"/>
                <w:sz w:val="20"/>
                <w:szCs w:val="20"/>
              </w:rPr>
              <w:t>)</w:t>
            </w:r>
          </w:p>
        </w:tc>
      </w:tr>
    </w:tbl>
    <w:p w14:paraId="396247B4" w14:textId="77777777" w:rsidR="00411A9C" w:rsidRPr="00F26867" w:rsidRDefault="00411A9C" w:rsidP="00B9709B">
      <w:pPr>
        <w:spacing w:after="0" w:line="240" w:lineRule="auto"/>
        <w:rPr>
          <w:rFonts w:ascii="Times New Roman" w:eastAsia="Times New Roman" w:hAnsi="Times New Roman" w:cs="Times New Roman"/>
          <w:b/>
          <w:bCs/>
          <w:color w:val="000000"/>
          <w:kern w:val="0"/>
          <w:lang w:val="fr-BE" w:eastAsia="fr-FR"/>
          <w14:ligatures w14:val="none"/>
        </w:rPr>
      </w:pPr>
    </w:p>
    <w:p w14:paraId="569F99EE" w14:textId="150FD215" w:rsidR="00B9709B" w:rsidRPr="00C62E84" w:rsidRDefault="00B9709B" w:rsidP="00C62E84">
      <w:pPr>
        <w:pStyle w:val="Paragraphedeliste"/>
        <w:numPr>
          <w:ilvl w:val="0"/>
          <w:numId w:val="16"/>
        </w:numPr>
        <w:spacing w:after="0" w:line="240" w:lineRule="auto"/>
        <w:rPr>
          <w:rFonts w:ascii="Times New Roman" w:eastAsia="Times New Roman" w:hAnsi="Times New Roman" w:cs="Times New Roman"/>
          <w:color w:val="000000"/>
          <w:kern w:val="0"/>
          <w:lang w:val="fr-BE" w:eastAsia="fr-FR"/>
          <w14:ligatures w14:val="none"/>
        </w:rPr>
      </w:pPr>
      <w:r w:rsidRPr="00C62E84">
        <w:rPr>
          <w:rFonts w:ascii="Times New Roman" w:eastAsia="Times New Roman" w:hAnsi="Times New Roman" w:cs="Times New Roman"/>
          <w:b/>
          <w:bCs/>
          <w:color w:val="000000"/>
          <w:kern w:val="0"/>
          <w:lang w:val="fr-BE" w:eastAsia="fr-FR"/>
          <w14:ligatures w14:val="none"/>
        </w:rPr>
        <w:t>Marcheur aléatoire</w:t>
      </w:r>
    </w:p>
    <w:p w14:paraId="5C33FBD8" w14:textId="0A7F3143" w:rsidR="00250A2B" w:rsidRPr="00C62E84" w:rsidRDefault="00B9709B" w:rsidP="00C62E84">
      <w:pPr>
        <w:spacing w:after="0" w:line="240" w:lineRule="auto"/>
        <w:ind w:firstLine="708"/>
        <w:jc w:val="both"/>
        <w:rPr>
          <w:rFonts w:ascii="Times New Roman" w:hAnsi="Times New Roman" w:cs="Times New Roman"/>
          <w:color w:val="000000"/>
        </w:rPr>
      </w:pPr>
      <w:r w:rsidRPr="00F26867">
        <w:rPr>
          <w:rFonts w:ascii="Times New Roman" w:hAnsi="Times New Roman" w:cs="Times New Roman"/>
          <w:color w:val="000000"/>
        </w:rPr>
        <w:t>Une marche aléatoire est un processus stochastique qui décrit un chemin formé par des pas aléatoires sur un graphe. On commence par choisir un nœud au hasard. Si le nœud a des voisins, on en sélectionne un aléatoirement ; sinon, on choisit un autre nœud au hasard. On répète ce processus en évitant les nœuds déjà visités. Cela permet de générer une</w:t>
      </w:r>
      <w:r w:rsidRPr="00F26867">
        <w:rPr>
          <w:rStyle w:val="apple-converted-space"/>
          <w:rFonts w:ascii="Times New Roman" w:hAnsi="Times New Roman" w:cs="Times New Roman"/>
          <w:color w:val="000000"/>
        </w:rPr>
        <w:t> </w:t>
      </w:r>
      <w:r w:rsidRPr="00F26867">
        <w:rPr>
          <w:rStyle w:val="lev"/>
          <w:rFonts w:ascii="Times New Roman" w:hAnsi="Times New Roman" w:cs="Times New Roman"/>
          <w:b w:val="0"/>
          <w:bCs w:val="0"/>
          <w:color w:val="000000"/>
        </w:rPr>
        <w:t>liste de nœuds visités</w:t>
      </w:r>
      <w:r w:rsidRPr="00F26867">
        <w:rPr>
          <w:rStyle w:val="apple-converted-space"/>
          <w:rFonts w:ascii="Times New Roman" w:hAnsi="Times New Roman" w:cs="Times New Roman"/>
          <w:b/>
          <w:bCs/>
          <w:color w:val="000000"/>
        </w:rPr>
        <w:t> </w:t>
      </w:r>
      <w:r w:rsidRPr="00F26867">
        <w:rPr>
          <w:rFonts w:ascii="Times New Roman" w:hAnsi="Times New Roman" w:cs="Times New Roman"/>
          <w:color w:val="000000"/>
        </w:rPr>
        <w:t>et d’en</w:t>
      </w:r>
      <w:r w:rsidRPr="00F26867">
        <w:rPr>
          <w:rStyle w:val="apple-converted-space"/>
          <w:rFonts w:ascii="Times New Roman" w:hAnsi="Times New Roman" w:cs="Times New Roman"/>
          <w:color w:val="000000"/>
        </w:rPr>
        <w:t> </w:t>
      </w:r>
      <w:r w:rsidRPr="00F26867">
        <w:rPr>
          <w:rStyle w:val="lev"/>
          <w:rFonts w:ascii="Times New Roman" w:hAnsi="Times New Roman" w:cs="Times New Roman"/>
          <w:b w:val="0"/>
          <w:bCs w:val="0"/>
          <w:color w:val="000000"/>
        </w:rPr>
        <w:t>extraire un schéma de contamination</w:t>
      </w:r>
      <w:r w:rsidR="00250A2B" w:rsidRPr="00250A2B">
        <w:rPr>
          <w:rFonts w:ascii="Times New Roman" w:hAnsi="Times New Roman" w:cs="Times New Roman"/>
          <w:color w:val="000000"/>
        </w:rPr>
        <w:t>.</w:t>
      </w:r>
      <w:r w:rsidR="00C62E84">
        <w:rPr>
          <w:rFonts w:ascii="Times New Roman" w:hAnsi="Times New Roman" w:cs="Times New Roman"/>
          <w:color w:val="000000"/>
        </w:rPr>
        <w:t xml:space="preserve"> D’après la </w:t>
      </w:r>
      <w:r w:rsidR="00C62E84" w:rsidRPr="00411A9C">
        <w:rPr>
          <w:rFonts w:ascii="Times New Roman" w:hAnsi="Times New Roman" w:cs="Times New Roman"/>
          <w:color w:val="00B0F0"/>
        </w:rPr>
        <w:t xml:space="preserve">figure </w:t>
      </w:r>
      <w:r w:rsidR="00411A9C" w:rsidRPr="00411A9C">
        <w:rPr>
          <w:rFonts w:ascii="Times New Roman" w:hAnsi="Times New Roman" w:cs="Times New Roman"/>
          <w:color w:val="00B0F0"/>
        </w:rPr>
        <w:t>6</w:t>
      </w:r>
      <w:r w:rsidR="00C62E84">
        <w:rPr>
          <w:rFonts w:ascii="Times New Roman" w:hAnsi="Times New Roman" w:cs="Times New Roman"/>
          <w:color w:val="000000"/>
        </w:rPr>
        <w:t>, l</w:t>
      </w:r>
      <w:r w:rsidR="00250A2B" w:rsidRPr="00C62E84">
        <w:rPr>
          <w:rFonts w:ascii="Times New Roman" w:hAnsi="Times New Roman" w:cs="Times New Roman"/>
          <w:color w:val="000000"/>
        </w:rPr>
        <w:t>es deux marches aléatoires explorent des zones différentes du réseau, révélant plusieurs corridors possibles de diffusion plutôt qu’un chemin unique. Certains nœuds apparaissent dans les deux trajectoires (</w:t>
      </w:r>
      <w:r w:rsidR="005C7CC1" w:rsidRPr="005C7CC1">
        <w:rPr>
          <w:rFonts w:ascii="Times New Roman" w:hAnsi="Times New Roman" w:cs="Times New Roman"/>
          <w:b/>
          <w:bCs/>
          <w:color w:val="000000"/>
        </w:rPr>
        <w:t>22</w:t>
      </w:r>
      <w:r w:rsidR="005C7CC1">
        <w:rPr>
          <w:rFonts w:ascii="Times New Roman" w:hAnsi="Times New Roman" w:cs="Times New Roman"/>
          <w:color w:val="000000"/>
        </w:rPr>
        <w:t xml:space="preserve"> au total</w:t>
      </w:r>
      <w:r w:rsidR="00250A2B" w:rsidRPr="00C62E84">
        <w:rPr>
          <w:rFonts w:ascii="Times New Roman" w:hAnsi="Times New Roman" w:cs="Times New Roman"/>
          <w:color w:val="000000"/>
        </w:rPr>
        <w:t>), indiquant qu’ils sont bien connectés, situés à des carrefours structuraux et donc particulièrement importants pour la propagation, constituant de potentielles zones d’infection. La longueur continue des marches montre un réseau dense et peu fragmenté, où l’infection circule facilement. Ainsi, une contamination initiale a de fortes chances d’atteindre ces nœuds récurrents puis les clusters voisins, formant des chaînes locales de transmission. Le chevauchement observé entre les marches identifie des points de convergence, cruciaux pour surveiller ou limiter la diffusion. Globalement, ces marches révèlent que, malgré la diversité des chemins possibles, la propagation tend à se recentrer sur les mêmes nœuds clés, qui constituent les points les plus vulnérables du réseau</w:t>
      </w:r>
      <w:r w:rsidR="00250A2B">
        <w:rPr>
          <w:rFonts w:ascii="-webkit-standard" w:hAnsi="-webkit-standard"/>
          <w:color w:val="000000"/>
          <w:sz w:val="27"/>
          <w:szCs w:val="27"/>
        </w:rPr>
        <w:t>.</w:t>
      </w:r>
    </w:p>
    <w:p w14:paraId="48878F63" w14:textId="1FA5889F" w:rsidR="00113573" w:rsidRPr="00F26867" w:rsidRDefault="00F26867" w:rsidP="00F26867">
      <w:pPr>
        <w:spacing w:after="0" w:line="240" w:lineRule="auto"/>
        <w:jc w:val="center"/>
        <w:rPr>
          <w:rFonts w:ascii="Times New Roman" w:eastAsia="Times New Roman" w:hAnsi="Times New Roman" w:cs="Times New Roman"/>
          <w:color w:val="000000"/>
          <w:kern w:val="0"/>
          <w:lang w:val="fr-BE" w:eastAsia="fr-FR"/>
          <w14:ligatures w14:val="none"/>
        </w:rPr>
      </w:pPr>
      <w:r>
        <w:rPr>
          <w:rFonts w:ascii="Times New Roman" w:eastAsia="Times New Roman" w:hAnsi="Times New Roman" w:cs="Times New Roman"/>
          <w:noProof/>
          <w:color w:val="000000"/>
          <w:kern w:val="0"/>
          <w:lang w:val="fr-BE" w:eastAsia="fr-FR"/>
        </w:rPr>
        <w:lastRenderedPageBreak/>
        <w:drawing>
          <wp:inline distT="0" distB="0" distL="0" distR="0" wp14:anchorId="38274C5F" wp14:editId="36589655">
            <wp:extent cx="4345200" cy="2152800"/>
            <wp:effectExtent l="0" t="0" r="0" b="0"/>
            <wp:docPr id="615528514" name="Image 7" descr="Une image contenant ligne, capture d’écran, Tracé,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28514" name="Image 7" descr="Une image contenant ligne, capture d’écran, Tracé, diagramme&#10;&#10;Le contenu généré par l’IA peut êtr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45200" cy="2152800"/>
                    </a:xfrm>
                    <a:prstGeom prst="rect">
                      <a:avLst/>
                    </a:prstGeom>
                  </pic:spPr>
                </pic:pic>
              </a:graphicData>
            </a:graphic>
          </wp:inline>
        </w:drawing>
      </w:r>
    </w:p>
    <w:p w14:paraId="09E8D807" w14:textId="4962516C" w:rsidR="00411A9C" w:rsidRDefault="00411A9C" w:rsidP="009C3393">
      <w:pPr>
        <w:spacing w:after="0" w:line="240" w:lineRule="auto"/>
        <w:jc w:val="center"/>
        <w:rPr>
          <w:rFonts w:ascii="Times New Roman" w:eastAsia="Times New Roman" w:hAnsi="Times New Roman" w:cs="Times New Roman"/>
          <w:color w:val="000000"/>
          <w:kern w:val="0"/>
          <w:lang w:val="fr-BE" w:eastAsia="fr-FR"/>
          <w14:ligatures w14:val="none"/>
        </w:rPr>
      </w:pPr>
      <w:r>
        <w:rPr>
          <w:rFonts w:ascii="Times New Roman" w:eastAsia="Times New Roman" w:hAnsi="Times New Roman" w:cs="Times New Roman"/>
          <w:color w:val="000000"/>
          <w:kern w:val="0"/>
          <w:lang w:val="fr-BE" w:eastAsia="fr-FR"/>
          <w14:ligatures w14:val="none"/>
        </w:rPr>
        <w:t xml:space="preserve">Figure 6. </w:t>
      </w:r>
      <w:r w:rsidR="00C80594">
        <w:rPr>
          <w:rFonts w:ascii="Times New Roman" w:eastAsia="Times New Roman" w:hAnsi="Times New Roman" w:cs="Times New Roman"/>
          <w:color w:val="000000"/>
          <w:kern w:val="0"/>
          <w:lang w:val="fr-BE" w:eastAsia="fr-FR"/>
          <w14:ligatures w14:val="none"/>
        </w:rPr>
        <w:t xml:space="preserve"> parcours de deux marcheurs aléatoires.</w:t>
      </w:r>
    </w:p>
    <w:p w14:paraId="4E3837F9" w14:textId="64A28785" w:rsidR="00411CB2" w:rsidRPr="00E26AD5" w:rsidRDefault="00AF4BAE" w:rsidP="007416A3">
      <w:pPr>
        <w:pStyle w:val="Paragraphedeliste"/>
        <w:numPr>
          <w:ilvl w:val="0"/>
          <w:numId w:val="16"/>
        </w:numPr>
        <w:spacing w:after="0" w:line="240" w:lineRule="auto"/>
        <w:jc w:val="both"/>
        <w:rPr>
          <w:rFonts w:ascii="Times New Roman" w:hAnsi="Times New Roman" w:cs="Times New Roman"/>
          <w:color w:val="000000"/>
        </w:rPr>
      </w:pPr>
      <w:r w:rsidRPr="00AF4BAE">
        <w:rPr>
          <w:rFonts w:ascii="Times New Roman" w:eastAsia="Times New Roman" w:hAnsi="Times New Roman" w:cs="Times New Roman"/>
          <w:b/>
          <w:bCs/>
          <w:color w:val="000000"/>
          <w:kern w:val="36"/>
          <w:lang w:val="fr-BE" w:eastAsia="fr-FR"/>
          <w14:ligatures w14:val="none"/>
        </w:rPr>
        <w:t>Processus épidémique</w:t>
      </w:r>
    </w:p>
    <w:p w14:paraId="25039CF3" w14:textId="4C2AC5F7" w:rsidR="00E26AD5" w:rsidRDefault="00E26AD5" w:rsidP="00E26AD5">
      <w:pPr>
        <w:spacing w:after="0" w:line="240" w:lineRule="auto"/>
        <w:ind w:firstLine="380"/>
        <w:jc w:val="both"/>
        <w:rPr>
          <w:rFonts w:ascii="Times New Roman" w:hAnsi="Times New Roman" w:cs="Times New Roman"/>
          <w:color w:val="000000"/>
        </w:rPr>
      </w:pPr>
      <w:r w:rsidRPr="00E26AD5">
        <w:rPr>
          <w:rFonts w:ascii="Times New Roman" w:hAnsi="Times New Roman" w:cs="Times New Roman"/>
          <w:color w:val="000000"/>
        </w:rPr>
        <w:t xml:space="preserve">Pour étudier la propagation d’une épidémie dans le réseau scolaire, nous comparons la simulation SIR depuis </w:t>
      </w:r>
      <w:r>
        <w:rPr>
          <w:rFonts w:ascii="Times New Roman" w:hAnsi="Times New Roman" w:cs="Times New Roman"/>
          <w:color w:val="000000"/>
        </w:rPr>
        <w:t>le</w:t>
      </w:r>
      <w:r w:rsidRPr="00E26AD5">
        <w:rPr>
          <w:rFonts w:ascii="Times New Roman" w:hAnsi="Times New Roman" w:cs="Times New Roman"/>
          <w:color w:val="000000"/>
        </w:rPr>
        <w:t xml:space="preserve"> nœud central</w:t>
      </w:r>
      <w:r w:rsidR="00684670">
        <w:rPr>
          <w:rFonts w:ascii="Times New Roman" w:hAnsi="Times New Roman" w:cs="Times New Roman"/>
          <w:color w:val="000000"/>
        </w:rPr>
        <w:t xml:space="preserve"> </w:t>
      </w:r>
      <w:r>
        <w:rPr>
          <w:rFonts w:ascii="Times New Roman" w:hAnsi="Times New Roman" w:cs="Times New Roman"/>
          <w:color w:val="000000"/>
        </w:rPr>
        <w:t>(</w:t>
      </w:r>
      <w:r w:rsidR="00684670" w:rsidRPr="00684670">
        <w:rPr>
          <w:rFonts w:ascii="Times New Roman" w:hAnsi="Times New Roman" w:cs="Times New Roman"/>
          <w:b/>
          <w:bCs/>
          <w:color w:val="000000"/>
        </w:rPr>
        <w:t>1551</w:t>
      </w:r>
      <w:r>
        <w:rPr>
          <w:rFonts w:ascii="Times New Roman" w:hAnsi="Times New Roman" w:cs="Times New Roman"/>
          <w:color w:val="000000"/>
        </w:rPr>
        <w:t>)</w:t>
      </w:r>
      <w:r w:rsidRPr="00E26AD5">
        <w:rPr>
          <w:rFonts w:ascii="Times New Roman" w:hAnsi="Times New Roman" w:cs="Times New Roman"/>
          <w:color w:val="000000"/>
        </w:rPr>
        <w:t xml:space="preserve"> et un nœud périphérique</w:t>
      </w:r>
      <w:r w:rsidR="00C93F2F">
        <w:rPr>
          <w:rFonts w:ascii="Times New Roman" w:hAnsi="Times New Roman" w:cs="Times New Roman"/>
          <w:color w:val="000000"/>
        </w:rPr>
        <w:t xml:space="preserve"> </w:t>
      </w:r>
      <w:r>
        <w:rPr>
          <w:rFonts w:ascii="Times New Roman" w:hAnsi="Times New Roman" w:cs="Times New Roman"/>
          <w:color w:val="000000"/>
        </w:rPr>
        <w:t>(</w:t>
      </w:r>
      <w:r w:rsidR="00C93F2F" w:rsidRPr="00C93F2F">
        <w:rPr>
          <w:rFonts w:ascii="Times New Roman" w:hAnsi="Times New Roman" w:cs="Times New Roman"/>
          <w:b/>
          <w:bCs/>
          <w:color w:val="000000"/>
        </w:rPr>
        <w:t>1609</w:t>
      </w:r>
      <w:r>
        <w:rPr>
          <w:rFonts w:ascii="Times New Roman" w:hAnsi="Times New Roman" w:cs="Times New Roman"/>
          <w:color w:val="000000"/>
        </w:rPr>
        <w:t>)</w:t>
      </w:r>
      <w:r w:rsidRPr="00E26AD5">
        <w:rPr>
          <w:rFonts w:ascii="Times New Roman" w:hAnsi="Times New Roman" w:cs="Times New Roman"/>
          <w:color w:val="000000"/>
        </w:rPr>
        <w:t xml:space="preserve"> afin de mesurer l’impact de la position structurelle et d’identifier les nœuds critiques</w:t>
      </w:r>
      <w:r w:rsidR="005662E7">
        <w:rPr>
          <w:rFonts w:ascii="Times New Roman" w:hAnsi="Times New Roman" w:cs="Times New Roman"/>
          <w:color w:val="000000"/>
        </w:rPr>
        <w:t xml:space="preserve"> (</w:t>
      </w:r>
      <w:r w:rsidR="005662E7">
        <w:rPr>
          <w:rFonts w:ascii="Times New Roman" w:hAnsi="Times New Roman" w:cs="Times New Roman"/>
          <w:color w:val="00B0F0"/>
        </w:rPr>
        <w:t>F</w:t>
      </w:r>
      <w:r w:rsidR="005662E7" w:rsidRPr="005662E7">
        <w:rPr>
          <w:rFonts w:ascii="Times New Roman" w:hAnsi="Times New Roman" w:cs="Times New Roman"/>
          <w:color w:val="00B0F0"/>
        </w:rPr>
        <w:t>igure 7</w:t>
      </w:r>
      <w:r w:rsidR="005662E7">
        <w:rPr>
          <w:rFonts w:ascii="Times New Roman" w:hAnsi="Times New Roman" w:cs="Times New Roman"/>
          <w:color w:val="000000"/>
        </w:rPr>
        <w:t>)</w:t>
      </w:r>
      <w:r w:rsidRPr="00E26AD5">
        <w:rPr>
          <w:rFonts w:ascii="Times New Roman" w:hAnsi="Times New Roman" w:cs="Times New Roman"/>
          <w:color w:val="000000"/>
        </w:rPr>
        <w:t>.</w:t>
      </w:r>
    </w:p>
    <w:p w14:paraId="37A44E91" w14:textId="31A80DB2" w:rsidR="00684670" w:rsidRDefault="00684670" w:rsidP="00E26AD5">
      <w:pPr>
        <w:spacing w:after="0" w:line="240" w:lineRule="auto"/>
        <w:ind w:firstLine="380"/>
        <w:jc w:val="both"/>
        <w:rPr>
          <w:rFonts w:ascii="Times New Roman" w:hAnsi="Times New Roman" w:cs="Times New Roman"/>
          <w:color w:val="000000"/>
        </w:rPr>
      </w:pPr>
      <w:r w:rsidRPr="00684670">
        <w:rPr>
          <w:rFonts w:ascii="Times New Roman" w:hAnsi="Times New Roman" w:cs="Times New Roman"/>
          <w:color w:val="000000"/>
        </w:rPr>
        <w:drawing>
          <wp:anchor distT="0" distB="0" distL="114300" distR="114300" simplePos="0" relativeHeight="251662336" behindDoc="0" locked="0" layoutInCell="1" allowOverlap="1" wp14:anchorId="53106511" wp14:editId="077DFDBE">
            <wp:simplePos x="0" y="0"/>
            <wp:positionH relativeFrom="column">
              <wp:posOffset>2788307</wp:posOffset>
            </wp:positionH>
            <wp:positionV relativeFrom="paragraph">
              <wp:posOffset>54478</wp:posOffset>
            </wp:positionV>
            <wp:extent cx="1971881" cy="1545272"/>
            <wp:effectExtent l="0" t="0" r="0" b="4445"/>
            <wp:wrapNone/>
            <wp:docPr id="5" name="Image 4" descr="Une image contenant texte, diagramme, ligne, Tracé&#10;&#10;Le contenu généré par l’IA peut être incorrect.">
              <a:extLst xmlns:a="http://schemas.openxmlformats.org/drawingml/2006/main">
                <a:ext uri="{FF2B5EF4-FFF2-40B4-BE49-F238E27FC236}">
                  <a16:creationId xmlns:a16="http://schemas.microsoft.com/office/drawing/2014/main" id="{605531FB-51C0-AAFB-F5CD-A12096D85C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descr="Une image contenant texte, diagramme, ligne, Tracé&#10;&#10;Le contenu généré par l’IA peut être incorrect.">
                      <a:extLst>
                        <a:ext uri="{FF2B5EF4-FFF2-40B4-BE49-F238E27FC236}">
                          <a16:creationId xmlns:a16="http://schemas.microsoft.com/office/drawing/2014/main" id="{605531FB-51C0-AAFB-F5CD-A12096D85CF4}"/>
                        </a:ext>
                      </a:extLst>
                    </pic:cNvPr>
                    <pic:cNvPicPr>
                      <a:picLocks noChangeAspect="1"/>
                    </pic:cNvPicPr>
                  </pic:nvPicPr>
                  <pic:blipFill>
                    <a:blip r:embed="rId15"/>
                    <a:stretch>
                      <a:fillRect/>
                    </a:stretch>
                  </pic:blipFill>
                  <pic:spPr>
                    <a:xfrm>
                      <a:off x="0" y="0"/>
                      <a:ext cx="1971881" cy="1545272"/>
                    </a:xfrm>
                    <a:prstGeom prst="rect">
                      <a:avLst/>
                    </a:prstGeom>
                  </pic:spPr>
                </pic:pic>
              </a:graphicData>
            </a:graphic>
            <wp14:sizeRelH relativeFrom="margin">
              <wp14:pctWidth>0</wp14:pctWidth>
            </wp14:sizeRelH>
            <wp14:sizeRelV relativeFrom="margin">
              <wp14:pctHeight>0</wp14:pctHeight>
            </wp14:sizeRelV>
          </wp:anchor>
        </w:drawing>
      </w:r>
      <w:r w:rsidRPr="00684670">
        <w:rPr>
          <w:rFonts w:ascii="Times New Roman" w:hAnsi="Times New Roman" w:cs="Times New Roman"/>
          <w:color w:val="000000"/>
        </w:rPr>
        <w:drawing>
          <wp:anchor distT="0" distB="0" distL="114300" distR="114300" simplePos="0" relativeHeight="251663360" behindDoc="0" locked="0" layoutInCell="1" allowOverlap="1" wp14:anchorId="69AF1E4A" wp14:editId="17321A80">
            <wp:simplePos x="0" y="0"/>
            <wp:positionH relativeFrom="column">
              <wp:posOffset>749563</wp:posOffset>
            </wp:positionH>
            <wp:positionV relativeFrom="paragraph">
              <wp:posOffset>54303</wp:posOffset>
            </wp:positionV>
            <wp:extent cx="1990519" cy="1545021"/>
            <wp:effectExtent l="0" t="0" r="3810" b="4445"/>
            <wp:wrapNone/>
            <wp:docPr id="2100654643" name="Image 6" descr="Une image contenant texte, diagramme, ligne, Tracé&#10;&#10;Le contenu généré par l’IA peut être incorrect.">
              <a:extLst xmlns:a="http://schemas.openxmlformats.org/drawingml/2006/main">
                <a:ext uri="{FF2B5EF4-FFF2-40B4-BE49-F238E27FC236}">
                  <a16:creationId xmlns:a16="http://schemas.microsoft.com/office/drawing/2014/main" id="{B2A2C717-2F31-C0BD-3125-781590DACA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6" descr="Une image contenant texte, diagramme, ligne, Tracé&#10;&#10;Le contenu généré par l’IA peut être incorrect.">
                      <a:extLst>
                        <a:ext uri="{FF2B5EF4-FFF2-40B4-BE49-F238E27FC236}">
                          <a16:creationId xmlns:a16="http://schemas.microsoft.com/office/drawing/2014/main" id="{B2A2C717-2F31-C0BD-3125-781590DACA0D}"/>
                        </a:ext>
                      </a:extLst>
                    </pic:cNvPr>
                    <pic:cNvPicPr>
                      <a:picLocks noChangeAspect="1"/>
                    </pic:cNvPicPr>
                  </pic:nvPicPr>
                  <pic:blipFill>
                    <a:blip r:embed="rId16"/>
                    <a:stretch>
                      <a:fillRect/>
                    </a:stretch>
                  </pic:blipFill>
                  <pic:spPr>
                    <a:xfrm>
                      <a:off x="0" y="0"/>
                      <a:ext cx="1990519" cy="1545021"/>
                    </a:xfrm>
                    <a:prstGeom prst="rect">
                      <a:avLst/>
                    </a:prstGeom>
                  </pic:spPr>
                </pic:pic>
              </a:graphicData>
            </a:graphic>
            <wp14:sizeRelH relativeFrom="margin">
              <wp14:pctWidth>0</wp14:pctWidth>
            </wp14:sizeRelH>
            <wp14:sizeRelV relativeFrom="margin">
              <wp14:pctHeight>0</wp14:pctHeight>
            </wp14:sizeRelV>
          </wp:anchor>
        </w:drawing>
      </w:r>
    </w:p>
    <w:p w14:paraId="44740756" w14:textId="0B5E09BB" w:rsidR="00684670" w:rsidRDefault="00684670" w:rsidP="00E26AD5">
      <w:pPr>
        <w:spacing w:after="0" w:line="240" w:lineRule="auto"/>
        <w:ind w:firstLine="380"/>
        <w:jc w:val="both"/>
        <w:rPr>
          <w:rFonts w:ascii="Times New Roman" w:hAnsi="Times New Roman" w:cs="Times New Roman"/>
          <w:color w:val="000000"/>
        </w:rPr>
      </w:pPr>
    </w:p>
    <w:p w14:paraId="68710BA4" w14:textId="77777777" w:rsidR="00684670" w:rsidRDefault="00684670" w:rsidP="00E26AD5">
      <w:pPr>
        <w:spacing w:after="0" w:line="240" w:lineRule="auto"/>
        <w:ind w:firstLine="380"/>
        <w:jc w:val="both"/>
        <w:rPr>
          <w:rFonts w:ascii="Times New Roman" w:hAnsi="Times New Roman" w:cs="Times New Roman"/>
          <w:color w:val="000000"/>
        </w:rPr>
      </w:pPr>
    </w:p>
    <w:p w14:paraId="348FAAD5" w14:textId="77777777" w:rsidR="00684670" w:rsidRPr="00E26AD5" w:rsidRDefault="00684670" w:rsidP="00E26AD5">
      <w:pPr>
        <w:spacing w:after="0" w:line="240" w:lineRule="auto"/>
        <w:ind w:firstLine="380"/>
        <w:jc w:val="both"/>
        <w:rPr>
          <w:rFonts w:ascii="Times New Roman" w:hAnsi="Times New Roman" w:cs="Times New Roman"/>
          <w:color w:val="000000"/>
        </w:rPr>
      </w:pPr>
    </w:p>
    <w:p w14:paraId="39B8FBDD" w14:textId="77777777" w:rsidR="00684670" w:rsidRDefault="00684670" w:rsidP="00411CB2">
      <w:pPr>
        <w:spacing w:after="0" w:line="240" w:lineRule="auto"/>
        <w:ind w:firstLine="380"/>
        <w:jc w:val="both"/>
        <w:rPr>
          <w:rFonts w:ascii="Times New Roman" w:hAnsi="Times New Roman" w:cs="Times New Roman"/>
          <w:color w:val="000000"/>
        </w:rPr>
      </w:pPr>
    </w:p>
    <w:p w14:paraId="736087FB" w14:textId="77777777" w:rsidR="00684670" w:rsidRDefault="00684670" w:rsidP="00411CB2">
      <w:pPr>
        <w:spacing w:after="0" w:line="240" w:lineRule="auto"/>
        <w:ind w:firstLine="380"/>
        <w:jc w:val="both"/>
        <w:rPr>
          <w:rFonts w:ascii="Times New Roman" w:hAnsi="Times New Roman" w:cs="Times New Roman"/>
          <w:color w:val="000000"/>
        </w:rPr>
      </w:pPr>
    </w:p>
    <w:p w14:paraId="0F453D8D" w14:textId="77777777" w:rsidR="00684670" w:rsidRDefault="00684670" w:rsidP="00411CB2">
      <w:pPr>
        <w:spacing w:after="0" w:line="240" w:lineRule="auto"/>
        <w:ind w:firstLine="380"/>
        <w:jc w:val="both"/>
        <w:rPr>
          <w:rFonts w:ascii="Times New Roman" w:hAnsi="Times New Roman" w:cs="Times New Roman"/>
          <w:color w:val="000000"/>
        </w:rPr>
      </w:pPr>
    </w:p>
    <w:p w14:paraId="1B04A58E" w14:textId="77777777" w:rsidR="00684670" w:rsidRDefault="00684670" w:rsidP="00411CB2">
      <w:pPr>
        <w:spacing w:after="0" w:line="240" w:lineRule="auto"/>
        <w:ind w:firstLine="380"/>
        <w:jc w:val="both"/>
        <w:rPr>
          <w:rFonts w:ascii="Times New Roman" w:hAnsi="Times New Roman" w:cs="Times New Roman"/>
          <w:color w:val="000000"/>
        </w:rPr>
      </w:pPr>
    </w:p>
    <w:p w14:paraId="4267A4BE" w14:textId="77777777" w:rsidR="00684670" w:rsidRDefault="00684670" w:rsidP="00411CB2">
      <w:pPr>
        <w:spacing w:after="0" w:line="240" w:lineRule="auto"/>
        <w:ind w:firstLine="380"/>
        <w:jc w:val="both"/>
        <w:rPr>
          <w:rFonts w:ascii="Times New Roman" w:hAnsi="Times New Roman" w:cs="Times New Roman"/>
          <w:color w:val="000000"/>
        </w:rPr>
      </w:pPr>
    </w:p>
    <w:p w14:paraId="051F0B28" w14:textId="356763A0" w:rsidR="00684670" w:rsidRDefault="00684670" w:rsidP="005F6889">
      <w:pPr>
        <w:spacing w:after="0" w:line="240" w:lineRule="auto"/>
        <w:jc w:val="center"/>
        <w:rPr>
          <w:rFonts w:ascii="Times New Roman" w:hAnsi="Times New Roman" w:cs="Times New Roman"/>
          <w:color w:val="000000"/>
        </w:rPr>
      </w:pPr>
      <w:r>
        <w:rPr>
          <w:rFonts w:ascii="Times New Roman" w:hAnsi="Times New Roman" w:cs="Times New Roman"/>
          <w:color w:val="000000"/>
        </w:rPr>
        <w:t xml:space="preserve">Figure </w:t>
      </w:r>
      <w:r w:rsidR="005F6889">
        <w:rPr>
          <w:rFonts w:ascii="Times New Roman" w:hAnsi="Times New Roman" w:cs="Times New Roman"/>
          <w:color w:val="000000"/>
        </w:rPr>
        <w:t>7. Comparaison du pic d’infectés en fonction du nœud initial</w:t>
      </w:r>
    </w:p>
    <w:p w14:paraId="1C111778" w14:textId="77777777" w:rsidR="005F6889" w:rsidRDefault="005F6889" w:rsidP="00316B9D">
      <w:pPr>
        <w:spacing w:after="0" w:line="240" w:lineRule="auto"/>
        <w:jc w:val="both"/>
        <w:rPr>
          <w:rFonts w:ascii="Times New Roman" w:hAnsi="Times New Roman" w:cs="Times New Roman"/>
          <w:color w:val="000000"/>
        </w:rPr>
      </w:pPr>
    </w:p>
    <w:p w14:paraId="7190BDBA" w14:textId="63407FB9" w:rsidR="00AF4BAE" w:rsidRDefault="005F6889" w:rsidP="005F6889">
      <w:pPr>
        <w:spacing w:after="0" w:line="240" w:lineRule="auto"/>
        <w:ind w:firstLine="380"/>
        <w:jc w:val="both"/>
        <w:rPr>
          <w:rFonts w:ascii="Times New Roman" w:hAnsi="Times New Roman" w:cs="Times New Roman"/>
          <w:color w:val="000000"/>
        </w:rPr>
      </w:pPr>
      <w:r w:rsidRPr="005F6889">
        <w:rPr>
          <w:rFonts w:ascii="Times New Roman" w:hAnsi="Times New Roman" w:cs="Times New Roman"/>
          <w:color w:val="000000"/>
        </w:rPr>
        <w:t>D’après cette figure, le</w:t>
      </w:r>
      <w:r w:rsidRPr="005F6889">
        <w:rPr>
          <w:rFonts w:ascii="Times New Roman" w:hAnsi="Times New Roman" w:cs="Times New Roman"/>
          <w:color w:val="000000"/>
        </w:rPr>
        <w:t xml:space="preserve"> pic d’infectés est très similaire quel que soit le nœud initial : 233 lorsqu’il démarre depuis le nœud central et 229 depuis le nœud périphérique. Cela indique que l’épidémie se propage largement dans le réseau, indépendamment du patient zéro.</w:t>
      </w:r>
      <w:r>
        <w:rPr>
          <w:rFonts w:ascii="Times New Roman" w:hAnsi="Times New Roman" w:cs="Times New Roman"/>
          <w:color w:val="000000"/>
        </w:rPr>
        <w:t xml:space="preserve"> </w:t>
      </w:r>
    </w:p>
    <w:p w14:paraId="10E3C15B" w14:textId="77777777" w:rsidR="00AF4BAE" w:rsidRDefault="00AF4BAE" w:rsidP="00AF4BAE">
      <w:pPr>
        <w:spacing w:after="0" w:line="240" w:lineRule="auto"/>
        <w:jc w:val="both"/>
        <w:rPr>
          <w:rFonts w:ascii="Times New Roman" w:hAnsi="Times New Roman" w:cs="Times New Roman"/>
          <w:color w:val="000000"/>
        </w:rPr>
      </w:pPr>
    </w:p>
    <w:p w14:paraId="4248CC72" w14:textId="5CAACDC1" w:rsidR="00861868" w:rsidRPr="00861868" w:rsidRDefault="00316B9D" w:rsidP="00861868">
      <w:pPr>
        <w:pStyle w:val="Paragraphedeliste"/>
        <w:numPr>
          <w:ilvl w:val="0"/>
          <w:numId w:val="16"/>
        </w:numPr>
        <w:spacing w:after="0" w:line="240" w:lineRule="auto"/>
        <w:jc w:val="both"/>
        <w:rPr>
          <w:rFonts w:ascii="Times New Roman" w:hAnsi="Times New Roman" w:cs="Times New Roman"/>
          <w:b/>
          <w:bCs/>
          <w:color w:val="000000"/>
        </w:rPr>
      </w:pPr>
      <w:r w:rsidRPr="00EA524D">
        <w:rPr>
          <w:rFonts w:ascii="Times New Roman" w:hAnsi="Times New Roman" w:cs="Times New Roman"/>
          <w:b/>
          <w:bCs/>
          <w:color w:val="000000"/>
        </w:rPr>
        <w:t>Conclusion</w:t>
      </w:r>
      <w:r w:rsidR="00EA524D">
        <w:rPr>
          <w:rFonts w:ascii="Times New Roman" w:hAnsi="Times New Roman" w:cs="Times New Roman"/>
          <w:b/>
          <w:bCs/>
          <w:color w:val="000000"/>
        </w:rPr>
        <w:t xml:space="preserve"> </w:t>
      </w:r>
      <w:r w:rsidR="007A1317" w:rsidRPr="00EA524D">
        <w:rPr>
          <w:rFonts w:ascii="Times New Roman" w:eastAsia="Times New Roman" w:hAnsi="Times New Roman" w:cs="Times New Roman"/>
          <w:b/>
          <w:bCs/>
          <w:color w:val="000000"/>
          <w:kern w:val="36"/>
          <w:lang w:val="fr-BE" w:eastAsia="fr-FR"/>
          <w14:ligatures w14:val="none"/>
        </w:rPr>
        <w:t>générale</w:t>
      </w:r>
    </w:p>
    <w:p w14:paraId="0D355AC3" w14:textId="77777777" w:rsidR="00861868" w:rsidRDefault="00861868" w:rsidP="00861868">
      <w:pPr>
        <w:pStyle w:val="NormalWeb"/>
        <w:spacing w:before="0" w:beforeAutospacing="0" w:after="0" w:afterAutospacing="0"/>
        <w:ind w:firstLine="380"/>
        <w:jc w:val="both"/>
        <w:rPr>
          <w:color w:val="000000"/>
        </w:rPr>
      </w:pPr>
      <w:r>
        <w:rPr>
          <w:color w:val="000000"/>
        </w:rPr>
        <w:t xml:space="preserve">L’analyse du réseau de contacts scolaire révèle une structure complexe, fortement modulaire mais faiblement transitive localement. Les mesures de centralité ont identifié des nœuds clés, notamment l’élève 1551 (3B), dont la position centrale lui confère un rôle stratégique dans la diffusion des maladies et dans la cohésion du réseau, tandis que les enseignants servent de ponts entre communautés, facilitant la propagation </w:t>
      </w:r>
      <w:proofErr w:type="spellStart"/>
      <w:r>
        <w:rPr>
          <w:color w:val="000000"/>
        </w:rPr>
        <w:t>inter-classes</w:t>
      </w:r>
      <w:proofErr w:type="spellEnd"/>
      <w:r>
        <w:rPr>
          <w:color w:val="000000"/>
        </w:rPr>
        <w:t>. La comparaison avec des modèles de référence (ER, BA, WS) confirme que la combinaison d’une forte modularité et d’un faible clustering local est spécifique au réseau réel et difficilement reproduite par des modèles classiques.</w:t>
      </w:r>
    </w:p>
    <w:p w14:paraId="52E7AA3A" w14:textId="77777777" w:rsidR="00861868" w:rsidRDefault="00861868" w:rsidP="00861868">
      <w:pPr>
        <w:pStyle w:val="NormalWeb"/>
        <w:spacing w:before="0" w:beforeAutospacing="0" w:after="0" w:afterAutospacing="0"/>
        <w:ind w:firstLine="380"/>
        <w:jc w:val="both"/>
        <w:rPr>
          <w:color w:val="000000"/>
        </w:rPr>
      </w:pPr>
      <w:r>
        <w:rPr>
          <w:color w:val="000000"/>
        </w:rPr>
        <w:t>Les simulations de marche aléatoire et SIR montrent que certaines zones et nœuds du réseau agissent comme des corridors privilégiés de propagation. L’épidémie se propage largement quel que soit le patient zéro, ce dernier influençant surtout la vitesse d’atteinte du pic d’infectés, mais pas son amplitude maximale. Ces résultats soulignent l’importance de la structure du réseau et des nœuds centraux pour comprendre la dynamique épidémique et orienter des stratégies de prévention ciblées.</w:t>
      </w:r>
    </w:p>
    <w:p w14:paraId="205E0EA8" w14:textId="77777777" w:rsidR="00861868" w:rsidRPr="00861868" w:rsidRDefault="00861868" w:rsidP="00861868">
      <w:pPr>
        <w:pStyle w:val="Paragraphedeliste"/>
        <w:spacing w:after="0" w:line="240" w:lineRule="auto"/>
        <w:ind w:left="380"/>
        <w:jc w:val="both"/>
        <w:rPr>
          <w:rFonts w:ascii="Times New Roman" w:hAnsi="Times New Roman" w:cs="Times New Roman"/>
          <w:b/>
          <w:bCs/>
          <w:color w:val="000000"/>
          <w:lang w:val="fr-BE"/>
        </w:rPr>
      </w:pPr>
    </w:p>
    <w:p w14:paraId="32C0CC7C" w14:textId="77777777" w:rsidR="00861868" w:rsidRDefault="00861868" w:rsidP="00861868">
      <w:pPr>
        <w:pStyle w:val="Paragraphedeliste"/>
        <w:spacing w:after="0" w:line="240" w:lineRule="auto"/>
        <w:ind w:left="380"/>
        <w:jc w:val="both"/>
        <w:rPr>
          <w:rFonts w:ascii="Times New Roman" w:hAnsi="Times New Roman" w:cs="Times New Roman"/>
          <w:b/>
          <w:bCs/>
          <w:color w:val="000000"/>
        </w:rPr>
      </w:pPr>
    </w:p>
    <w:p w14:paraId="03BBFA36" w14:textId="77777777" w:rsidR="00861868" w:rsidRDefault="00861868" w:rsidP="00861868">
      <w:pPr>
        <w:pStyle w:val="Paragraphedeliste"/>
        <w:spacing w:after="0" w:line="240" w:lineRule="auto"/>
        <w:ind w:left="380"/>
        <w:jc w:val="both"/>
        <w:rPr>
          <w:rFonts w:ascii="Times New Roman" w:hAnsi="Times New Roman" w:cs="Times New Roman"/>
          <w:b/>
          <w:bCs/>
          <w:color w:val="000000"/>
        </w:rPr>
      </w:pPr>
    </w:p>
    <w:sectPr w:rsidR="00861868">
      <w:footerReference w:type="even" r:id="rId17"/>
      <w:footerReference w:type="defaul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C122F" w14:textId="77777777" w:rsidR="002F2B74" w:rsidRDefault="002F2B74" w:rsidP="00C33D1E">
      <w:pPr>
        <w:spacing w:after="0" w:line="240" w:lineRule="auto"/>
      </w:pPr>
      <w:r>
        <w:separator/>
      </w:r>
    </w:p>
  </w:endnote>
  <w:endnote w:type="continuationSeparator" w:id="0">
    <w:p w14:paraId="1F8F15C8" w14:textId="77777777" w:rsidR="002F2B74" w:rsidRDefault="002F2B74" w:rsidP="00C33D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webkit-standard">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386180286"/>
      <w:docPartObj>
        <w:docPartGallery w:val="Page Numbers (Bottom of Page)"/>
        <w:docPartUnique/>
      </w:docPartObj>
    </w:sdtPr>
    <w:sdtContent>
      <w:p w14:paraId="21341267" w14:textId="17963135" w:rsidR="00C33D1E" w:rsidRDefault="00C33D1E" w:rsidP="00026ADA">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28C591E6" w14:textId="77777777" w:rsidR="00C33D1E" w:rsidRDefault="00C33D1E" w:rsidP="00C33D1E">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890102772"/>
      <w:docPartObj>
        <w:docPartGallery w:val="Page Numbers (Bottom of Page)"/>
        <w:docPartUnique/>
      </w:docPartObj>
    </w:sdtPr>
    <w:sdtContent>
      <w:p w14:paraId="28F301CB" w14:textId="1B7FE9CA" w:rsidR="00C33D1E" w:rsidRDefault="00C33D1E" w:rsidP="00026ADA">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4</w:t>
        </w:r>
        <w:r>
          <w:rPr>
            <w:rStyle w:val="Numrodepage"/>
          </w:rPr>
          <w:fldChar w:fldCharType="end"/>
        </w:r>
      </w:p>
    </w:sdtContent>
  </w:sdt>
  <w:p w14:paraId="0D2B3523" w14:textId="77777777" w:rsidR="00C33D1E" w:rsidRDefault="00C33D1E" w:rsidP="00C33D1E">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66464" w14:textId="77777777" w:rsidR="002F2B74" w:rsidRDefault="002F2B74" w:rsidP="00C33D1E">
      <w:pPr>
        <w:spacing w:after="0" w:line="240" w:lineRule="auto"/>
      </w:pPr>
      <w:r>
        <w:separator/>
      </w:r>
    </w:p>
  </w:footnote>
  <w:footnote w:type="continuationSeparator" w:id="0">
    <w:p w14:paraId="1A002803" w14:textId="77777777" w:rsidR="002F2B74" w:rsidRDefault="002F2B74" w:rsidP="00C33D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04AE2"/>
    <w:multiLevelType w:val="hybridMultilevel"/>
    <w:tmpl w:val="77E64636"/>
    <w:lvl w:ilvl="0" w:tplc="EA1AA042">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A1D0DDA"/>
    <w:multiLevelType w:val="multilevel"/>
    <w:tmpl w:val="3196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A5CB0"/>
    <w:multiLevelType w:val="multilevel"/>
    <w:tmpl w:val="3762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3A6EC7"/>
    <w:multiLevelType w:val="multilevel"/>
    <w:tmpl w:val="465C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516CC"/>
    <w:multiLevelType w:val="multilevel"/>
    <w:tmpl w:val="7A8E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F25DC"/>
    <w:multiLevelType w:val="multilevel"/>
    <w:tmpl w:val="3050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5539E7"/>
    <w:multiLevelType w:val="multilevel"/>
    <w:tmpl w:val="1CC6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25EE0"/>
    <w:multiLevelType w:val="multilevel"/>
    <w:tmpl w:val="259E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E7610C"/>
    <w:multiLevelType w:val="multilevel"/>
    <w:tmpl w:val="92D0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3612A9"/>
    <w:multiLevelType w:val="multilevel"/>
    <w:tmpl w:val="324A8742"/>
    <w:lvl w:ilvl="0">
      <w:start w:val="1"/>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93E3E7E"/>
    <w:multiLevelType w:val="multilevel"/>
    <w:tmpl w:val="6B46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3865F6"/>
    <w:multiLevelType w:val="multilevel"/>
    <w:tmpl w:val="CF9AF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B012AD"/>
    <w:multiLevelType w:val="multilevel"/>
    <w:tmpl w:val="7986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7F6F37"/>
    <w:multiLevelType w:val="hybridMultilevel"/>
    <w:tmpl w:val="336C35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E836D50"/>
    <w:multiLevelType w:val="multilevel"/>
    <w:tmpl w:val="BD90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B36124"/>
    <w:multiLevelType w:val="multilevel"/>
    <w:tmpl w:val="FCB8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757CC8"/>
    <w:multiLevelType w:val="multilevel"/>
    <w:tmpl w:val="9ECC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4F6F33"/>
    <w:multiLevelType w:val="multilevel"/>
    <w:tmpl w:val="9DAC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338570">
    <w:abstractNumId w:val="11"/>
  </w:num>
  <w:num w:numId="2" w16cid:durableId="753670227">
    <w:abstractNumId w:val="3"/>
  </w:num>
  <w:num w:numId="3" w16cid:durableId="1757750707">
    <w:abstractNumId w:val="12"/>
  </w:num>
  <w:num w:numId="4" w16cid:durableId="1256355484">
    <w:abstractNumId w:val="14"/>
  </w:num>
  <w:num w:numId="5" w16cid:durableId="840047423">
    <w:abstractNumId w:val="17"/>
  </w:num>
  <w:num w:numId="6" w16cid:durableId="1276525815">
    <w:abstractNumId w:val="15"/>
  </w:num>
  <w:num w:numId="7" w16cid:durableId="1934974172">
    <w:abstractNumId w:val="1"/>
  </w:num>
  <w:num w:numId="8" w16cid:durableId="2145075952">
    <w:abstractNumId w:val="10"/>
  </w:num>
  <w:num w:numId="9" w16cid:durableId="2117360161">
    <w:abstractNumId w:val="6"/>
  </w:num>
  <w:num w:numId="10" w16cid:durableId="627861434">
    <w:abstractNumId w:val="16"/>
  </w:num>
  <w:num w:numId="11" w16cid:durableId="1174220486">
    <w:abstractNumId w:val="7"/>
  </w:num>
  <w:num w:numId="12" w16cid:durableId="1822767435">
    <w:abstractNumId w:val="8"/>
  </w:num>
  <w:num w:numId="13" w16cid:durableId="991983511">
    <w:abstractNumId w:val="4"/>
  </w:num>
  <w:num w:numId="14" w16cid:durableId="1348943960">
    <w:abstractNumId w:val="5"/>
  </w:num>
  <w:num w:numId="15" w16cid:durableId="1701316962">
    <w:abstractNumId w:val="13"/>
  </w:num>
  <w:num w:numId="16" w16cid:durableId="1237666855">
    <w:abstractNumId w:val="9"/>
  </w:num>
  <w:num w:numId="17" w16cid:durableId="621154974">
    <w:abstractNumId w:val="0"/>
  </w:num>
  <w:num w:numId="18" w16cid:durableId="6369583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317"/>
    <w:rsid w:val="00014895"/>
    <w:rsid w:val="0001489C"/>
    <w:rsid w:val="000225DB"/>
    <w:rsid w:val="00052980"/>
    <w:rsid w:val="0008506C"/>
    <w:rsid w:val="000B4F00"/>
    <w:rsid w:val="000D1A5D"/>
    <w:rsid w:val="00113573"/>
    <w:rsid w:val="00122420"/>
    <w:rsid w:val="001337A8"/>
    <w:rsid w:val="001433C0"/>
    <w:rsid w:val="00160AF8"/>
    <w:rsid w:val="00182C9A"/>
    <w:rsid w:val="00184D03"/>
    <w:rsid w:val="001B4D98"/>
    <w:rsid w:val="001D5EA8"/>
    <w:rsid w:val="001E3122"/>
    <w:rsid w:val="002172C9"/>
    <w:rsid w:val="00233FEC"/>
    <w:rsid w:val="002356E2"/>
    <w:rsid w:val="00250A2B"/>
    <w:rsid w:val="00283153"/>
    <w:rsid w:val="002974C9"/>
    <w:rsid w:val="002A0FE2"/>
    <w:rsid w:val="002E4D79"/>
    <w:rsid w:val="002F2B74"/>
    <w:rsid w:val="00316B9D"/>
    <w:rsid w:val="00362014"/>
    <w:rsid w:val="003D2DF7"/>
    <w:rsid w:val="003E1E71"/>
    <w:rsid w:val="003F6998"/>
    <w:rsid w:val="00411A9C"/>
    <w:rsid w:val="00411CB2"/>
    <w:rsid w:val="004124C6"/>
    <w:rsid w:val="00465FD0"/>
    <w:rsid w:val="00475AA6"/>
    <w:rsid w:val="004A1900"/>
    <w:rsid w:val="005137CC"/>
    <w:rsid w:val="005641FE"/>
    <w:rsid w:val="005662E7"/>
    <w:rsid w:val="005B2BE3"/>
    <w:rsid w:val="005C378F"/>
    <w:rsid w:val="005C7CC1"/>
    <w:rsid w:val="005E13DA"/>
    <w:rsid w:val="005F6889"/>
    <w:rsid w:val="00666007"/>
    <w:rsid w:val="00676AF1"/>
    <w:rsid w:val="00684670"/>
    <w:rsid w:val="006A6A0C"/>
    <w:rsid w:val="006B0342"/>
    <w:rsid w:val="0071493E"/>
    <w:rsid w:val="007416A3"/>
    <w:rsid w:val="007A1317"/>
    <w:rsid w:val="007A28B9"/>
    <w:rsid w:val="007E2424"/>
    <w:rsid w:val="007F56F5"/>
    <w:rsid w:val="007F72E0"/>
    <w:rsid w:val="00816CAF"/>
    <w:rsid w:val="00844F98"/>
    <w:rsid w:val="00861868"/>
    <w:rsid w:val="008F4CCC"/>
    <w:rsid w:val="00930CEA"/>
    <w:rsid w:val="0095355E"/>
    <w:rsid w:val="0099100F"/>
    <w:rsid w:val="009B08A3"/>
    <w:rsid w:val="009C3393"/>
    <w:rsid w:val="009D33A1"/>
    <w:rsid w:val="00A0490C"/>
    <w:rsid w:val="00A11059"/>
    <w:rsid w:val="00A335FE"/>
    <w:rsid w:val="00A56B16"/>
    <w:rsid w:val="00A6016C"/>
    <w:rsid w:val="00A649CA"/>
    <w:rsid w:val="00A67510"/>
    <w:rsid w:val="00A779BB"/>
    <w:rsid w:val="00AA6363"/>
    <w:rsid w:val="00AD0B92"/>
    <w:rsid w:val="00AD6C6E"/>
    <w:rsid w:val="00AE6511"/>
    <w:rsid w:val="00AF4BAE"/>
    <w:rsid w:val="00B3345C"/>
    <w:rsid w:val="00B9709B"/>
    <w:rsid w:val="00BC49DC"/>
    <w:rsid w:val="00BC6104"/>
    <w:rsid w:val="00BE5FA9"/>
    <w:rsid w:val="00BE7409"/>
    <w:rsid w:val="00C0753B"/>
    <w:rsid w:val="00C13B40"/>
    <w:rsid w:val="00C33D1E"/>
    <w:rsid w:val="00C34069"/>
    <w:rsid w:val="00C45415"/>
    <w:rsid w:val="00C529C4"/>
    <w:rsid w:val="00C62E84"/>
    <w:rsid w:val="00C7682B"/>
    <w:rsid w:val="00C80594"/>
    <w:rsid w:val="00C80A16"/>
    <w:rsid w:val="00C93F2F"/>
    <w:rsid w:val="00CA7E18"/>
    <w:rsid w:val="00CD6A9E"/>
    <w:rsid w:val="00CF3906"/>
    <w:rsid w:val="00D248B0"/>
    <w:rsid w:val="00D34488"/>
    <w:rsid w:val="00D424BB"/>
    <w:rsid w:val="00D458AA"/>
    <w:rsid w:val="00DB026E"/>
    <w:rsid w:val="00E26757"/>
    <w:rsid w:val="00E26AD5"/>
    <w:rsid w:val="00EA524D"/>
    <w:rsid w:val="00ED41DA"/>
    <w:rsid w:val="00EF560B"/>
    <w:rsid w:val="00F01939"/>
    <w:rsid w:val="00F26867"/>
    <w:rsid w:val="00F26F9C"/>
    <w:rsid w:val="00F60EC0"/>
    <w:rsid w:val="00F869D7"/>
    <w:rsid w:val="00F91650"/>
    <w:rsid w:val="00FA302E"/>
    <w:rsid w:val="00FA3F5A"/>
    <w:rsid w:val="00FA65C3"/>
    <w:rsid w:val="00FB7ABB"/>
    <w:rsid w:val="00FC7E48"/>
    <w:rsid w:val="00FE274D"/>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81B05"/>
  <w15:chartTrackingRefBased/>
  <w15:docId w15:val="{F12D2ACA-BFDF-7B4D-8C0D-877A3800C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Normal"/>
    <w:next w:val="Normal"/>
    <w:link w:val="Titre1Car"/>
    <w:uiPriority w:val="9"/>
    <w:qFormat/>
    <w:rsid w:val="007A13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7A13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7A131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A131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A131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A131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A131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A131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A131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Lgende">
    <w:name w:val="caption"/>
    <w:basedOn w:val="Normal"/>
    <w:next w:val="Normal"/>
    <w:uiPriority w:val="35"/>
    <w:unhideWhenUsed/>
    <w:rsid w:val="003F6998"/>
    <w:pPr>
      <w:spacing w:after="200" w:line="240" w:lineRule="auto"/>
      <w:ind w:firstLine="720"/>
      <w:jc w:val="both"/>
    </w:pPr>
    <w:rPr>
      <w:rFonts w:ascii="Times New Roman" w:eastAsia="Times New Roman" w:hAnsi="Times New Roman" w:cs="Times New Roman"/>
      <w:i/>
      <w:iCs/>
      <w:color w:val="0E2841" w:themeColor="text2"/>
      <w:kern w:val="0"/>
      <w:szCs w:val="18"/>
      <w:lang w:eastAsia="fr-FR"/>
      <w14:ligatures w14:val="none"/>
    </w:rPr>
  </w:style>
  <w:style w:type="character" w:customStyle="1" w:styleId="Titre1Car">
    <w:name w:val="Titre 1 Car"/>
    <w:basedOn w:val="Policepardfaut"/>
    <w:link w:val="Titre1"/>
    <w:uiPriority w:val="9"/>
    <w:rsid w:val="007A1317"/>
    <w:rPr>
      <w:rFonts w:asciiTheme="majorHAnsi" w:eastAsiaTheme="majorEastAsia" w:hAnsiTheme="majorHAnsi" w:cstheme="majorBidi"/>
      <w:color w:val="0F4761" w:themeColor="accent1" w:themeShade="BF"/>
      <w:sz w:val="40"/>
      <w:szCs w:val="40"/>
      <w:lang w:val="fr-FR"/>
    </w:rPr>
  </w:style>
  <w:style w:type="character" w:customStyle="1" w:styleId="Titre2Car">
    <w:name w:val="Titre 2 Car"/>
    <w:basedOn w:val="Policepardfaut"/>
    <w:link w:val="Titre2"/>
    <w:uiPriority w:val="9"/>
    <w:rsid w:val="007A1317"/>
    <w:rPr>
      <w:rFonts w:asciiTheme="majorHAnsi" w:eastAsiaTheme="majorEastAsia" w:hAnsiTheme="majorHAnsi" w:cstheme="majorBidi"/>
      <w:color w:val="0F4761" w:themeColor="accent1" w:themeShade="BF"/>
      <w:sz w:val="32"/>
      <w:szCs w:val="32"/>
      <w:lang w:val="fr-FR"/>
    </w:rPr>
  </w:style>
  <w:style w:type="character" w:customStyle="1" w:styleId="Titre3Car">
    <w:name w:val="Titre 3 Car"/>
    <w:basedOn w:val="Policepardfaut"/>
    <w:link w:val="Titre3"/>
    <w:uiPriority w:val="9"/>
    <w:rsid w:val="007A1317"/>
    <w:rPr>
      <w:rFonts w:eastAsiaTheme="majorEastAsia" w:cstheme="majorBidi"/>
      <w:color w:val="0F4761" w:themeColor="accent1" w:themeShade="BF"/>
      <w:sz w:val="28"/>
      <w:szCs w:val="28"/>
      <w:lang w:val="fr-FR"/>
    </w:rPr>
  </w:style>
  <w:style w:type="character" w:customStyle="1" w:styleId="Titre4Car">
    <w:name w:val="Titre 4 Car"/>
    <w:basedOn w:val="Policepardfaut"/>
    <w:link w:val="Titre4"/>
    <w:uiPriority w:val="9"/>
    <w:semiHidden/>
    <w:rsid w:val="007A1317"/>
    <w:rPr>
      <w:rFonts w:eastAsiaTheme="majorEastAsia" w:cstheme="majorBidi"/>
      <w:i/>
      <w:iCs/>
      <w:color w:val="0F4761" w:themeColor="accent1" w:themeShade="BF"/>
      <w:lang w:val="fr-FR"/>
    </w:rPr>
  </w:style>
  <w:style w:type="character" w:customStyle="1" w:styleId="Titre5Car">
    <w:name w:val="Titre 5 Car"/>
    <w:basedOn w:val="Policepardfaut"/>
    <w:link w:val="Titre5"/>
    <w:uiPriority w:val="9"/>
    <w:semiHidden/>
    <w:rsid w:val="007A1317"/>
    <w:rPr>
      <w:rFonts w:eastAsiaTheme="majorEastAsia" w:cstheme="majorBidi"/>
      <w:color w:val="0F4761" w:themeColor="accent1" w:themeShade="BF"/>
      <w:lang w:val="fr-FR"/>
    </w:rPr>
  </w:style>
  <w:style w:type="character" w:customStyle="1" w:styleId="Titre6Car">
    <w:name w:val="Titre 6 Car"/>
    <w:basedOn w:val="Policepardfaut"/>
    <w:link w:val="Titre6"/>
    <w:uiPriority w:val="9"/>
    <w:semiHidden/>
    <w:rsid w:val="007A1317"/>
    <w:rPr>
      <w:rFonts w:eastAsiaTheme="majorEastAsia" w:cstheme="majorBidi"/>
      <w:i/>
      <w:iCs/>
      <w:color w:val="595959" w:themeColor="text1" w:themeTint="A6"/>
      <w:lang w:val="fr-FR"/>
    </w:rPr>
  </w:style>
  <w:style w:type="character" w:customStyle="1" w:styleId="Titre7Car">
    <w:name w:val="Titre 7 Car"/>
    <w:basedOn w:val="Policepardfaut"/>
    <w:link w:val="Titre7"/>
    <w:uiPriority w:val="9"/>
    <w:semiHidden/>
    <w:rsid w:val="007A1317"/>
    <w:rPr>
      <w:rFonts w:eastAsiaTheme="majorEastAsia" w:cstheme="majorBidi"/>
      <w:color w:val="595959" w:themeColor="text1" w:themeTint="A6"/>
      <w:lang w:val="fr-FR"/>
    </w:rPr>
  </w:style>
  <w:style w:type="character" w:customStyle="1" w:styleId="Titre8Car">
    <w:name w:val="Titre 8 Car"/>
    <w:basedOn w:val="Policepardfaut"/>
    <w:link w:val="Titre8"/>
    <w:uiPriority w:val="9"/>
    <w:semiHidden/>
    <w:rsid w:val="007A1317"/>
    <w:rPr>
      <w:rFonts w:eastAsiaTheme="majorEastAsia" w:cstheme="majorBidi"/>
      <w:i/>
      <w:iCs/>
      <w:color w:val="272727" w:themeColor="text1" w:themeTint="D8"/>
      <w:lang w:val="fr-FR"/>
    </w:rPr>
  </w:style>
  <w:style w:type="character" w:customStyle="1" w:styleId="Titre9Car">
    <w:name w:val="Titre 9 Car"/>
    <w:basedOn w:val="Policepardfaut"/>
    <w:link w:val="Titre9"/>
    <w:uiPriority w:val="9"/>
    <w:semiHidden/>
    <w:rsid w:val="007A1317"/>
    <w:rPr>
      <w:rFonts w:eastAsiaTheme="majorEastAsia" w:cstheme="majorBidi"/>
      <w:color w:val="272727" w:themeColor="text1" w:themeTint="D8"/>
      <w:lang w:val="fr-FR"/>
    </w:rPr>
  </w:style>
  <w:style w:type="paragraph" w:styleId="Titre">
    <w:name w:val="Title"/>
    <w:basedOn w:val="Normal"/>
    <w:next w:val="Normal"/>
    <w:link w:val="TitreCar"/>
    <w:uiPriority w:val="10"/>
    <w:qFormat/>
    <w:rsid w:val="007A13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A1317"/>
    <w:rPr>
      <w:rFonts w:asciiTheme="majorHAnsi" w:eastAsiaTheme="majorEastAsia" w:hAnsiTheme="majorHAnsi" w:cstheme="majorBidi"/>
      <w:spacing w:val="-10"/>
      <w:kern w:val="28"/>
      <w:sz w:val="56"/>
      <w:szCs w:val="56"/>
      <w:lang w:val="fr-FR"/>
    </w:rPr>
  </w:style>
  <w:style w:type="paragraph" w:styleId="Sous-titre">
    <w:name w:val="Subtitle"/>
    <w:basedOn w:val="Normal"/>
    <w:next w:val="Normal"/>
    <w:link w:val="Sous-titreCar"/>
    <w:uiPriority w:val="11"/>
    <w:qFormat/>
    <w:rsid w:val="007A131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A1317"/>
    <w:rPr>
      <w:rFonts w:eastAsiaTheme="majorEastAsia" w:cstheme="majorBidi"/>
      <w:color w:val="595959" w:themeColor="text1" w:themeTint="A6"/>
      <w:spacing w:val="15"/>
      <w:sz w:val="28"/>
      <w:szCs w:val="28"/>
      <w:lang w:val="fr-FR"/>
    </w:rPr>
  </w:style>
  <w:style w:type="paragraph" w:styleId="Citation">
    <w:name w:val="Quote"/>
    <w:basedOn w:val="Normal"/>
    <w:next w:val="Normal"/>
    <w:link w:val="CitationCar"/>
    <w:uiPriority w:val="29"/>
    <w:qFormat/>
    <w:rsid w:val="007A1317"/>
    <w:pPr>
      <w:spacing w:before="160"/>
      <w:jc w:val="center"/>
    </w:pPr>
    <w:rPr>
      <w:i/>
      <w:iCs/>
      <w:color w:val="404040" w:themeColor="text1" w:themeTint="BF"/>
    </w:rPr>
  </w:style>
  <w:style w:type="character" w:customStyle="1" w:styleId="CitationCar">
    <w:name w:val="Citation Car"/>
    <w:basedOn w:val="Policepardfaut"/>
    <w:link w:val="Citation"/>
    <w:uiPriority w:val="29"/>
    <w:rsid w:val="007A1317"/>
    <w:rPr>
      <w:i/>
      <w:iCs/>
      <w:color w:val="404040" w:themeColor="text1" w:themeTint="BF"/>
      <w:lang w:val="fr-FR"/>
    </w:rPr>
  </w:style>
  <w:style w:type="paragraph" w:styleId="Paragraphedeliste">
    <w:name w:val="List Paragraph"/>
    <w:basedOn w:val="Normal"/>
    <w:uiPriority w:val="34"/>
    <w:qFormat/>
    <w:rsid w:val="007A1317"/>
    <w:pPr>
      <w:ind w:left="720"/>
      <w:contextualSpacing/>
    </w:pPr>
  </w:style>
  <w:style w:type="character" w:styleId="Accentuationintense">
    <w:name w:val="Intense Emphasis"/>
    <w:basedOn w:val="Policepardfaut"/>
    <w:uiPriority w:val="21"/>
    <w:qFormat/>
    <w:rsid w:val="007A1317"/>
    <w:rPr>
      <w:i/>
      <w:iCs/>
      <w:color w:val="0F4761" w:themeColor="accent1" w:themeShade="BF"/>
    </w:rPr>
  </w:style>
  <w:style w:type="paragraph" w:styleId="Citationintense">
    <w:name w:val="Intense Quote"/>
    <w:basedOn w:val="Normal"/>
    <w:next w:val="Normal"/>
    <w:link w:val="CitationintenseCar"/>
    <w:uiPriority w:val="30"/>
    <w:qFormat/>
    <w:rsid w:val="007A13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A1317"/>
    <w:rPr>
      <w:i/>
      <w:iCs/>
      <w:color w:val="0F4761" w:themeColor="accent1" w:themeShade="BF"/>
      <w:lang w:val="fr-FR"/>
    </w:rPr>
  </w:style>
  <w:style w:type="character" w:styleId="Rfrenceintense">
    <w:name w:val="Intense Reference"/>
    <w:basedOn w:val="Policepardfaut"/>
    <w:uiPriority w:val="32"/>
    <w:qFormat/>
    <w:rsid w:val="007A1317"/>
    <w:rPr>
      <w:b/>
      <w:bCs/>
      <w:smallCaps/>
      <w:color w:val="0F4761" w:themeColor="accent1" w:themeShade="BF"/>
      <w:spacing w:val="5"/>
    </w:rPr>
  </w:style>
  <w:style w:type="character" w:styleId="lev">
    <w:name w:val="Strong"/>
    <w:basedOn w:val="Policepardfaut"/>
    <w:uiPriority w:val="22"/>
    <w:qFormat/>
    <w:rsid w:val="007A1317"/>
    <w:rPr>
      <w:b/>
      <w:bCs/>
    </w:rPr>
  </w:style>
  <w:style w:type="paragraph" w:styleId="NormalWeb">
    <w:name w:val="Normal (Web)"/>
    <w:basedOn w:val="Normal"/>
    <w:uiPriority w:val="99"/>
    <w:unhideWhenUsed/>
    <w:rsid w:val="007A1317"/>
    <w:pPr>
      <w:spacing w:before="100" w:beforeAutospacing="1" w:after="100" w:afterAutospacing="1" w:line="240" w:lineRule="auto"/>
    </w:pPr>
    <w:rPr>
      <w:rFonts w:ascii="Times New Roman" w:eastAsia="Times New Roman" w:hAnsi="Times New Roman" w:cs="Times New Roman"/>
      <w:kern w:val="0"/>
      <w:lang w:val="fr-BE" w:eastAsia="fr-FR"/>
      <w14:ligatures w14:val="none"/>
    </w:rPr>
  </w:style>
  <w:style w:type="character" w:customStyle="1" w:styleId="apple-converted-space">
    <w:name w:val="apple-converted-space"/>
    <w:basedOn w:val="Policepardfaut"/>
    <w:rsid w:val="007A1317"/>
  </w:style>
  <w:style w:type="character" w:styleId="Accentuation">
    <w:name w:val="Emphasis"/>
    <w:basedOn w:val="Policepardfaut"/>
    <w:uiPriority w:val="20"/>
    <w:qFormat/>
    <w:rsid w:val="007A1317"/>
    <w:rPr>
      <w:i/>
      <w:iCs/>
    </w:rPr>
  </w:style>
  <w:style w:type="character" w:styleId="CodeHTML">
    <w:name w:val="HTML Code"/>
    <w:basedOn w:val="Policepardfaut"/>
    <w:uiPriority w:val="99"/>
    <w:semiHidden/>
    <w:unhideWhenUsed/>
    <w:rsid w:val="007A1317"/>
    <w:rPr>
      <w:rFonts w:ascii="Courier New" w:eastAsia="Times New Roman" w:hAnsi="Courier New" w:cs="Courier New"/>
      <w:sz w:val="20"/>
      <w:szCs w:val="20"/>
    </w:rPr>
  </w:style>
  <w:style w:type="paragraph" w:styleId="En-tte">
    <w:name w:val="header"/>
    <w:basedOn w:val="Normal"/>
    <w:link w:val="En-tteCar"/>
    <w:uiPriority w:val="99"/>
    <w:unhideWhenUsed/>
    <w:rsid w:val="00C33D1E"/>
    <w:pPr>
      <w:tabs>
        <w:tab w:val="center" w:pos="4536"/>
        <w:tab w:val="right" w:pos="9072"/>
      </w:tabs>
      <w:spacing w:after="0" w:line="240" w:lineRule="auto"/>
    </w:pPr>
  </w:style>
  <w:style w:type="character" w:customStyle="1" w:styleId="En-tteCar">
    <w:name w:val="En-tête Car"/>
    <w:basedOn w:val="Policepardfaut"/>
    <w:link w:val="En-tte"/>
    <w:uiPriority w:val="99"/>
    <w:rsid w:val="00C33D1E"/>
    <w:rPr>
      <w:lang w:val="fr-FR"/>
    </w:rPr>
  </w:style>
  <w:style w:type="paragraph" w:styleId="Pieddepage">
    <w:name w:val="footer"/>
    <w:basedOn w:val="Normal"/>
    <w:link w:val="PieddepageCar"/>
    <w:uiPriority w:val="99"/>
    <w:unhideWhenUsed/>
    <w:rsid w:val="00C33D1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33D1E"/>
    <w:rPr>
      <w:lang w:val="fr-FR"/>
    </w:rPr>
  </w:style>
  <w:style w:type="character" w:styleId="Numrodepage">
    <w:name w:val="page number"/>
    <w:basedOn w:val="Policepardfaut"/>
    <w:uiPriority w:val="99"/>
    <w:semiHidden/>
    <w:unhideWhenUsed/>
    <w:rsid w:val="00C33D1E"/>
  </w:style>
  <w:style w:type="paragraph" w:customStyle="1" w:styleId="p1">
    <w:name w:val="p1"/>
    <w:basedOn w:val="Normal"/>
    <w:rsid w:val="00184D03"/>
    <w:pPr>
      <w:spacing w:after="0" w:line="240" w:lineRule="auto"/>
    </w:pPr>
    <w:rPr>
      <w:rFonts w:ascii="Helvetica" w:eastAsia="Times New Roman" w:hAnsi="Helvetica" w:cs="Times New Roman"/>
      <w:color w:val="000000"/>
      <w:kern w:val="0"/>
      <w:sz w:val="16"/>
      <w:szCs w:val="16"/>
      <w:lang w:val="fr-BE" w:eastAsia="fr-FR"/>
      <w14:ligatures w14:val="none"/>
    </w:rPr>
  </w:style>
  <w:style w:type="paragraph" w:customStyle="1" w:styleId="p2">
    <w:name w:val="p2"/>
    <w:basedOn w:val="Normal"/>
    <w:rsid w:val="0099100F"/>
    <w:pPr>
      <w:spacing w:after="0" w:line="240" w:lineRule="auto"/>
    </w:pPr>
    <w:rPr>
      <w:rFonts w:ascii="Helvetica" w:eastAsia="Times New Roman" w:hAnsi="Helvetica" w:cs="Times New Roman"/>
      <w:color w:val="000000"/>
      <w:kern w:val="0"/>
      <w:sz w:val="21"/>
      <w:szCs w:val="21"/>
      <w:lang w:val="fr-BE" w:eastAsia="fr-FR"/>
      <w14:ligatures w14:val="none"/>
    </w:rPr>
  </w:style>
  <w:style w:type="paragraph" w:customStyle="1" w:styleId="p3">
    <w:name w:val="p3"/>
    <w:basedOn w:val="Normal"/>
    <w:rsid w:val="0099100F"/>
    <w:pPr>
      <w:spacing w:after="0" w:line="240" w:lineRule="auto"/>
    </w:pPr>
    <w:rPr>
      <w:rFonts w:ascii="Arial" w:eastAsia="Times New Roman" w:hAnsi="Arial" w:cs="Arial"/>
      <w:color w:val="000000"/>
      <w:kern w:val="0"/>
      <w:sz w:val="18"/>
      <w:szCs w:val="18"/>
      <w:lang w:val="fr-BE" w:eastAsia="fr-FR"/>
      <w14:ligatures w14:val="none"/>
    </w:rPr>
  </w:style>
  <w:style w:type="character" w:customStyle="1" w:styleId="s1">
    <w:name w:val="s1"/>
    <w:basedOn w:val="Policepardfaut"/>
    <w:rsid w:val="0099100F"/>
    <w:rPr>
      <w:rFonts w:ascii="Arial" w:hAnsi="Arial" w:cs="Arial" w:hint="default"/>
      <w:sz w:val="21"/>
      <w:szCs w:val="21"/>
    </w:rPr>
  </w:style>
  <w:style w:type="table" w:styleId="Grilledutableau">
    <w:name w:val="Table Grid"/>
    <w:basedOn w:val="TableauNormal"/>
    <w:uiPriority w:val="39"/>
    <w:rsid w:val="006A6A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743</TotalTime>
  <Pages>5</Pages>
  <Words>1521</Words>
  <Characters>8367</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Idrice Adjieufack</dc:creator>
  <cp:keywords/>
  <dc:description/>
  <cp:lastModifiedBy>Abel Idrice Adjieufack</cp:lastModifiedBy>
  <cp:revision>112</cp:revision>
  <cp:lastPrinted>2025-12-17T16:08:00Z</cp:lastPrinted>
  <dcterms:created xsi:type="dcterms:W3CDTF">2025-12-08T11:57:00Z</dcterms:created>
  <dcterms:modified xsi:type="dcterms:W3CDTF">2025-12-17T17:05:00Z</dcterms:modified>
</cp:coreProperties>
</file>