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56C28" w14:textId="43C11947" w:rsidR="00D83EF6" w:rsidRPr="002E762E" w:rsidRDefault="00141843" w:rsidP="008C26CC">
      <w:pPr>
        <w:spacing w:line="360" w:lineRule="auto"/>
        <w:jc w:val="center"/>
        <w:rPr>
          <w:rFonts w:ascii="Times New Roman" w:hAnsi="Times New Roman" w:cs="Times New Roman"/>
          <w:b/>
          <w:bCs/>
        </w:rPr>
      </w:pPr>
      <w:r w:rsidRPr="002E762E">
        <w:rPr>
          <w:rFonts w:ascii="Times New Roman" w:hAnsi="Times New Roman" w:cs="Times New Roman"/>
          <w:b/>
          <w:bCs/>
        </w:rPr>
        <w:t>MEMORANDUM</w:t>
      </w:r>
    </w:p>
    <w:p w14:paraId="61F37F13" w14:textId="555EE447" w:rsidR="00141843" w:rsidRDefault="00141843" w:rsidP="008C26CC">
      <w:pPr>
        <w:spacing w:line="360" w:lineRule="auto"/>
        <w:jc w:val="center"/>
        <w:rPr>
          <w:rFonts w:ascii="Times New Roman" w:hAnsi="Times New Roman" w:cs="Times New Roman"/>
        </w:rPr>
      </w:pPr>
    </w:p>
    <w:p w14:paraId="3468529B" w14:textId="7E5EF781" w:rsidR="00141843" w:rsidRDefault="00141843" w:rsidP="008C26CC">
      <w:pPr>
        <w:spacing w:line="360" w:lineRule="auto"/>
        <w:rPr>
          <w:rFonts w:ascii="Times New Roman" w:hAnsi="Times New Roman" w:cs="Times New Roman"/>
        </w:rPr>
      </w:pPr>
      <w:r w:rsidRPr="002E762E">
        <w:rPr>
          <w:rFonts w:ascii="Times New Roman" w:hAnsi="Times New Roman" w:cs="Times New Roman"/>
          <w:b/>
          <w:bCs/>
        </w:rPr>
        <w:t>TO:</w:t>
      </w:r>
      <w:r>
        <w:rPr>
          <w:rFonts w:ascii="Times New Roman" w:hAnsi="Times New Roman" w:cs="Times New Roman"/>
        </w:rPr>
        <w:t xml:space="preserve"> Kieng Iv, Director at the Department of Arts and Culture</w:t>
      </w:r>
    </w:p>
    <w:p w14:paraId="1C4A1CE1" w14:textId="67592FB5" w:rsidR="00141843" w:rsidRDefault="00141843" w:rsidP="008C26CC">
      <w:pPr>
        <w:spacing w:line="360" w:lineRule="auto"/>
        <w:rPr>
          <w:rFonts w:ascii="Times New Roman" w:hAnsi="Times New Roman" w:cs="Times New Roman"/>
        </w:rPr>
      </w:pPr>
      <w:r w:rsidRPr="002E762E">
        <w:rPr>
          <w:rFonts w:ascii="Times New Roman" w:hAnsi="Times New Roman" w:cs="Times New Roman"/>
          <w:b/>
          <w:bCs/>
        </w:rPr>
        <w:t>FROM:</w:t>
      </w:r>
      <w:r>
        <w:rPr>
          <w:rFonts w:ascii="Times New Roman" w:hAnsi="Times New Roman" w:cs="Times New Roman"/>
        </w:rPr>
        <w:t xml:space="preserve"> Celinda, Business Analyst at the Department of Arts and Culture</w:t>
      </w:r>
    </w:p>
    <w:p w14:paraId="6388185B" w14:textId="14828558" w:rsidR="00141843" w:rsidRDefault="00141843" w:rsidP="008C26CC">
      <w:pPr>
        <w:spacing w:line="360" w:lineRule="auto"/>
        <w:rPr>
          <w:rFonts w:ascii="Times New Roman" w:hAnsi="Times New Roman" w:cs="Times New Roman"/>
        </w:rPr>
      </w:pPr>
      <w:r w:rsidRPr="002E762E">
        <w:rPr>
          <w:rFonts w:ascii="Times New Roman" w:hAnsi="Times New Roman" w:cs="Times New Roman"/>
          <w:b/>
          <w:bCs/>
        </w:rPr>
        <w:t>DATE:</w:t>
      </w:r>
      <w:r>
        <w:rPr>
          <w:rFonts w:ascii="Times New Roman" w:hAnsi="Times New Roman" w:cs="Times New Roman"/>
        </w:rPr>
        <w:t xml:space="preserve"> March 17</w:t>
      </w:r>
      <w:r w:rsidRPr="00141843">
        <w:rPr>
          <w:rFonts w:ascii="Times New Roman" w:hAnsi="Times New Roman" w:cs="Times New Roman"/>
          <w:vertAlign w:val="superscript"/>
        </w:rPr>
        <w:t>th</w:t>
      </w:r>
      <w:r>
        <w:rPr>
          <w:rFonts w:ascii="Times New Roman" w:hAnsi="Times New Roman" w:cs="Times New Roman"/>
        </w:rPr>
        <w:t>, 2023</w:t>
      </w:r>
    </w:p>
    <w:p w14:paraId="6E422A7A" w14:textId="7B647C48" w:rsidR="00141843" w:rsidRDefault="00141843" w:rsidP="008C26CC">
      <w:pPr>
        <w:spacing w:line="360" w:lineRule="auto"/>
        <w:rPr>
          <w:rFonts w:ascii="Times New Roman" w:hAnsi="Times New Roman" w:cs="Times New Roman"/>
        </w:rPr>
      </w:pPr>
    </w:p>
    <w:p w14:paraId="5900E0FF" w14:textId="469348D7" w:rsidR="00141843" w:rsidRDefault="00141843" w:rsidP="008C26CC">
      <w:pPr>
        <w:spacing w:line="360" w:lineRule="auto"/>
        <w:rPr>
          <w:rFonts w:ascii="Times New Roman" w:hAnsi="Times New Roman" w:cs="Times New Roman"/>
        </w:rPr>
      </w:pPr>
      <w:r w:rsidRPr="002E762E">
        <w:rPr>
          <w:rFonts w:ascii="Times New Roman" w:hAnsi="Times New Roman" w:cs="Times New Roman"/>
          <w:b/>
          <w:bCs/>
        </w:rPr>
        <w:t>SUBJECT:</w:t>
      </w:r>
      <w:r w:rsidR="00A9121B">
        <w:rPr>
          <w:rFonts w:ascii="Times New Roman" w:hAnsi="Times New Roman" w:cs="Times New Roman"/>
        </w:rPr>
        <w:t xml:space="preserve"> </w:t>
      </w:r>
      <w:r w:rsidR="002E762E">
        <w:rPr>
          <w:rFonts w:ascii="Times New Roman" w:hAnsi="Times New Roman" w:cs="Times New Roman"/>
        </w:rPr>
        <w:t>Recommendations for Language and Cultural Programs in the United States</w:t>
      </w:r>
    </w:p>
    <w:p w14:paraId="27383BBC" w14:textId="33585704" w:rsidR="00141843" w:rsidRDefault="00141843" w:rsidP="008C26CC">
      <w:pPr>
        <w:spacing w:line="360" w:lineRule="auto"/>
        <w:rPr>
          <w:rFonts w:ascii="Times New Roman" w:hAnsi="Times New Roman" w:cs="Times New Roman"/>
        </w:rPr>
      </w:pPr>
    </w:p>
    <w:p w14:paraId="44803D0B" w14:textId="77EE4FE1" w:rsidR="007E3344" w:rsidRPr="007E3344" w:rsidRDefault="00141843" w:rsidP="008C26CC">
      <w:pPr>
        <w:spacing w:line="360" w:lineRule="auto"/>
        <w:rPr>
          <w:rFonts w:ascii="Times New Roman" w:hAnsi="Times New Roman" w:cs="Times New Roman"/>
        </w:rPr>
      </w:pPr>
      <w:r>
        <w:rPr>
          <w:rFonts w:ascii="Times New Roman" w:hAnsi="Times New Roman" w:cs="Times New Roman"/>
        </w:rPr>
        <w:t>I am writing</w:t>
      </w:r>
      <w:r w:rsidR="00680280">
        <w:rPr>
          <w:rFonts w:ascii="Times New Roman" w:hAnsi="Times New Roman" w:cs="Times New Roman"/>
        </w:rPr>
        <w:t xml:space="preserve"> to you to </w:t>
      </w:r>
      <w:r w:rsidR="006377C4">
        <w:rPr>
          <w:rFonts w:ascii="Times New Roman" w:hAnsi="Times New Roman" w:cs="Times New Roman"/>
        </w:rPr>
        <w:t>summarize the findings from the analysis we have done using the 2013 US Census data</w:t>
      </w:r>
      <w:r w:rsidR="00432540">
        <w:rPr>
          <w:rFonts w:ascii="Times New Roman" w:hAnsi="Times New Roman" w:cs="Times New Roman"/>
        </w:rPr>
        <w:t xml:space="preserve"> to recommend language and cultural programs in the United States. I understand that you have asked me to examine the English proficiency of individuals depending on the age of the individual, the state they are from, and the languages spoken at home to understand how to improve the English education we have, where, how, and </w:t>
      </w:r>
      <w:r w:rsidR="00346AD3">
        <w:rPr>
          <w:rFonts w:ascii="Times New Roman" w:hAnsi="Times New Roman" w:cs="Times New Roman"/>
        </w:rPr>
        <w:t>what language resources we require to implement these services</w:t>
      </w:r>
      <w:r w:rsidR="00384169">
        <w:rPr>
          <w:rFonts w:ascii="Times New Roman" w:hAnsi="Times New Roman" w:cs="Times New Roman"/>
        </w:rPr>
        <w:t xml:space="preserve">. </w:t>
      </w:r>
      <w:r w:rsidR="007E3344">
        <w:rPr>
          <w:rFonts w:ascii="Times New Roman" w:hAnsi="Times New Roman" w:cs="Times New Roman"/>
        </w:rPr>
        <w:t>These</w:t>
      </w:r>
      <w:r w:rsidR="00010A3F">
        <w:rPr>
          <w:rFonts w:ascii="Times New Roman" w:hAnsi="Times New Roman" w:cs="Times New Roman"/>
        </w:rPr>
        <w:t xml:space="preserve"> findings will help us determine how best to implement translation, English education, and other additional cultural programs</w:t>
      </w:r>
      <w:r w:rsidR="00C0534B">
        <w:rPr>
          <w:rFonts w:ascii="Times New Roman" w:hAnsi="Times New Roman" w:cs="Times New Roman"/>
        </w:rPr>
        <w:t xml:space="preserve"> such as language education</w:t>
      </w:r>
      <w:r w:rsidR="00010A3F">
        <w:rPr>
          <w:rFonts w:ascii="Times New Roman" w:hAnsi="Times New Roman" w:cs="Times New Roman"/>
        </w:rPr>
        <w:t xml:space="preserve"> </w:t>
      </w:r>
      <w:r w:rsidR="00C0534B">
        <w:rPr>
          <w:rFonts w:ascii="Times New Roman" w:hAnsi="Times New Roman" w:cs="Times New Roman"/>
        </w:rPr>
        <w:t>(especially Spanish)</w:t>
      </w:r>
      <w:r w:rsidR="002F580D">
        <w:rPr>
          <w:rFonts w:ascii="Times New Roman" w:hAnsi="Times New Roman" w:cs="Times New Roman"/>
        </w:rPr>
        <w:t xml:space="preserve"> </w:t>
      </w:r>
      <w:r w:rsidR="00010A3F">
        <w:rPr>
          <w:rFonts w:ascii="Times New Roman" w:hAnsi="Times New Roman" w:cs="Times New Roman"/>
        </w:rPr>
        <w:t>across the country.</w:t>
      </w:r>
    </w:p>
    <w:p w14:paraId="4D73A148" w14:textId="67FF1468" w:rsidR="00D65E81" w:rsidRDefault="00D65E81" w:rsidP="008C26CC">
      <w:pPr>
        <w:spacing w:line="360" w:lineRule="auto"/>
        <w:rPr>
          <w:rFonts w:ascii="Times New Roman" w:hAnsi="Times New Roman" w:cs="Times New Roman"/>
        </w:rPr>
      </w:pPr>
    </w:p>
    <w:p w14:paraId="3143183E" w14:textId="100E1CBB" w:rsidR="00D65E81" w:rsidRPr="00D65E81" w:rsidRDefault="00D65E81" w:rsidP="008C26CC">
      <w:pPr>
        <w:spacing w:line="360" w:lineRule="auto"/>
        <w:rPr>
          <w:rFonts w:ascii="Times New Roman" w:eastAsia="Times New Roman" w:hAnsi="Times New Roman" w:cs="Times New Roman"/>
        </w:rPr>
      </w:pPr>
      <w:r w:rsidRPr="00D65E81">
        <w:rPr>
          <w:rFonts w:ascii="Times New Roman" w:eastAsia="Times New Roman" w:hAnsi="Times New Roman" w:cs="Times New Roman"/>
        </w:rPr>
        <w:t xml:space="preserve">The dataset is the 2013 US Census data where </w:t>
      </w:r>
      <w:r w:rsidR="00010A3F">
        <w:rPr>
          <w:rFonts w:ascii="Times New Roman" w:eastAsia="Times New Roman" w:hAnsi="Times New Roman" w:cs="Times New Roman"/>
        </w:rPr>
        <w:t>a sample of 10,000 individuals is chosen from</w:t>
      </w:r>
      <w:r w:rsidRPr="00D65E81">
        <w:rPr>
          <w:rFonts w:ascii="Times New Roman" w:eastAsia="Times New Roman" w:hAnsi="Times New Roman" w:cs="Times New Roman"/>
        </w:rPr>
        <w:t xml:space="preserve"> </w:t>
      </w:r>
      <w:r w:rsidR="00B17B82">
        <w:rPr>
          <w:rFonts w:ascii="Times New Roman" w:eastAsia="Times New Roman" w:hAnsi="Times New Roman" w:cs="Times New Roman"/>
        </w:rPr>
        <w:t>the first people dataset. The sample was generated randomly in R and filtered to provide us with the necessary columns of data we require to perform our analysis.</w:t>
      </w:r>
      <w:r w:rsidR="00E275A2">
        <w:rPr>
          <w:rFonts w:ascii="Times New Roman" w:eastAsia="Times New Roman" w:hAnsi="Times New Roman" w:cs="Times New Roman"/>
        </w:rPr>
        <w:t xml:space="preserve"> The guide to using the visualization</w:t>
      </w:r>
      <w:r w:rsidR="00327B49">
        <w:rPr>
          <w:rFonts w:ascii="Times New Roman" w:eastAsia="Times New Roman" w:hAnsi="Times New Roman" w:cs="Times New Roman"/>
        </w:rPr>
        <w:t xml:space="preserve"> (in the order below)</w:t>
      </w:r>
      <w:r w:rsidR="00E275A2">
        <w:rPr>
          <w:rFonts w:ascii="Times New Roman" w:eastAsia="Times New Roman" w:hAnsi="Times New Roman" w:cs="Times New Roman"/>
        </w:rPr>
        <w:t xml:space="preserve"> is as follows.</w:t>
      </w:r>
      <w:r w:rsidR="00327B49">
        <w:rPr>
          <w:rFonts w:ascii="Times New Roman" w:eastAsia="Times New Roman" w:hAnsi="Times New Roman" w:cs="Times New Roman"/>
        </w:rPr>
        <w:t xml:space="preserve"> We note that not all visualizations are displayed.</w:t>
      </w:r>
    </w:p>
    <w:p w14:paraId="3FBEBE09" w14:textId="1E284134" w:rsidR="00D65E81" w:rsidRDefault="00D65E81" w:rsidP="008C26CC">
      <w:pPr>
        <w:spacing w:line="360" w:lineRule="auto"/>
        <w:rPr>
          <w:rFonts w:ascii="Times New Roman" w:hAnsi="Times New Roman" w:cs="Times New Roman"/>
        </w:rPr>
      </w:pPr>
    </w:p>
    <w:p w14:paraId="095A37FE" w14:textId="77F1030D" w:rsidR="002F580D" w:rsidRDefault="002F580D" w:rsidP="008C26CC">
      <w:pPr>
        <w:spacing w:line="360" w:lineRule="auto"/>
        <w:rPr>
          <w:rFonts w:ascii="Times New Roman" w:hAnsi="Times New Roman" w:cs="Times New Roman"/>
        </w:rPr>
      </w:pPr>
      <w:r>
        <w:rPr>
          <w:rFonts w:ascii="Times New Roman" w:hAnsi="Times New Roman" w:cs="Times New Roman"/>
        </w:rPr>
        <w:t xml:space="preserve">Our first task was to understand the </w:t>
      </w:r>
      <w:r w:rsidR="005F2C11">
        <w:rPr>
          <w:rFonts w:ascii="Times New Roman" w:hAnsi="Times New Roman" w:cs="Times New Roman"/>
        </w:rPr>
        <w:t>demographic of the sample being used.</w:t>
      </w:r>
      <w:r w:rsidR="009E2E93">
        <w:rPr>
          <w:rFonts w:ascii="Times New Roman" w:hAnsi="Times New Roman" w:cs="Times New Roman"/>
        </w:rPr>
        <w:t xml:space="preserve"> For this analysis, the state was recorded as a categorical numeric variate so I created a calculated column to turn the states into state abbreviations to be able to turn it into a geographical variate. We notice that our data mostly comes from California, a couple states on the East Coast, and Alaska. This makes sense since the dataset is sorted</w:t>
      </w:r>
      <w:r w:rsidR="00461112">
        <w:rPr>
          <w:rFonts w:ascii="Times New Roman" w:hAnsi="Times New Roman" w:cs="Times New Roman"/>
        </w:rPr>
        <w:t xml:space="preserve"> alphabetically</w:t>
      </w:r>
      <w:r w:rsidR="009E2E93">
        <w:rPr>
          <w:rFonts w:ascii="Times New Roman" w:hAnsi="Times New Roman" w:cs="Times New Roman"/>
        </w:rPr>
        <w:t xml:space="preserve"> by state</w:t>
      </w:r>
      <w:r w:rsidR="00461112">
        <w:rPr>
          <w:rFonts w:ascii="Times New Roman" w:hAnsi="Times New Roman" w:cs="Times New Roman"/>
        </w:rPr>
        <w:t xml:space="preserve"> and we are using the first dataset. </w:t>
      </w:r>
      <w:r w:rsidR="00843FEE">
        <w:rPr>
          <w:rFonts w:ascii="Times New Roman" w:hAnsi="Times New Roman" w:cs="Times New Roman"/>
        </w:rPr>
        <w:t>I also took a look at the ancestry breakdown to understand the ancestry of individuals</w:t>
      </w:r>
      <w:r w:rsidR="00B94367">
        <w:rPr>
          <w:rFonts w:ascii="Times New Roman" w:hAnsi="Times New Roman" w:cs="Times New Roman"/>
        </w:rPr>
        <w:t>.</w:t>
      </w:r>
    </w:p>
    <w:p w14:paraId="740EFC23" w14:textId="7DEBB2A3" w:rsidR="00B94367" w:rsidRDefault="00B94367" w:rsidP="008C26CC">
      <w:pPr>
        <w:spacing w:line="360" w:lineRule="auto"/>
        <w:rPr>
          <w:rFonts w:ascii="Times New Roman" w:hAnsi="Times New Roman" w:cs="Times New Roman"/>
        </w:rPr>
      </w:pPr>
    </w:p>
    <w:p w14:paraId="1A65BB6C" w14:textId="7369A1F8" w:rsidR="00720DDD" w:rsidRDefault="001F1B5F" w:rsidP="008C26CC">
      <w:pPr>
        <w:spacing w:line="360" w:lineRule="auto"/>
        <w:rPr>
          <w:rFonts w:ascii="Times New Roman" w:hAnsi="Times New Roman" w:cs="Times New Roman"/>
        </w:rPr>
      </w:pPr>
      <w:r>
        <w:rPr>
          <w:rFonts w:ascii="Times New Roman" w:hAnsi="Times New Roman" w:cs="Times New Roman"/>
        </w:rPr>
        <w:t>Our first ask is to learn about the English proficiency by state. This can be done through a bar chart</w:t>
      </w:r>
      <w:r w:rsidR="00C97E09">
        <w:rPr>
          <w:rFonts w:ascii="Times New Roman" w:hAnsi="Times New Roman" w:cs="Times New Roman"/>
        </w:rPr>
        <w:t xml:space="preserve"> of the English proficiency compared</w:t>
      </w:r>
      <w:r w:rsidR="002F17BB">
        <w:rPr>
          <w:rFonts w:ascii="Times New Roman" w:hAnsi="Times New Roman" w:cs="Times New Roman"/>
        </w:rPr>
        <w:t xml:space="preserve">. We note that since the observations by state differ, </w:t>
      </w:r>
      <w:r w:rsidR="002F17BB">
        <w:rPr>
          <w:rFonts w:ascii="Times New Roman" w:hAnsi="Times New Roman" w:cs="Times New Roman"/>
        </w:rPr>
        <w:lastRenderedPageBreak/>
        <w:t>we do not want to look at the absolute count but a percentage of the total by state. We also want to exclude all the observations</w:t>
      </w:r>
      <w:r w:rsidR="00720DDD">
        <w:rPr>
          <w:rFonts w:ascii="Times New Roman" w:hAnsi="Times New Roman" w:cs="Times New Roman"/>
        </w:rPr>
        <w:t xml:space="preserve"> that are “NA” since these results aren’t useful to us.</w:t>
      </w:r>
      <w:r w:rsidR="008E3C42">
        <w:rPr>
          <w:rFonts w:ascii="Times New Roman" w:hAnsi="Times New Roman" w:cs="Times New Roman"/>
        </w:rPr>
        <w:t xml:space="preserve"> From the results, it seems like the </w:t>
      </w:r>
      <w:r w:rsidR="00375B66">
        <w:rPr>
          <w:rFonts w:ascii="Times New Roman" w:hAnsi="Times New Roman" w:cs="Times New Roman"/>
        </w:rPr>
        <w:t>top three states</w:t>
      </w:r>
      <w:r w:rsidR="008E3C42">
        <w:rPr>
          <w:rFonts w:ascii="Times New Roman" w:hAnsi="Times New Roman" w:cs="Times New Roman"/>
        </w:rPr>
        <w:t xml:space="preserve"> that have the lowest English proficiency are Minnesota</w:t>
      </w:r>
      <w:r w:rsidR="005F65C3">
        <w:rPr>
          <w:rFonts w:ascii="Times New Roman" w:hAnsi="Times New Roman" w:cs="Times New Roman"/>
        </w:rPr>
        <w:t xml:space="preserve">, </w:t>
      </w:r>
      <w:r w:rsidR="009F04F1">
        <w:rPr>
          <w:rFonts w:ascii="Times New Roman" w:hAnsi="Times New Roman" w:cs="Times New Roman"/>
        </w:rPr>
        <w:t>Hawaii, Indiana</w:t>
      </w:r>
      <w:r w:rsidR="00375B66">
        <w:rPr>
          <w:rFonts w:ascii="Times New Roman" w:hAnsi="Times New Roman" w:cs="Times New Roman"/>
        </w:rPr>
        <w:t xml:space="preserve">. This can be seen in </w:t>
      </w:r>
      <w:r w:rsidR="00375B66" w:rsidRPr="00375B66">
        <w:rPr>
          <w:rFonts w:ascii="Times New Roman" w:hAnsi="Times New Roman" w:cs="Times New Roman"/>
          <w:b/>
          <w:bCs/>
        </w:rPr>
        <w:t>Figure 1</w:t>
      </w:r>
      <w:r w:rsidR="00375B66">
        <w:rPr>
          <w:rFonts w:ascii="Times New Roman" w:hAnsi="Times New Roman" w:cs="Times New Roman"/>
        </w:rPr>
        <w:t>.</w:t>
      </w:r>
    </w:p>
    <w:p w14:paraId="24298516" w14:textId="77777777" w:rsidR="008C26CC" w:rsidRDefault="008C26CC" w:rsidP="008C26CC">
      <w:pPr>
        <w:spacing w:line="360" w:lineRule="auto"/>
        <w:rPr>
          <w:rFonts w:ascii="Times New Roman" w:hAnsi="Times New Roman" w:cs="Times New Roman"/>
        </w:rPr>
      </w:pPr>
    </w:p>
    <w:p w14:paraId="1C0C37A8" w14:textId="4F782022" w:rsidR="00720DDD" w:rsidRDefault="00720DDD" w:rsidP="008C26CC">
      <w:pPr>
        <w:spacing w:line="360" w:lineRule="auto"/>
        <w:jc w:val="center"/>
        <w:rPr>
          <w:rFonts w:ascii="Times New Roman" w:hAnsi="Times New Roman" w:cs="Times New Roman"/>
        </w:rPr>
      </w:pPr>
      <w:r w:rsidRPr="00720DDD">
        <w:rPr>
          <w:rFonts w:ascii="Times New Roman" w:hAnsi="Times New Roman" w:cs="Times New Roman"/>
          <w:b/>
          <w:bCs/>
        </w:rPr>
        <w:t>Figure 1:</w:t>
      </w:r>
      <w:r>
        <w:rPr>
          <w:rFonts w:ascii="Times New Roman" w:hAnsi="Times New Roman" w:cs="Times New Roman"/>
        </w:rPr>
        <w:t xml:space="preserve"> English Proficiency by State Graph</w:t>
      </w:r>
    </w:p>
    <w:p w14:paraId="09170C37" w14:textId="77777777" w:rsidR="008C26CC" w:rsidRDefault="008C26CC" w:rsidP="008C26CC">
      <w:pPr>
        <w:spacing w:line="360" w:lineRule="auto"/>
        <w:jc w:val="center"/>
        <w:rPr>
          <w:rFonts w:ascii="Times New Roman" w:hAnsi="Times New Roman" w:cs="Times New Roman"/>
        </w:rPr>
      </w:pPr>
    </w:p>
    <w:p w14:paraId="56311505" w14:textId="69CA62A1" w:rsidR="00B94367" w:rsidRDefault="003568B4" w:rsidP="008C26CC">
      <w:pPr>
        <w:spacing w:line="360" w:lineRule="auto"/>
        <w:jc w:val="center"/>
        <w:rPr>
          <w:rFonts w:ascii="Times New Roman" w:hAnsi="Times New Roman" w:cs="Times New Roman"/>
        </w:rPr>
      </w:pPr>
      <w:r w:rsidRPr="003568B4">
        <w:rPr>
          <w:rFonts w:ascii="Times New Roman" w:hAnsi="Times New Roman" w:cs="Times New Roman"/>
          <w:noProof/>
        </w:rPr>
        <w:drawing>
          <wp:inline distT="0" distB="0" distL="0" distR="0" wp14:anchorId="143699BA" wp14:editId="084DC5D9">
            <wp:extent cx="5943600" cy="313372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943600" cy="3133725"/>
                    </a:xfrm>
                    <a:prstGeom prst="rect">
                      <a:avLst/>
                    </a:prstGeom>
                  </pic:spPr>
                </pic:pic>
              </a:graphicData>
            </a:graphic>
          </wp:inline>
        </w:drawing>
      </w:r>
    </w:p>
    <w:p w14:paraId="14B0DB28" w14:textId="77777777" w:rsidR="008C26CC" w:rsidRDefault="008C26CC" w:rsidP="008C26CC">
      <w:pPr>
        <w:spacing w:line="360" w:lineRule="auto"/>
        <w:rPr>
          <w:rFonts w:ascii="Times New Roman" w:hAnsi="Times New Roman" w:cs="Times New Roman"/>
        </w:rPr>
      </w:pPr>
    </w:p>
    <w:p w14:paraId="6D028CBC" w14:textId="71B7F0AA" w:rsidR="00C65432" w:rsidRPr="00C65432" w:rsidRDefault="008C26CC" w:rsidP="00C65432">
      <w:pPr>
        <w:spacing w:line="360" w:lineRule="auto"/>
        <w:rPr>
          <w:rFonts w:ascii="Times New Roman" w:hAnsi="Times New Roman" w:cs="Times New Roman"/>
        </w:rPr>
      </w:pPr>
      <w:r>
        <w:rPr>
          <w:rFonts w:ascii="Times New Roman" w:hAnsi="Times New Roman" w:cs="Times New Roman"/>
        </w:rPr>
        <w:t xml:space="preserve">We can also break down the results even further by creating a calculated column where individuals that can speak English very well or well are grouped together </w:t>
      </w:r>
      <w:r w:rsidR="00BA458B">
        <w:rPr>
          <w:rFonts w:ascii="Times New Roman" w:hAnsi="Times New Roman" w:cs="Times New Roman"/>
        </w:rPr>
        <w:t xml:space="preserve">as “proficient” </w:t>
      </w:r>
      <w:r>
        <w:rPr>
          <w:rFonts w:ascii="Times New Roman" w:hAnsi="Times New Roman" w:cs="Times New Roman"/>
        </w:rPr>
        <w:t>and individuals who cannot speak English at all or do not speak it well are grouped together</w:t>
      </w:r>
      <w:r w:rsidR="00BA458B">
        <w:rPr>
          <w:rFonts w:ascii="Times New Roman" w:hAnsi="Times New Roman" w:cs="Times New Roman"/>
        </w:rPr>
        <w:t xml:space="preserve"> as “not proficient”</w:t>
      </w:r>
      <w:r>
        <w:rPr>
          <w:rFonts w:ascii="Times New Roman" w:hAnsi="Times New Roman" w:cs="Times New Roman"/>
        </w:rPr>
        <w:t xml:space="preserve">. This can give us greater insights on the breakdown of English proficiency and understand which states require the greatest amount of English education. The results can be seen in </w:t>
      </w:r>
      <w:r w:rsidRPr="00A56BF2">
        <w:rPr>
          <w:rFonts w:ascii="Times New Roman" w:hAnsi="Times New Roman" w:cs="Times New Roman"/>
          <w:b/>
          <w:bCs/>
        </w:rPr>
        <w:t>Figure 2</w:t>
      </w:r>
      <w:r>
        <w:rPr>
          <w:rFonts w:ascii="Times New Roman" w:hAnsi="Times New Roman" w:cs="Times New Roman"/>
        </w:rPr>
        <w:t>.</w:t>
      </w:r>
    </w:p>
    <w:p w14:paraId="73AEA94C" w14:textId="77777777" w:rsidR="00384169" w:rsidRDefault="00384169" w:rsidP="00102B50">
      <w:pPr>
        <w:spacing w:line="360" w:lineRule="auto"/>
        <w:rPr>
          <w:rFonts w:ascii="Times New Roman" w:hAnsi="Times New Roman" w:cs="Times New Roman"/>
        </w:rPr>
      </w:pPr>
    </w:p>
    <w:p w14:paraId="6B2C78B9" w14:textId="77777777" w:rsidR="00384169" w:rsidRDefault="00384169" w:rsidP="00102B50">
      <w:pPr>
        <w:spacing w:line="360" w:lineRule="auto"/>
        <w:rPr>
          <w:rFonts w:ascii="Times New Roman" w:hAnsi="Times New Roman" w:cs="Times New Roman"/>
        </w:rPr>
      </w:pPr>
    </w:p>
    <w:p w14:paraId="06DD1B19" w14:textId="77777777" w:rsidR="00384169" w:rsidRDefault="00384169" w:rsidP="00102B50">
      <w:pPr>
        <w:spacing w:line="360" w:lineRule="auto"/>
        <w:rPr>
          <w:rFonts w:ascii="Times New Roman" w:hAnsi="Times New Roman" w:cs="Times New Roman"/>
        </w:rPr>
      </w:pPr>
    </w:p>
    <w:p w14:paraId="29345E3B" w14:textId="77777777" w:rsidR="00384169" w:rsidRDefault="00384169" w:rsidP="00102B50">
      <w:pPr>
        <w:spacing w:line="360" w:lineRule="auto"/>
        <w:rPr>
          <w:rFonts w:ascii="Times New Roman" w:hAnsi="Times New Roman" w:cs="Times New Roman"/>
        </w:rPr>
      </w:pPr>
    </w:p>
    <w:p w14:paraId="4E4CBAEA" w14:textId="77777777" w:rsidR="00384169" w:rsidRDefault="00384169" w:rsidP="00102B50">
      <w:pPr>
        <w:spacing w:line="360" w:lineRule="auto"/>
        <w:rPr>
          <w:rFonts w:ascii="Times New Roman" w:hAnsi="Times New Roman" w:cs="Times New Roman"/>
        </w:rPr>
      </w:pPr>
    </w:p>
    <w:p w14:paraId="00387C6D" w14:textId="2C7A8D5E" w:rsidR="00970BAC" w:rsidRDefault="00970BAC" w:rsidP="00970BAC">
      <w:pPr>
        <w:spacing w:line="360" w:lineRule="auto"/>
        <w:jc w:val="center"/>
        <w:rPr>
          <w:rFonts w:ascii="Times New Roman" w:hAnsi="Times New Roman" w:cs="Times New Roman"/>
        </w:rPr>
      </w:pPr>
      <w:r w:rsidRPr="00970BAC">
        <w:rPr>
          <w:rFonts w:ascii="Times New Roman" w:hAnsi="Times New Roman" w:cs="Times New Roman"/>
          <w:b/>
          <w:bCs/>
        </w:rPr>
        <w:lastRenderedPageBreak/>
        <w:t>Figure 2:</w:t>
      </w:r>
      <w:r>
        <w:rPr>
          <w:rFonts w:ascii="Times New Roman" w:hAnsi="Times New Roman" w:cs="Times New Roman"/>
        </w:rPr>
        <w:t xml:space="preserve"> Breakdown of English Proficiency by State</w:t>
      </w:r>
    </w:p>
    <w:p w14:paraId="080FF9E7" w14:textId="77777777" w:rsidR="00970BAC" w:rsidRDefault="00970BAC" w:rsidP="00970BAC">
      <w:pPr>
        <w:spacing w:line="360" w:lineRule="auto"/>
        <w:jc w:val="center"/>
        <w:rPr>
          <w:rFonts w:ascii="Times New Roman" w:hAnsi="Times New Roman" w:cs="Times New Roman"/>
        </w:rPr>
      </w:pPr>
    </w:p>
    <w:p w14:paraId="30AE357C" w14:textId="139A6345" w:rsidR="00684961" w:rsidRDefault="00390207" w:rsidP="008C26CC">
      <w:pPr>
        <w:spacing w:line="360" w:lineRule="auto"/>
        <w:rPr>
          <w:rFonts w:ascii="Times New Roman" w:hAnsi="Times New Roman" w:cs="Times New Roman"/>
        </w:rPr>
      </w:pPr>
      <w:r w:rsidRPr="00390207">
        <w:rPr>
          <w:rFonts w:ascii="Times New Roman" w:hAnsi="Times New Roman" w:cs="Times New Roman"/>
          <w:noProof/>
        </w:rPr>
        <w:drawing>
          <wp:inline distT="0" distB="0" distL="0" distR="0" wp14:anchorId="375C4430" wp14:editId="768038D5">
            <wp:extent cx="5943600" cy="309308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943600" cy="3093085"/>
                    </a:xfrm>
                    <a:prstGeom prst="rect">
                      <a:avLst/>
                    </a:prstGeom>
                  </pic:spPr>
                </pic:pic>
              </a:graphicData>
            </a:graphic>
          </wp:inline>
        </w:drawing>
      </w:r>
    </w:p>
    <w:p w14:paraId="2624E01B" w14:textId="77777777" w:rsidR="00684961" w:rsidRDefault="00684961" w:rsidP="008C26CC">
      <w:pPr>
        <w:spacing w:line="360" w:lineRule="auto"/>
        <w:rPr>
          <w:rFonts w:ascii="Times New Roman" w:hAnsi="Times New Roman" w:cs="Times New Roman"/>
        </w:rPr>
      </w:pPr>
    </w:p>
    <w:p w14:paraId="0EBED339" w14:textId="77777777" w:rsidR="00360698" w:rsidRDefault="00BA458B" w:rsidP="008C26CC">
      <w:pPr>
        <w:spacing w:line="360" w:lineRule="auto"/>
        <w:rPr>
          <w:rFonts w:ascii="Times New Roman" w:hAnsi="Times New Roman" w:cs="Times New Roman"/>
        </w:rPr>
      </w:pPr>
      <w:r>
        <w:rPr>
          <w:rFonts w:ascii="Times New Roman" w:hAnsi="Times New Roman" w:cs="Times New Roman"/>
        </w:rPr>
        <w:t>We can define states that require English education as states where English proficiency</w:t>
      </w:r>
      <w:r w:rsidR="00152667">
        <w:rPr>
          <w:rFonts w:ascii="Times New Roman" w:hAnsi="Times New Roman" w:cs="Times New Roman"/>
        </w:rPr>
        <w:t xml:space="preserve"> is less than 75% (i.e. the percentage of individuals that are “not proficient” as defined above is greater or equal to 25%). We can see states that do require greater English education are Minnesota, Hawaii, Indiana, </w:t>
      </w:r>
      <w:r w:rsidR="00BF628C">
        <w:rPr>
          <w:rFonts w:ascii="Times New Roman" w:hAnsi="Times New Roman" w:cs="Times New Roman"/>
        </w:rPr>
        <w:t>Louisiana</w:t>
      </w:r>
      <w:r w:rsidR="00BE0117">
        <w:rPr>
          <w:rFonts w:ascii="Times New Roman" w:hAnsi="Times New Roman" w:cs="Times New Roman"/>
        </w:rPr>
        <w:t>, Idaho, Kansas</w:t>
      </w:r>
      <w:r w:rsidR="00B6696E">
        <w:rPr>
          <w:rFonts w:ascii="Times New Roman" w:hAnsi="Times New Roman" w:cs="Times New Roman"/>
        </w:rPr>
        <w:t xml:space="preserve">, </w:t>
      </w:r>
      <w:r w:rsidR="00BF628C">
        <w:rPr>
          <w:rFonts w:ascii="Times New Roman" w:hAnsi="Times New Roman" w:cs="Times New Roman"/>
        </w:rPr>
        <w:t xml:space="preserve">and </w:t>
      </w:r>
      <w:r w:rsidR="00B6696E">
        <w:rPr>
          <w:rFonts w:ascii="Times New Roman" w:hAnsi="Times New Roman" w:cs="Times New Roman"/>
        </w:rPr>
        <w:t>the District of Columbia</w:t>
      </w:r>
      <w:r w:rsidR="00BF628C">
        <w:rPr>
          <w:rFonts w:ascii="Times New Roman" w:hAnsi="Times New Roman" w:cs="Times New Roman"/>
        </w:rPr>
        <w:t>.</w:t>
      </w:r>
      <w:r w:rsidR="007A0FE1">
        <w:rPr>
          <w:rFonts w:ascii="Times New Roman" w:hAnsi="Times New Roman" w:cs="Times New Roman"/>
        </w:rPr>
        <w:t xml:space="preserve"> We can also filter the data by age category</w:t>
      </w:r>
      <w:r w:rsidR="007437A4">
        <w:rPr>
          <w:rFonts w:ascii="Times New Roman" w:hAnsi="Times New Roman" w:cs="Times New Roman"/>
        </w:rPr>
        <w:t>. What we do find is that</w:t>
      </w:r>
      <w:r w:rsidR="00900B62">
        <w:rPr>
          <w:rFonts w:ascii="Times New Roman" w:hAnsi="Times New Roman" w:cs="Times New Roman"/>
        </w:rPr>
        <w:t xml:space="preserve"> English proficiency is significantly lower </w:t>
      </w:r>
      <w:r w:rsidR="006B144C">
        <w:rPr>
          <w:rFonts w:ascii="Times New Roman" w:hAnsi="Times New Roman" w:cs="Times New Roman"/>
        </w:rPr>
        <w:t>for senior citizens</w:t>
      </w:r>
      <w:r w:rsidR="00825430">
        <w:rPr>
          <w:rFonts w:ascii="Times New Roman" w:hAnsi="Times New Roman" w:cs="Times New Roman"/>
        </w:rPr>
        <w:t xml:space="preserve"> than any other category of individuals.</w:t>
      </w:r>
      <w:r w:rsidR="00A64C5E">
        <w:rPr>
          <w:rFonts w:ascii="Times New Roman" w:hAnsi="Times New Roman" w:cs="Times New Roman"/>
        </w:rPr>
        <w:t xml:space="preserve"> </w:t>
      </w:r>
    </w:p>
    <w:p w14:paraId="7E96AB58" w14:textId="77777777" w:rsidR="00360698" w:rsidRDefault="00360698" w:rsidP="008C26CC">
      <w:pPr>
        <w:spacing w:line="360" w:lineRule="auto"/>
        <w:rPr>
          <w:rFonts w:ascii="Times New Roman" w:hAnsi="Times New Roman" w:cs="Times New Roman"/>
        </w:rPr>
      </w:pPr>
    </w:p>
    <w:p w14:paraId="39E0996C" w14:textId="133455EF" w:rsidR="00637DFF" w:rsidRPr="00637DFF" w:rsidRDefault="00A64C5E" w:rsidP="00637DFF">
      <w:pPr>
        <w:spacing w:line="360" w:lineRule="auto"/>
        <w:rPr>
          <w:rFonts w:ascii="Times New Roman" w:hAnsi="Times New Roman" w:cs="Times New Roman"/>
        </w:rPr>
      </w:pPr>
      <w:r>
        <w:rPr>
          <w:rFonts w:ascii="Times New Roman" w:hAnsi="Times New Roman" w:cs="Times New Roman"/>
        </w:rPr>
        <w:t>We can further examine this by comparing the age category of individuals and their English proficiency.</w:t>
      </w:r>
      <w:r w:rsidR="00360698">
        <w:rPr>
          <w:rFonts w:ascii="Times New Roman" w:hAnsi="Times New Roman" w:cs="Times New Roman"/>
        </w:rPr>
        <w:t xml:space="preserve"> We first note that </w:t>
      </w:r>
      <w:r w:rsidR="004B02F0">
        <w:rPr>
          <w:rFonts w:ascii="Times New Roman" w:hAnsi="Times New Roman" w:cs="Times New Roman"/>
        </w:rPr>
        <w:t xml:space="preserve">infants and toddlers </w:t>
      </w:r>
      <w:r w:rsidR="000A50F0">
        <w:rPr>
          <w:rFonts w:ascii="Times New Roman" w:hAnsi="Times New Roman" w:cs="Times New Roman"/>
        </w:rPr>
        <w:t xml:space="preserve">all have “NA” as their English proficiency so this data is not included. We notice that the English proficiency is the lowest among senior citizens at </w:t>
      </w:r>
      <w:r w:rsidR="00D44485">
        <w:rPr>
          <w:rFonts w:ascii="Times New Roman" w:hAnsi="Times New Roman" w:cs="Times New Roman"/>
        </w:rPr>
        <w:t>67.05%</w:t>
      </w:r>
      <w:r w:rsidR="000A50F0">
        <w:rPr>
          <w:rFonts w:ascii="Times New Roman" w:hAnsi="Times New Roman" w:cs="Times New Roman"/>
        </w:rPr>
        <w:t xml:space="preserve"> followed by adults</w:t>
      </w:r>
      <w:r w:rsidR="00D44485">
        <w:rPr>
          <w:rFonts w:ascii="Times New Roman" w:hAnsi="Times New Roman" w:cs="Times New Roman"/>
        </w:rPr>
        <w:t xml:space="preserve"> at </w:t>
      </w:r>
      <w:r w:rsidR="001A4184">
        <w:rPr>
          <w:rFonts w:ascii="Times New Roman" w:hAnsi="Times New Roman" w:cs="Times New Roman"/>
        </w:rPr>
        <w:t>77.36%</w:t>
      </w:r>
      <w:r w:rsidR="0048769A">
        <w:rPr>
          <w:rFonts w:ascii="Times New Roman" w:hAnsi="Times New Roman" w:cs="Times New Roman"/>
        </w:rPr>
        <w:t>. English proficiency is highest among teenagers at</w:t>
      </w:r>
      <w:r w:rsidR="003402F2">
        <w:rPr>
          <w:rFonts w:ascii="Times New Roman" w:hAnsi="Times New Roman" w:cs="Times New Roman"/>
        </w:rPr>
        <w:t xml:space="preserve"> 97.92% followed by children at </w:t>
      </w:r>
      <w:r w:rsidR="008B058A">
        <w:rPr>
          <w:rFonts w:ascii="Times New Roman" w:hAnsi="Times New Roman" w:cs="Times New Roman"/>
        </w:rPr>
        <w:t>91.81%. Thus, we notice that the most pressing age groups are adults and senior citizens</w:t>
      </w:r>
      <w:r w:rsidR="00102B50">
        <w:rPr>
          <w:rFonts w:ascii="Times New Roman" w:hAnsi="Times New Roman" w:cs="Times New Roman"/>
        </w:rPr>
        <w:t>. The results are shown</w:t>
      </w:r>
      <w:r w:rsidR="00360698">
        <w:rPr>
          <w:rFonts w:ascii="Times New Roman" w:hAnsi="Times New Roman" w:cs="Times New Roman"/>
        </w:rPr>
        <w:t xml:space="preserve"> in </w:t>
      </w:r>
      <w:r w:rsidR="00360698" w:rsidRPr="00102B50">
        <w:rPr>
          <w:rFonts w:ascii="Times New Roman" w:hAnsi="Times New Roman" w:cs="Times New Roman"/>
          <w:b/>
          <w:bCs/>
        </w:rPr>
        <w:t>Figure 3</w:t>
      </w:r>
      <w:r w:rsidR="00360698">
        <w:rPr>
          <w:rFonts w:ascii="Times New Roman" w:hAnsi="Times New Roman" w:cs="Times New Roman"/>
        </w:rPr>
        <w:t>.</w:t>
      </w:r>
    </w:p>
    <w:p w14:paraId="24588C1A" w14:textId="77777777" w:rsidR="00102B50" w:rsidRDefault="00102B50" w:rsidP="00102B50">
      <w:pPr>
        <w:spacing w:line="360" w:lineRule="auto"/>
        <w:rPr>
          <w:rFonts w:ascii="Times New Roman" w:hAnsi="Times New Roman" w:cs="Times New Roman"/>
        </w:rPr>
      </w:pPr>
    </w:p>
    <w:p w14:paraId="4F2B3FC1" w14:textId="77777777" w:rsidR="00E275A2" w:rsidRDefault="00E275A2" w:rsidP="00102B50">
      <w:pPr>
        <w:spacing w:line="360" w:lineRule="auto"/>
        <w:rPr>
          <w:rFonts w:ascii="Times New Roman" w:hAnsi="Times New Roman" w:cs="Times New Roman"/>
        </w:rPr>
      </w:pPr>
    </w:p>
    <w:p w14:paraId="5078B488" w14:textId="77777777" w:rsidR="00102B50" w:rsidRDefault="00102B50" w:rsidP="00102B50">
      <w:pPr>
        <w:spacing w:line="360" w:lineRule="auto"/>
        <w:rPr>
          <w:rFonts w:ascii="Times New Roman" w:hAnsi="Times New Roman" w:cs="Times New Roman"/>
        </w:rPr>
      </w:pPr>
    </w:p>
    <w:p w14:paraId="71935825" w14:textId="10AD861D" w:rsidR="00102B50" w:rsidRDefault="00102B50" w:rsidP="00102B50">
      <w:pPr>
        <w:spacing w:line="360" w:lineRule="auto"/>
        <w:jc w:val="center"/>
        <w:rPr>
          <w:rFonts w:ascii="Times New Roman" w:hAnsi="Times New Roman" w:cs="Times New Roman"/>
        </w:rPr>
      </w:pPr>
      <w:r w:rsidRPr="00102B50">
        <w:rPr>
          <w:rFonts w:ascii="Times New Roman" w:hAnsi="Times New Roman" w:cs="Times New Roman"/>
          <w:b/>
          <w:bCs/>
        </w:rPr>
        <w:lastRenderedPageBreak/>
        <w:t>Figure 3:</w:t>
      </w:r>
      <w:r>
        <w:rPr>
          <w:rFonts w:ascii="Times New Roman" w:hAnsi="Times New Roman" w:cs="Times New Roman"/>
        </w:rPr>
        <w:t xml:space="preserve"> English Proficiency by Age</w:t>
      </w:r>
    </w:p>
    <w:p w14:paraId="47C56413" w14:textId="77777777" w:rsidR="00102B50" w:rsidRDefault="00102B50" w:rsidP="00102B50">
      <w:pPr>
        <w:spacing w:line="360" w:lineRule="auto"/>
        <w:jc w:val="center"/>
        <w:rPr>
          <w:rFonts w:ascii="Times New Roman" w:hAnsi="Times New Roman" w:cs="Times New Roman"/>
        </w:rPr>
      </w:pPr>
    </w:p>
    <w:p w14:paraId="39D40609" w14:textId="43DD6399" w:rsidR="00BF628C" w:rsidRDefault="00360698" w:rsidP="008C26CC">
      <w:pPr>
        <w:spacing w:line="360" w:lineRule="auto"/>
        <w:rPr>
          <w:rFonts w:ascii="Times New Roman" w:hAnsi="Times New Roman" w:cs="Times New Roman"/>
        </w:rPr>
      </w:pPr>
      <w:r w:rsidRPr="00360698">
        <w:rPr>
          <w:rFonts w:ascii="Times New Roman" w:hAnsi="Times New Roman" w:cs="Times New Roman"/>
          <w:noProof/>
        </w:rPr>
        <w:drawing>
          <wp:inline distT="0" distB="0" distL="0" distR="0" wp14:anchorId="1F42B26F" wp14:editId="26644503">
            <wp:extent cx="5943600" cy="3118485"/>
            <wp:effectExtent l="0" t="0" r="0" b="571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5943600" cy="3118485"/>
                    </a:xfrm>
                    <a:prstGeom prst="rect">
                      <a:avLst/>
                    </a:prstGeom>
                  </pic:spPr>
                </pic:pic>
              </a:graphicData>
            </a:graphic>
          </wp:inline>
        </w:drawing>
      </w:r>
    </w:p>
    <w:p w14:paraId="7436A667" w14:textId="77777777" w:rsidR="00BF628C" w:rsidRDefault="00BF628C" w:rsidP="008C26CC">
      <w:pPr>
        <w:spacing w:line="360" w:lineRule="auto"/>
        <w:rPr>
          <w:rFonts w:ascii="Times New Roman" w:hAnsi="Times New Roman" w:cs="Times New Roman"/>
        </w:rPr>
      </w:pPr>
    </w:p>
    <w:p w14:paraId="1C278895" w14:textId="18D4A16D" w:rsidR="00830A03" w:rsidRPr="00830A03" w:rsidRDefault="00102B50" w:rsidP="00830A03">
      <w:pPr>
        <w:spacing w:line="360" w:lineRule="auto"/>
        <w:rPr>
          <w:rFonts w:ascii="Times New Roman" w:hAnsi="Times New Roman" w:cs="Times New Roman"/>
        </w:rPr>
      </w:pPr>
      <w:r>
        <w:rPr>
          <w:rFonts w:ascii="Times New Roman" w:hAnsi="Times New Roman" w:cs="Times New Roman"/>
        </w:rPr>
        <w:t xml:space="preserve">We can further dig into the states where </w:t>
      </w:r>
      <w:r w:rsidR="001D38D2">
        <w:rPr>
          <w:rFonts w:ascii="Times New Roman" w:hAnsi="Times New Roman" w:cs="Times New Roman"/>
        </w:rPr>
        <w:t xml:space="preserve">English proficiency is lowest among senior citizens and adults from our visualization shown in </w:t>
      </w:r>
      <w:r w:rsidR="001D38D2" w:rsidRPr="001D38D2">
        <w:rPr>
          <w:rFonts w:ascii="Times New Roman" w:hAnsi="Times New Roman" w:cs="Times New Roman"/>
          <w:b/>
          <w:bCs/>
        </w:rPr>
        <w:t>Figure 2</w:t>
      </w:r>
      <w:r w:rsidR="001D38D2">
        <w:rPr>
          <w:rFonts w:ascii="Times New Roman" w:hAnsi="Times New Roman" w:cs="Times New Roman"/>
        </w:rPr>
        <w:t>.</w:t>
      </w:r>
      <w:r w:rsidR="00FF6CF4">
        <w:rPr>
          <w:rFonts w:ascii="Times New Roman" w:hAnsi="Times New Roman" w:cs="Times New Roman"/>
        </w:rPr>
        <w:t xml:space="preserve"> We note that from filtering the results for senior citizens, most states have</w:t>
      </w:r>
      <w:r w:rsidR="004123DE">
        <w:rPr>
          <w:rFonts w:ascii="Times New Roman" w:hAnsi="Times New Roman" w:cs="Times New Roman"/>
        </w:rPr>
        <w:t xml:space="preserve"> English proficiency lower than 75%. What is most pressing are the results in Minnesota with an English proficiency of 0%, Kansas with an English proficiency of 0%</w:t>
      </w:r>
      <w:r w:rsidR="00A5791B">
        <w:rPr>
          <w:rFonts w:ascii="Times New Roman" w:hAnsi="Times New Roman" w:cs="Times New Roman"/>
        </w:rPr>
        <w:t xml:space="preserve">, </w:t>
      </w:r>
      <w:r w:rsidR="003C3BE4">
        <w:rPr>
          <w:rFonts w:ascii="Times New Roman" w:hAnsi="Times New Roman" w:cs="Times New Roman"/>
        </w:rPr>
        <w:t xml:space="preserve">Georgia with an English proficiency of 25%, </w:t>
      </w:r>
      <w:r w:rsidR="00A5791B">
        <w:rPr>
          <w:rFonts w:ascii="Times New Roman" w:hAnsi="Times New Roman" w:cs="Times New Roman"/>
        </w:rPr>
        <w:t xml:space="preserve">California with an English proficiency of </w:t>
      </w:r>
      <w:r w:rsidR="00EC1351">
        <w:rPr>
          <w:rFonts w:ascii="Times New Roman" w:hAnsi="Times New Roman" w:cs="Times New Roman"/>
        </w:rPr>
        <w:t xml:space="preserve">61.26%, </w:t>
      </w:r>
      <w:r w:rsidR="00464A38">
        <w:rPr>
          <w:rFonts w:ascii="Times New Roman" w:hAnsi="Times New Roman" w:cs="Times New Roman"/>
        </w:rPr>
        <w:t xml:space="preserve">Hawaii with an English proficiency of 60%, and </w:t>
      </w:r>
      <w:r w:rsidR="005A001B">
        <w:rPr>
          <w:rFonts w:ascii="Times New Roman" w:hAnsi="Times New Roman" w:cs="Times New Roman"/>
        </w:rPr>
        <w:t>Massachusetts</w:t>
      </w:r>
      <w:r w:rsidR="004A1FCD">
        <w:rPr>
          <w:rFonts w:ascii="Times New Roman" w:hAnsi="Times New Roman" w:cs="Times New Roman"/>
        </w:rPr>
        <w:t xml:space="preserve"> with an English Proficiency of 61.11%.</w:t>
      </w:r>
      <w:r w:rsidR="00FB221A">
        <w:rPr>
          <w:rFonts w:ascii="Times New Roman" w:hAnsi="Times New Roman" w:cs="Times New Roman"/>
        </w:rPr>
        <w:t xml:space="preserve"> For adults, the results are less pressing with many states having an English proficiency between</w:t>
      </w:r>
      <w:r w:rsidR="00E420A5">
        <w:rPr>
          <w:rFonts w:ascii="Times New Roman" w:hAnsi="Times New Roman" w:cs="Times New Roman"/>
        </w:rPr>
        <w:t xml:space="preserve"> 60% to 80%</w:t>
      </w:r>
      <w:r w:rsidR="00EB0B3F">
        <w:rPr>
          <w:rFonts w:ascii="Times New Roman" w:hAnsi="Times New Roman" w:cs="Times New Roman"/>
        </w:rPr>
        <w:t xml:space="preserve">. The states with the lowest adult English proficiency are Minnesota, Indiana, Louisiana, Hawaii, </w:t>
      </w:r>
      <w:r w:rsidR="005A001B">
        <w:rPr>
          <w:rFonts w:ascii="Times New Roman" w:hAnsi="Times New Roman" w:cs="Times New Roman"/>
        </w:rPr>
        <w:t xml:space="preserve">and </w:t>
      </w:r>
      <w:r w:rsidR="00EB0B3F">
        <w:rPr>
          <w:rFonts w:ascii="Times New Roman" w:hAnsi="Times New Roman" w:cs="Times New Roman"/>
        </w:rPr>
        <w:t>the District of C</w:t>
      </w:r>
      <w:r w:rsidR="00EE3C42">
        <w:rPr>
          <w:rFonts w:ascii="Times New Roman" w:hAnsi="Times New Roman" w:cs="Times New Roman"/>
        </w:rPr>
        <w:t>olumbia</w:t>
      </w:r>
      <w:r w:rsidR="005A001B">
        <w:rPr>
          <w:rFonts w:ascii="Times New Roman" w:hAnsi="Times New Roman" w:cs="Times New Roman"/>
        </w:rPr>
        <w:t>.</w:t>
      </w:r>
    </w:p>
    <w:p w14:paraId="67E9CF85" w14:textId="77777777" w:rsidR="001B732F" w:rsidRDefault="001B732F" w:rsidP="00102B50">
      <w:pPr>
        <w:spacing w:line="360" w:lineRule="auto"/>
        <w:rPr>
          <w:rFonts w:ascii="Times New Roman" w:hAnsi="Times New Roman" w:cs="Times New Roman"/>
        </w:rPr>
      </w:pPr>
    </w:p>
    <w:p w14:paraId="114C0045" w14:textId="08BF696E" w:rsidR="00916043" w:rsidRDefault="00916043" w:rsidP="00102B50">
      <w:pPr>
        <w:spacing w:line="360" w:lineRule="auto"/>
        <w:rPr>
          <w:rFonts w:ascii="Times New Roman" w:hAnsi="Times New Roman" w:cs="Times New Roman"/>
        </w:rPr>
      </w:pPr>
      <w:r>
        <w:rPr>
          <w:rFonts w:ascii="Times New Roman" w:hAnsi="Times New Roman" w:cs="Times New Roman"/>
        </w:rPr>
        <w:t xml:space="preserve">We can further break this down </w:t>
      </w:r>
      <w:r w:rsidR="00495F3B">
        <w:rPr>
          <w:rFonts w:ascii="Times New Roman" w:hAnsi="Times New Roman" w:cs="Times New Roman"/>
        </w:rPr>
        <w:t xml:space="preserve">by noting that for senior citizens that are not proficient in English, the language they speak most at home is Spanish followed by </w:t>
      </w:r>
      <w:r w:rsidR="007A611F">
        <w:rPr>
          <w:rFonts w:ascii="Times New Roman" w:hAnsi="Times New Roman" w:cs="Times New Roman"/>
        </w:rPr>
        <w:t>Vietnamese, Mon-Khmer</w:t>
      </w:r>
      <w:r w:rsidR="00D14343">
        <w:rPr>
          <w:rFonts w:ascii="Times New Roman" w:hAnsi="Times New Roman" w:cs="Times New Roman"/>
        </w:rPr>
        <w:t>, Chinese, and Russian</w:t>
      </w:r>
      <w:r w:rsidR="00824FCF">
        <w:rPr>
          <w:rFonts w:ascii="Times New Roman" w:hAnsi="Times New Roman" w:cs="Times New Roman"/>
        </w:rPr>
        <w:t xml:space="preserve"> as seen in </w:t>
      </w:r>
      <w:r w:rsidR="00824FCF" w:rsidRPr="00824FCF">
        <w:rPr>
          <w:rFonts w:ascii="Times New Roman" w:hAnsi="Times New Roman" w:cs="Times New Roman"/>
          <w:b/>
          <w:bCs/>
        </w:rPr>
        <w:t>Figure 4</w:t>
      </w:r>
      <w:r w:rsidR="00D14343">
        <w:rPr>
          <w:rFonts w:ascii="Times New Roman" w:hAnsi="Times New Roman" w:cs="Times New Roman"/>
        </w:rPr>
        <w:t>.</w:t>
      </w:r>
      <w:r w:rsidR="008A11AC">
        <w:rPr>
          <w:rFonts w:ascii="Times New Roman" w:hAnsi="Times New Roman" w:cs="Times New Roman"/>
        </w:rPr>
        <w:t xml:space="preserve"> This tells</w:t>
      </w:r>
      <w:r w:rsidR="00824FCF">
        <w:rPr>
          <w:rFonts w:ascii="Times New Roman" w:hAnsi="Times New Roman" w:cs="Times New Roman"/>
        </w:rPr>
        <w:t xml:space="preserve"> us that</w:t>
      </w:r>
      <w:r w:rsidR="00F060AB">
        <w:rPr>
          <w:rFonts w:ascii="Times New Roman" w:hAnsi="Times New Roman" w:cs="Times New Roman"/>
        </w:rPr>
        <w:t xml:space="preserve"> </w:t>
      </w:r>
      <w:r w:rsidR="00BC17E5">
        <w:rPr>
          <w:rFonts w:ascii="Times New Roman" w:hAnsi="Times New Roman" w:cs="Times New Roman"/>
        </w:rPr>
        <w:t xml:space="preserve">the US Department of Arts and Culture needs to </w:t>
      </w:r>
      <w:r w:rsidR="004D5553">
        <w:rPr>
          <w:rFonts w:ascii="Times New Roman" w:hAnsi="Times New Roman" w:cs="Times New Roman"/>
        </w:rPr>
        <w:t>implement translation services from languages above to English for services that senior citizens use more frequently such as the healthcare system, public transportation, government-run senior homes, etc.</w:t>
      </w:r>
    </w:p>
    <w:p w14:paraId="4FAE1C4A" w14:textId="3022A4E0" w:rsidR="00C65432" w:rsidRPr="00C65432" w:rsidRDefault="004D5553" w:rsidP="00384169">
      <w:pPr>
        <w:spacing w:line="360" w:lineRule="auto"/>
        <w:jc w:val="center"/>
        <w:rPr>
          <w:rFonts w:ascii="Times New Roman" w:hAnsi="Times New Roman" w:cs="Times New Roman"/>
        </w:rPr>
      </w:pPr>
      <w:r w:rsidRPr="00384169">
        <w:rPr>
          <w:rFonts w:ascii="Times New Roman" w:hAnsi="Times New Roman" w:cs="Times New Roman"/>
          <w:b/>
        </w:rPr>
        <w:lastRenderedPageBreak/>
        <w:t>Figure 4:</w:t>
      </w:r>
      <w:r>
        <w:rPr>
          <w:rFonts w:ascii="Times New Roman" w:hAnsi="Times New Roman" w:cs="Times New Roman"/>
        </w:rPr>
        <w:t xml:space="preserve"> English Proficiency by Language at Home</w:t>
      </w:r>
    </w:p>
    <w:p w14:paraId="7D9C659B" w14:textId="77777777" w:rsidR="00384169" w:rsidRDefault="00384169" w:rsidP="00102B50">
      <w:pPr>
        <w:spacing w:line="360" w:lineRule="auto"/>
        <w:rPr>
          <w:rFonts w:ascii="Times New Roman" w:hAnsi="Times New Roman" w:cs="Times New Roman"/>
        </w:rPr>
      </w:pPr>
    </w:p>
    <w:p w14:paraId="7970DAEF" w14:textId="57F7D61D" w:rsidR="001B732F" w:rsidRDefault="001B732F" w:rsidP="00102B50">
      <w:pPr>
        <w:spacing w:line="360" w:lineRule="auto"/>
        <w:rPr>
          <w:rFonts w:ascii="Times New Roman" w:hAnsi="Times New Roman" w:cs="Times New Roman"/>
        </w:rPr>
      </w:pPr>
      <w:r w:rsidRPr="001B732F">
        <w:rPr>
          <w:rFonts w:ascii="Times New Roman" w:hAnsi="Times New Roman" w:cs="Times New Roman"/>
          <w:noProof/>
        </w:rPr>
        <w:drawing>
          <wp:inline distT="0" distB="0" distL="0" distR="0" wp14:anchorId="59DDF070" wp14:editId="3ACC4B72">
            <wp:extent cx="5943600" cy="310832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5943600" cy="3108325"/>
                    </a:xfrm>
                    <a:prstGeom prst="rect">
                      <a:avLst/>
                    </a:prstGeom>
                  </pic:spPr>
                </pic:pic>
              </a:graphicData>
            </a:graphic>
          </wp:inline>
        </w:drawing>
      </w:r>
    </w:p>
    <w:p w14:paraId="66344083" w14:textId="7D9BD101" w:rsidR="004E1EA9" w:rsidRDefault="004E1EA9" w:rsidP="008C26CC">
      <w:pPr>
        <w:spacing w:line="360" w:lineRule="auto"/>
        <w:rPr>
          <w:rFonts w:ascii="Times New Roman" w:hAnsi="Times New Roman" w:cs="Times New Roman"/>
        </w:rPr>
      </w:pPr>
    </w:p>
    <w:p w14:paraId="46EA8BD9" w14:textId="507F6E5E" w:rsidR="006377C4" w:rsidRDefault="00384169" w:rsidP="00102B50">
      <w:pPr>
        <w:spacing w:line="360" w:lineRule="auto"/>
        <w:rPr>
          <w:rFonts w:ascii="Times New Roman" w:hAnsi="Times New Roman" w:cs="Times New Roman"/>
        </w:rPr>
      </w:pPr>
      <w:r>
        <w:rPr>
          <w:rFonts w:ascii="Times New Roman" w:hAnsi="Times New Roman" w:cs="Times New Roman"/>
        </w:rPr>
        <w:t>Overall, we have determined that</w:t>
      </w:r>
      <w:r w:rsidR="00E70584">
        <w:rPr>
          <w:rFonts w:ascii="Times New Roman" w:hAnsi="Times New Roman" w:cs="Times New Roman"/>
        </w:rPr>
        <w:t xml:space="preserve"> we want to focus</w:t>
      </w:r>
      <w:r w:rsidR="006E2D67">
        <w:rPr>
          <w:rFonts w:ascii="Times New Roman" w:hAnsi="Times New Roman" w:cs="Times New Roman"/>
        </w:rPr>
        <w:t xml:space="preserve"> our English</w:t>
      </w:r>
      <w:r w:rsidR="00A62483">
        <w:rPr>
          <w:rFonts w:ascii="Times New Roman" w:hAnsi="Times New Roman" w:cs="Times New Roman"/>
        </w:rPr>
        <w:t xml:space="preserve"> language programs in Minnesota, Georgia, </w:t>
      </w:r>
      <w:r w:rsidR="00BA4068">
        <w:rPr>
          <w:rFonts w:ascii="Times New Roman" w:hAnsi="Times New Roman" w:cs="Times New Roman"/>
        </w:rPr>
        <w:t xml:space="preserve"> Kansas, California, Hawaii, and Massachusetts for senior citizens specifically.</w:t>
      </w:r>
      <w:r w:rsidR="00AF4283">
        <w:rPr>
          <w:rFonts w:ascii="Times New Roman" w:hAnsi="Times New Roman" w:cs="Times New Roman"/>
        </w:rPr>
        <w:t xml:space="preserve"> We note that this includes English</w:t>
      </w:r>
      <w:r w:rsidR="002458C6">
        <w:rPr>
          <w:rFonts w:ascii="Times New Roman" w:hAnsi="Times New Roman" w:cs="Times New Roman"/>
        </w:rPr>
        <w:t xml:space="preserve">-language learning programs geared towards senior citizens and translation services for </w:t>
      </w:r>
      <w:r w:rsidR="00944EB7">
        <w:rPr>
          <w:rFonts w:ascii="Times New Roman" w:hAnsi="Times New Roman" w:cs="Times New Roman"/>
        </w:rPr>
        <w:t>services that are accessed frequently by senior citizens such as government senior/retirement homes</w:t>
      </w:r>
      <w:r w:rsidR="00B01C6A">
        <w:rPr>
          <w:rFonts w:ascii="Times New Roman" w:hAnsi="Times New Roman" w:cs="Times New Roman"/>
        </w:rPr>
        <w:t>, grocery stores</w:t>
      </w:r>
      <w:r w:rsidR="00763D92">
        <w:rPr>
          <w:rFonts w:ascii="Times New Roman" w:hAnsi="Times New Roman" w:cs="Times New Roman"/>
        </w:rPr>
        <w:t>, hospitals, other medical centers, etc.</w:t>
      </w:r>
      <w:r w:rsidR="003B6A7A">
        <w:rPr>
          <w:rFonts w:ascii="Times New Roman" w:hAnsi="Times New Roman" w:cs="Times New Roman"/>
        </w:rPr>
        <w:t xml:space="preserve"> We also note that the English-language learning programs and translation services should be</w:t>
      </w:r>
      <w:r w:rsidR="007321F9">
        <w:rPr>
          <w:rFonts w:ascii="Times New Roman" w:hAnsi="Times New Roman" w:cs="Times New Roman"/>
        </w:rPr>
        <w:t xml:space="preserve"> primarily focused on Spanish, Vietnamese, Mon-Khmer, Chinese, and Russian</w:t>
      </w:r>
      <w:r w:rsidR="00BE7153">
        <w:rPr>
          <w:rFonts w:ascii="Times New Roman" w:hAnsi="Times New Roman" w:cs="Times New Roman"/>
        </w:rPr>
        <w:t xml:space="preserve"> to English</w:t>
      </w:r>
      <w:r w:rsidR="00203B74">
        <w:rPr>
          <w:rFonts w:ascii="Times New Roman" w:hAnsi="Times New Roman" w:cs="Times New Roman"/>
        </w:rPr>
        <w:t>. We note that there are also many other states and age categories that have low English proficiency. However, due to the limitation in the resources of the Department of Arts and Culture, we want to focus our</w:t>
      </w:r>
      <w:r w:rsidR="00BB4A7B">
        <w:rPr>
          <w:rFonts w:ascii="Times New Roman" w:hAnsi="Times New Roman" w:cs="Times New Roman"/>
        </w:rPr>
        <w:t xml:space="preserve"> efforts in improving English proficiency on our largest problem area, as demonstrated through the visualization and analytics done with the sample data.</w:t>
      </w:r>
    </w:p>
    <w:p w14:paraId="542A7B6D" w14:textId="77777777" w:rsidR="00E57291" w:rsidRDefault="00E57291" w:rsidP="00102B50">
      <w:pPr>
        <w:spacing w:line="360" w:lineRule="auto"/>
        <w:rPr>
          <w:rFonts w:ascii="Times New Roman" w:hAnsi="Times New Roman" w:cs="Times New Roman"/>
        </w:rPr>
      </w:pPr>
    </w:p>
    <w:p w14:paraId="02E0A916" w14:textId="7197AA2E" w:rsidR="00C70C38" w:rsidRPr="00C70C38" w:rsidRDefault="00E57291" w:rsidP="00C70C38">
      <w:pPr>
        <w:spacing w:line="360" w:lineRule="auto"/>
        <w:rPr>
          <w:rFonts w:ascii="Times New Roman" w:hAnsi="Times New Roman" w:cs="Times New Roman"/>
        </w:rPr>
      </w:pPr>
      <w:r>
        <w:rPr>
          <w:rFonts w:ascii="Times New Roman" w:hAnsi="Times New Roman" w:cs="Times New Roman"/>
        </w:rPr>
        <w:t>We note that some limitations of our data is that it is from 2013 so the English proficiency may have changed since then, as well as the demography of individuals surveyed. Additionally, we only used one dataset so data in some states are unavailable. Our next step</w:t>
      </w:r>
      <w:r w:rsidR="00A66D61">
        <w:rPr>
          <w:rFonts w:ascii="Times New Roman" w:hAnsi="Times New Roman" w:cs="Times New Roman"/>
        </w:rPr>
        <w:t xml:space="preserve"> </w:t>
      </w:r>
      <w:r>
        <w:rPr>
          <w:rFonts w:ascii="Times New Roman" w:hAnsi="Times New Roman" w:cs="Times New Roman"/>
        </w:rPr>
        <w:t>would b</w:t>
      </w:r>
      <w:r w:rsidR="00A66D61">
        <w:rPr>
          <w:rFonts w:ascii="Times New Roman" w:hAnsi="Times New Roman" w:cs="Times New Roman"/>
        </w:rPr>
        <w:t>e firstly to perform the same analytics on a sample of the other people dataset.</w:t>
      </w:r>
    </w:p>
    <w:sectPr w:rsidR="00C70C38" w:rsidRPr="00C70C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818A" w14:textId="77777777" w:rsidR="00D83EF6" w:rsidRDefault="00D83EF6" w:rsidP="00F10FCA">
      <w:r>
        <w:separator/>
      </w:r>
    </w:p>
  </w:endnote>
  <w:endnote w:type="continuationSeparator" w:id="0">
    <w:p w14:paraId="5C0AE838" w14:textId="77777777" w:rsidR="00D83EF6" w:rsidRDefault="00D83EF6" w:rsidP="00F10FCA">
      <w:r>
        <w:continuationSeparator/>
      </w:r>
    </w:p>
  </w:endnote>
  <w:endnote w:type="continuationNotice" w:id="1">
    <w:p w14:paraId="01FFF473" w14:textId="77777777" w:rsidR="00D83EF6" w:rsidRDefault="00D83E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885C" w14:textId="77777777" w:rsidR="00D83EF6" w:rsidRDefault="00D83EF6" w:rsidP="00F10FCA">
      <w:r>
        <w:separator/>
      </w:r>
    </w:p>
  </w:footnote>
  <w:footnote w:type="continuationSeparator" w:id="0">
    <w:p w14:paraId="22B47997" w14:textId="77777777" w:rsidR="00D83EF6" w:rsidRDefault="00D83EF6" w:rsidP="00F10FCA">
      <w:r>
        <w:continuationSeparator/>
      </w:r>
    </w:p>
  </w:footnote>
  <w:footnote w:type="continuationNotice" w:id="1">
    <w:p w14:paraId="7E123E23" w14:textId="77777777" w:rsidR="00D83EF6" w:rsidRDefault="00D83E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B3A52"/>
    <w:multiLevelType w:val="hybridMultilevel"/>
    <w:tmpl w:val="14460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82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43"/>
    <w:rsid w:val="000001B6"/>
    <w:rsid w:val="00010A3F"/>
    <w:rsid w:val="0001714E"/>
    <w:rsid w:val="0001776A"/>
    <w:rsid w:val="00030DDE"/>
    <w:rsid w:val="0006300F"/>
    <w:rsid w:val="000865D7"/>
    <w:rsid w:val="000A0B0D"/>
    <w:rsid w:val="000A50F0"/>
    <w:rsid w:val="000B394E"/>
    <w:rsid w:val="000C31C9"/>
    <w:rsid w:val="000C3C28"/>
    <w:rsid w:val="000E10D6"/>
    <w:rsid w:val="000E7615"/>
    <w:rsid w:val="000F54C5"/>
    <w:rsid w:val="00102B50"/>
    <w:rsid w:val="00141843"/>
    <w:rsid w:val="00147BB2"/>
    <w:rsid w:val="00152667"/>
    <w:rsid w:val="0015723A"/>
    <w:rsid w:val="00162C30"/>
    <w:rsid w:val="001831FA"/>
    <w:rsid w:val="001A4184"/>
    <w:rsid w:val="001B5BAC"/>
    <w:rsid w:val="001B679E"/>
    <w:rsid w:val="001B732F"/>
    <w:rsid w:val="001B7CF5"/>
    <w:rsid w:val="001D38D2"/>
    <w:rsid w:val="001D68EE"/>
    <w:rsid w:val="001E0EF3"/>
    <w:rsid w:val="001E2734"/>
    <w:rsid w:val="001E3313"/>
    <w:rsid w:val="001F1B5F"/>
    <w:rsid w:val="001F1C73"/>
    <w:rsid w:val="001F7F15"/>
    <w:rsid w:val="00200B5F"/>
    <w:rsid w:val="00203B74"/>
    <w:rsid w:val="0022177E"/>
    <w:rsid w:val="002419D6"/>
    <w:rsid w:val="002458C6"/>
    <w:rsid w:val="00267DF7"/>
    <w:rsid w:val="002825A0"/>
    <w:rsid w:val="00282706"/>
    <w:rsid w:val="00296692"/>
    <w:rsid w:val="002A5E80"/>
    <w:rsid w:val="002B68AD"/>
    <w:rsid w:val="002D2974"/>
    <w:rsid w:val="002E762E"/>
    <w:rsid w:val="002F17BB"/>
    <w:rsid w:val="002F580D"/>
    <w:rsid w:val="00301831"/>
    <w:rsid w:val="00312DB2"/>
    <w:rsid w:val="003200E8"/>
    <w:rsid w:val="00327B49"/>
    <w:rsid w:val="00331C45"/>
    <w:rsid w:val="00334D67"/>
    <w:rsid w:val="003402F2"/>
    <w:rsid w:val="00346AD3"/>
    <w:rsid w:val="003568B4"/>
    <w:rsid w:val="0035767B"/>
    <w:rsid w:val="00360698"/>
    <w:rsid w:val="00375B66"/>
    <w:rsid w:val="00384169"/>
    <w:rsid w:val="00385240"/>
    <w:rsid w:val="00390207"/>
    <w:rsid w:val="003B6A7A"/>
    <w:rsid w:val="003C3BE4"/>
    <w:rsid w:val="003F3E7F"/>
    <w:rsid w:val="003F7E26"/>
    <w:rsid w:val="00400D4B"/>
    <w:rsid w:val="004123DE"/>
    <w:rsid w:val="00421BDD"/>
    <w:rsid w:val="004262EE"/>
    <w:rsid w:val="00432540"/>
    <w:rsid w:val="00461112"/>
    <w:rsid w:val="00464A38"/>
    <w:rsid w:val="0048769A"/>
    <w:rsid w:val="00495F3B"/>
    <w:rsid w:val="004A1FCD"/>
    <w:rsid w:val="004A7A7C"/>
    <w:rsid w:val="004B02F0"/>
    <w:rsid w:val="004C121C"/>
    <w:rsid w:val="004D5553"/>
    <w:rsid w:val="004E1EA9"/>
    <w:rsid w:val="0050069F"/>
    <w:rsid w:val="00505A41"/>
    <w:rsid w:val="005766FE"/>
    <w:rsid w:val="005A001B"/>
    <w:rsid w:val="005A26B9"/>
    <w:rsid w:val="005A391C"/>
    <w:rsid w:val="005F0EBA"/>
    <w:rsid w:val="005F2C11"/>
    <w:rsid w:val="005F65C3"/>
    <w:rsid w:val="00602273"/>
    <w:rsid w:val="006041EE"/>
    <w:rsid w:val="0061071B"/>
    <w:rsid w:val="006123DC"/>
    <w:rsid w:val="00613D3D"/>
    <w:rsid w:val="006377C4"/>
    <w:rsid w:val="00637DFF"/>
    <w:rsid w:val="00651C77"/>
    <w:rsid w:val="00673F86"/>
    <w:rsid w:val="0067534D"/>
    <w:rsid w:val="00680280"/>
    <w:rsid w:val="00684961"/>
    <w:rsid w:val="006901BB"/>
    <w:rsid w:val="006B05EF"/>
    <w:rsid w:val="006B144C"/>
    <w:rsid w:val="006D28A7"/>
    <w:rsid w:val="006E2D67"/>
    <w:rsid w:val="006F556A"/>
    <w:rsid w:val="007047F9"/>
    <w:rsid w:val="00711E78"/>
    <w:rsid w:val="00720DDD"/>
    <w:rsid w:val="007321F9"/>
    <w:rsid w:val="007437A4"/>
    <w:rsid w:val="00752A6B"/>
    <w:rsid w:val="0076252C"/>
    <w:rsid w:val="007633D6"/>
    <w:rsid w:val="00763D92"/>
    <w:rsid w:val="007655B7"/>
    <w:rsid w:val="007770D1"/>
    <w:rsid w:val="00786670"/>
    <w:rsid w:val="007A0FE1"/>
    <w:rsid w:val="007A3028"/>
    <w:rsid w:val="007A611F"/>
    <w:rsid w:val="007A68CC"/>
    <w:rsid w:val="007B6981"/>
    <w:rsid w:val="007E3344"/>
    <w:rsid w:val="00812AB7"/>
    <w:rsid w:val="008208E0"/>
    <w:rsid w:val="00824FCF"/>
    <w:rsid w:val="00825430"/>
    <w:rsid w:val="00830A03"/>
    <w:rsid w:val="00830D60"/>
    <w:rsid w:val="00843FEE"/>
    <w:rsid w:val="008A11AC"/>
    <w:rsid w:val="008B029F"/>
    <w:rsid w:val="008B058A"/>
    <w:rsid w:val="008C26CC"/>
    <w:rsid w:val="008D2AE9"/>
    <w:rsid w:val="008E3C42"/>
    <w:rsid w:val="00900B62"/>
    <w:rsid w:val="00916043"/>
    <w:rsid w:val="009420EB"/>
    <w:rsid w:val="00944EB7"/>
    <w:rsid w:val="00952588"/>
    <w:rsid w:val="00955346"/>
    <w:rsid w:val="00970BAC"/>
    <w:rsid w:val="00975368"/>
    <w:rsid w:val="009A2D72"/>
    <w:rsid w:val="009A2EED"/>
    <w:rsid w:val="009B3472"/>
    <w:rsid w:val="009B775B"/>
    <w:rsid w:val="009D08FB"/>
    <w:rsid w:val="009D5802"/>
    <w:rsid w:val="009E2E93"/>
    <w:rsid w:val="009E7B18"/>
    <w:rsid w:val="009F04F1"/>
    <w:rsid w:val="009F6846"/>
    <w:rsid w:val="00A05944"/>
    <w:rsid w:val="00A1478B"/>
    <w:rsid w:val="00A23715"/>
    <w:rsid w:val="00A315A9"/>
    <w:rsid w:val="00A33F8C"/>
    <w:rsid w:val="00A45C4C"/>
    <w:rsid w:val="00A56BF2"/>
    <w:rsid w:val="00A5791B"/>
    <w:rsid w:val="00A62483"/>
    <w:rsid w:val="00A64C5E"/>
    <w:rsid w:val="00A66D61"/>
    <w:rsid w:val="00A6793F"/>
    <w:rsid w:val="00A767B8"/>
    <w:rsid w:val="00A9121B"/>
    <w:rsid w:val="00AA0CC7"/>
    <w:rsid w:val="00AA2F5D"/>
    <w:rsid w:val="00AB3AF6"/>
    <w:rsid w:val="00AB685F"/>
    <w:rsid w:val="00AB7301"/>
    <w:rsid w:val="00AC05CF"/>
    <w:rsid w:val="00AE7121"/>
    <w:rsid w:val="00AF4283"/>
    <w:rsid w:val="00B01C6A"/>
    <w:rsid w:val="00B0393A"/>
    <w:rsid w:val="00B0675F"/>
    <w:rsid w:val="00B0714B"/>
    <w:rsid w:val="00B17B82"/>
    <w:rsid w:val="00B51755"/>
    <w:rsid w:val="00B6696E"/>
    <w:rsid w:val="00B8579F"/>
    <w:rsid w:val="00B914E4"/>
    <w:rsid w:val="00B939A8"/>
    <w:rsid w:val="00B94367"/>
    <w:rsid w:val="00BA4068"/>
    <w:rsid w:val="00BA458B"/>
    <w:rsid w:val="00BB4A7B"/>
    <w:rsid w:val="00BC17E5"/>
    <w:rsid w:val="00BE0117"/>
    <w:rsid w:val="00BE7153"/>
    <w:rsid w:val="00BF628C"/>
    <w:rsid w:val="00C0462C"/>
    <w:rsid w:val="00C0534B"/>
    <w:rsid w:val="00C057BD"/>
    <w:rsid w:val="00C65432"/>
    <w:rsid w:val="00C70C38"/>
    <w:rsid w:val="00C76C63"/>
    <w:rsid w:val="00C817BE"/>
    <w:rsid w:val="00C9183B"/>
    <w:rsid w:val="00C97E09"/>
    <w:rsid w:val="00CB1605"/>
    <w:rsid w:val="00D00C26"/>
    <w:rsid w:val="00D14343"/>
    <w:rsid w:val="00D144C8"/>
    <w:rsid w:val="00D2024F"/>
    <w:rsid w:val="00D35B8E"/>
    <w:rsid w:val="00D43241"/>
    <w:rsid w:val="00D442FD"/>
    <w:rsid w:val="00D44485"/>
    <w:rsid w:val="00D464E9"/>
    <w:rsid w:val="00D65E81"/>
    <w:rsid w:val="00D70072"/>
    <w:rsid w:val="00D83EF6"/>
    <w:rsid w:val="00D92B18"/>
    <w:rsid w:val="00D96BB0"/>
    <w:rsid w:val="00DA3005"/>
    <w:rsid w:val="00DB6DDA"/>
    <w:rsid w:val="00DE6BF5"/>
    <w:rsid w:val="00E05011"/>
    <w:rsid w:val="00E14E6F"/>
    <w:rsid w:val="00E222AA"/>
    <w:rsid w:val="00E2430D"/>
    <w:rsid w:val="00E275A2"/>
    <w:rsid w:val="00E375D7"/>
    <w:rsid w:val="00E408CE"/>
    <w:rsid w:val="00E420A5"/>
    <w:rsid w:val="00E47359"/>
    <w:rsid w:val="00E57291"/>
    <w:rsid w:val="00E57883"/>
    <w:rsid w:val="00E70584"/>
    <w:rsid w:val="00E75CAD"/>
    <w:rsid w:val="00E83D30"/>
    <w:rsid w:val="00E8724B"/>
    <w:rsid w:val="00EB0B3F"/>
    <w:rsid w:val="00EC1351"/>
    <w:rsid w:val="00EE0736"/>
    <w:rsid w:val="00EE3C42"/>
    <w:rsid w:val="00EF77CC"/>
    <w:rsid w:val="00EF7C36"/>
    <w:rsid w:val="00F060AB"/>
    <w:rsid w:val="00F10FCA"/>
    <w:rsid w:val="00F2582A"/>
    <w:rsid w:val="00F4196A"/>
    <w:rsid w:val="00F722D2"/>
    <w:rsid w:val="00FA0007"/>
    <w:rsid w:val="00FA0305"/>
    <w:rsid w:val="00FB12EE"/>
    <w:rsid w:val="00FB221A"/>
    <w:rsid w:val="00FB3658"/>
    <w:rsid w:val="00FB41FD"/>
    <w:rsid w:val="00FC1F91"/>
    <w:rsid w:val="00FF6CF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C8D1A"/>
  <w15:chartTrackingRefBased/>
  <w15:docId w15:val="{3D802242-A82B-44C3-A0A2-BEA7E484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4E1EA9"/>
  </w:style>
  <w:style w:type="paragraph" w:styleId="ListParagraph">
    <w:name w:val="List Paragraph"/>
    <w:basedOn w:val="Normal"/>
    <w:uiPriority w:val="34"/>
    <w:qFormat/>
    <w:rsid w:val="00432540"/>
    <w:pPr>
      <w:ind w:left="720"/>
      <w:contextualSpacing/>
    </w:pPr>
  </w:style>
  <w:style w:type="paragraph" w:styleId="Header">
    <w:name w:val="header"/>
    <w:basedOn w:val="Normal"/>
    <w:link w:val="HeaderChar"/>
    <w:uiPriority w:val="99"/>
    <w:unhideWhenUsed/>
    <w:rsid w:val="00F10FCA"/>
    <w:pPr>
      <w:tabs>
        <w:tab w:val="center" w:pos="4680"/>
        <w:tab w:val="right" w:pos="9360"/>
      </w:tabs>
    </w:pPr>
  </w:style>
  <w:style w:type="character" w:customStyle="1" w:styleId="HeaderChar">
    <w:name w:val="Header Char"/>
    <w:basedOn w:val="DefaultParagraphFont"/>
    <w:link w:val="Header"/>
    <w:uiPriority w:val="99"/>
    <w:rsid w:val="00F10FCA"/>
  </w:style>
  <w:style w:type="paragraph" w:styleId="Footer">
    <w:name w:val="footer"/>
    <w:basedOn w:val="Normal"/>
    <w:link w:val="FooterChar"/>
    <w:uiPriority w:val="99"/>
    <w:unhideWhenUsed/>
    <w:rsid w:val="00F10FCA"/>
    <w:pPr>
      <w:tabs>
        <w:tab w:val="center" w:pos="4680"/>
        <w:tab w:val="right" w:pos="9360"/>
      </w:tabs>
    </w:pPr>
  </w:style>
  <w:style w:type="character" w:customStyle="1" w:styleId="FooterChar">
    <w:name w:val="Footer Char"/>
    <w:basedOn w:val="DefaultParagraphFont"/>
    <w:link w:val="Footer"/>
    <w:uiPriority w:val="99"/>
    <w:rsid w:val="00F10FCA"/>
  </w:style>
  <w:style w:type="paragraph" w:styleId="BalloonText">
    <w:name w:val="Balloon Text"/>
    <w:basedOn w:val="Normal"/>
    <w:link w:val="BalloonTextChar"/>
    <w:uiPriority w:val="99"/>
    <w:semiHidden/>
    <w:unhideWhenUsed/>
    <w:rsid w:val="007A0F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0FE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1308">
      <w:bodyDiv w:val="1"/>
      <w:marLeft w:val="0"/>
      <w:marRight w:val="0"/>
      <w:marTop w:val="0"/>
      <w:marBottom w:val="0"/>
      <w:divBdr>
        <w:top w:val="none" w:sz="0" w:space="0" w:color="auto"/>
        <w:left w:val="none" w:sz="0" w:space="0" w:color="auto"/>
        <w:bottom w:val="none" w:sz="0" w:space="0" w:color="auto"/>
        <w:right w:val="none" w:sz="0" w:space="0" w:color="auto"/>
      </w:divBdr>
    </w:div>
    <w:div w:id="455102619">
      <w:bodyDiv w:val="1"/>
      <w:marLeft w:val="0"/>
      <w:marRight w:val="0"/>
      <w:marTop w:val="0"/>
      <w:marBottom w:val="0"/>
      <w:divBdr>
        <w:top w:val="none" w:sz="0" w:space="0" w:color="auto"/>
        <w:left w:val="none" w:sz="0" w:space="0" w:color="auto"/>
        <w:bottom w:val="none" w:sz="0" w:space="0" w:color="auto"/>
        <w:right w:val="none" w:sz="0" w:space="0" w:color="auto"/>
      </w:divBdr>
    </w:div>
    <w:div w:id="153866495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1024</Words>
  <Characters>5841</Characters>
  <Application>Microsoft Office Word</Application>
  <DocSecurity>0</DocSecurity>
  <Lines>48</Lines>
  <Paragraphs>13</Paragraphs>
  <ScaleCrop>false</ScaleCrop>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Celinda Ma</dc:creator>
  <cp:keywords/>
  <dc:description/>
  <cp:lastModifiedBy>Celinda Ma</cp:lastModifiedBy>
  <cp:revision>2</cp:revision>
  <dcterms:created xsi:type="dcterms:W3CDTF">2023-03-17T16:47:00Z</dcterms:created>
  <dcterms:modified xsi:type="dcterms:W3CDTF">2023-03-17T16:47:00Z</dcterms:modified>
</cp:coreProperties>
</file>