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8591D" w14:textId="3CD0144A" w:rsidR="007F6883" w:rsidRPr="00045E99" w:rsidRDefault="00093B85">
      <w:pPr>
        <w:rPr>
          <w:sz w:val="28"/>
          <w:szCs w:val="28"/>
        </w:rPr>
      </w:pPr>
      <w:r w:rsidRPr="00045E99">
        <w:rPr>
          <w:sz w:val="28"/>
          <w:szCs w:val="28"/>
        </w:rPr>
        <w:t>Project 2</w:t>
      </w:r>
      <w:r w:rsidR="00045E99">
        <w:rPr>
          <w:sz w:val="28"/>
          <w:szCs w:val="28"/>
        </w:rPr>
        <w:t xml:space="preserve"> Report</w:t>
      </w:r>
      <w:bookmarkStart w:id="0" w:name="_GoBack"/>
      <w:bookmarkEnd w:id="0"/>
    </w:p>
    <w:p w14:paraId="11A817B7" w14:textId="0ACFCC23" w:rsidR="00093B85" w:rsidRDefault="00093B85" w:rsidP="00093B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a)</w:t>
      </w:r>
    </w:p>
    <w:p w14:paraId="5D06F0F4" w14:textId="22B84126" w:rsidR="00093B85" w:rsidRPr="00093B85" w:rsidRDefault="00093B85" w:rsidP="00093B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93B85">
        <w:rPr>
          <w:rFonts w:ascii="Times New Roman" w:eastAsia="Times New Roman" w:hAnsi="Times New Roman" w:cs="Times New Roman"/>
          <w:color w:val="000000"/>
          <w:sz w:val="27"/>
          <w:szCs w:val="27"/>
        </w:rPr>
        <w:t>- It is hard to keep track of the number of curly brackets when multiple “if, else, else if” statements are used</w:t>
      </w:r>
    </w:p>
    <w:p w14:paraId="4C085425" w14:textId="30277211" w:rsidR="00093B85" w:rsidRPr="00093B85" w:rsidRDefault="00093B85" w:rsidP="00093B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93B8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- Takes a lot of brainpower to figure out how to arrange the “if, </w:t>
      </w:r>
      <w:proofErr w:type="gramStart"/>
      <w:r w:rsidRPr="00093B85">
        <w:rPr>
          <w:rFonts w:ascii="Times New Roman" w:eastAsia="Times New Roman" w:hAnsi="Times New Roman" w:cs="Times New Roman"/>
          <w:color w:val="000000"/>
          <w:sz w:val="27"/>
          <w:szCs w:val="27"/>
        </w:rPr>
        <w:t>else ,</w:t>
      </w:r>
      <w:proofErr w:type="gramEnd"/>
      <w:r w:rsidRPr="00093B8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else if” statements. Example: Two different outputs keep coming out when I nested the (occ == “engineer” || “scientist”) function in the </w:t>
      </w:r>
      <w:proofErr w:type="gramStart"/>
      <w:r w:rsidRPr="00093B85">
        <w:rPr>
          <w:rFonts w:ascii="Times New Roman" w:eastAsia="Times New Roman" w:hAnsi="Times New Roman" w:cs="Times New Roman"/>
          <w:color w:val="000000"/>
          <w:sz w:val="27"/>
          <w:szCs w:val="27"/>
        </w:rPr>
        <w:t>( $</w:t>
      </w:r>
      <w:proofErr w:type="gramEnd"/>
      <w:r w:rsidRPr="00093B8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5000&lt; taxable income &lt; $120000). I finally figured that I </w:t>
      </w:r>
      <w:proofErr w:type="gramStart"/>
      <w:r w:rsidRPr="00093B85">
        <w:rPr>
          <w:rFonts w:ascii="Times New Roman" w:eastAsia="Times New Roman" w:hAnsi="Times New Roman" w:cs="Times New Roman"/>
          <w:color w:val="000000"/>
          <w:sz w:val="27"/>
          <w:szCs w:val="27"/>
        </w:rPr>
        <w:t>have to</w:t>
      </w:r>
      <w:proofErr w:type="gramEnd"/>
      <w:r w:rsidRPr="00093B8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separate them using different functions to keep that from happening.</w:t>
      </w:r>
    </w:p>
    <w:p w14:paraId="380C08BD" w14:textId="3148A507" w:rsidR="00093B85" w:rsidRPr="00093B85" w:rsidRDefault="00093B85" w:rsidP="00093B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93B85">
        <w:rPr>
          <w:rFonts w:ascii="Times New Roman" w:eastAsia="Times New Roman" w:hAnsi="Times New Roman" w:cs="Times New Roman"/>
          <w:color w:val="000000"/>
          <w:sz w:val="27"/>
          <w:szCs w:val="27"/>
        </w:rPr>
        <w:t>- Took a lot of time to figure out how to keep the tax not go below zero when child tax deductions apply.</w:t>
      </w:r>
    </w:p>
    <w:p w14:paraId="3B84D6E4" w14:textId="60D72112" w:rsidR="00093B85" w:rsidRDefault="00093B85" w:rsidP="00093B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381C9EE2" w14:textId="33909CB1" w:rsidR="00093B85" w:rsidRDefault="00093B85" w:rsidP="00093B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b)</w:t>
      </w:r>
    </w:p>
    <w:p w14:paraId="25F87792" w14:textId="3F2A3D52" w:rsidR="00045E99" w:rsidRDefault="00093B85" w:rsidP="00093B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- taxable income</w:t>
      </w:r>
      <w:r w:rsidR="00045E99">
        <w:rPr>
          <w:rFonts w:ascii="Times New Roman" w:eastAsia="Times New Roman" w:hAnsi="Times New Roman" w:cs="Times New Roman"/>
          <w:color w:val="000000"/>
          <w:sz w:val="27"/>
          <w:szCs w:val="27"/>
        </w:rPr>
        <w:t>/number of children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is negative (-88000</w:t>
      </w:r>
      <w:r w:rsidR="00045E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/ -6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  <w:r w:rsidR="00045E99">
        <w:rPr>
          <w:rFonts w:ascii="Times New Roman" w:eastAsia="Times New Roman" w:hAnsi="Times New Roman" w:cs="Times New Roman"/>
          <w:color w:val="000000"/>
          <w:sz w:val="27"/>
          <w:szCs w:val="27"/>
        </w:rPr>
        <w:t>: test if the error message appears</w:t>
      </w:r>
    </w:p>
    <w:p w14:paraId="4D21070D" w14:textId="79384678" w:rsidR="00045E99" w:rsidRDefault="00045E99" w:rsidP="00093B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- no input for name/ occupation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( )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: test if the error message appears</w:t>
      </w:r>
    </w:p>
    <w:p w14:paraId="62C825D4" w14:textId="43F69808" w:rsidR="00093B85" w:rsidRDefault="00093B85" w:rsidP="00093B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- income is </w:t>
      </w:r>
      <w:r w:rsidR="00045E99">
        <w:rPr>
          <w:rFonts w:ascii="Times New Roman" w:eastAsia="Times New Roman" w:hAnsi="Times New Roman" w:cs="Times New Roman"/>
          <w:color w:val="000000"/>
          <w:sz w:val="27"/>
          <w:szCs w:val="27"/>
        </w:rPr>
        <w:t>below $50000 ($30000): test if the correct tax formula is applied</w:t>
      </w:r>
    </w:p>
    <w:p w14:paraId="53156200" w14:textId="4770BD35" w:rsidR="00045E99" w:rsidRDefault="00045E99" w:rsidP="00093B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- income is between $50000 and $120000 ($70000): test if the correct tax formula is applied and only one output is generated</w:t>
      </w:r>
    </w:p>
    <w:p w14:paraId="3B80272C" w14:textId="6F64951B" w:rsidR="00045E99" w:rsidRDefault="00045E99" w:rsidP="00045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- income is between $50000 and $120000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, and occupation is engineer/scientist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($70000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, engineer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test if the correct tax formula is applied and only one output is generated</w:t>
      </w:r>
    </w:p>
    <w:p w14:paraId="7D6F96EC" w14:textId="3CFDCB14" w:rsidR="00045E99" w:rsidRDefault="00045E99" w:rsidP="00045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- income is above $12000: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test if the correct tax formula is applied </w:t>
      </w:r>
    </w:p>
    <w:p w14:paraId="4E468264" w14:textId="490FC7C4" w:rsidR="00045E99" w:rsidRDefault="00045E99" w:rsidP="00045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46516443" w14:textId="77777777" w:rsidR="00045E99" w:rsidRDefault="00045E99" w:rsidP="00093B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5BB7F0D7" w14:textId="77777777" w:rsidR="00045E99" w:rsidRDefault="00045E99" w:rsidP="00093B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4EC279E3" w14:textId="15D79DD5" w:rsidR="00093B85" w:rsidRDefault="00093B85" w:rsidP="00045E99"/>
    <w:sectPr w:rsidR="00093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B6CEC"/>
    <w:multiLevelType w:val="multilevel"/>
    <w:tmpl w:val="95CADB8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8C6BD4"/>
    <w:multiLevelType w:val="hybridMultilevel"/>
    <w:tmpl w:val="851CED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C7F"/>
    <w:rsid w:val="00045E99"/>
    <w:rsid w:val="00093B85"/>
    <w:rsid w:val="005E1C7F"/>
    <w:rsid w:val="0071737C"/>
    <w:rsid w:val="00A75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063F3"/>
  <w15:chartTrackingRefBased/>
  <w15:docId w15:val="{6B2956B1-3C04-48FE-9066-0E47D8445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B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1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Celine Hoh</dc:creator>
  <cp:keywords/>
  <dc:description/>
  <cp:lastModifiedBy>Celine Hoh</cp:lastModifiedBy>
  <cp:revision>2</cp:revision>
  <dcterms:created xsi:type="dcterms:W3CDTF">2020-04-13T19:32:00Z</dcterms:created>
  <dcterms:modified xsi:type="dcterms:W3CDTF">2020-04-13T19:49:00Z</dcterms:modified>
</cp:coreProperties>
</file>