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D50FA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  <w:r>
        <w:rPr>
          <w:rStyle w:val="6"/>
          <w:b/>
          <w:bCs w:val="0"/>
          <w:sz w:val="28"/>
          <w:szCs w:val="28"/>
        </w:rPr>
        <w:t>基于 FPGA 的多周期 RISC-V MCU/SoC 设计与实现（RV32I 子集）</w:t>
      </w:r>
    </w:p>
    <w:p w14:paraId="1AF8258E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0191CB95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500961C9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63D16E4C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55156C6F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07A8B949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07041B16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4A223CD0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5503DB37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005C560A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00BADCF3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27C12F55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21234FDE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7D00E75A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p w14:paraId="2760BF6C">
      <w:pPr>
        <w:pStyle w:val="3"/>
        <w:keepNext w:val="0"/>
        <w:keepLines w:val="0"/>
        <w:widowControl/>
        <w:suppressLineNumbers w:val="0"/>
        <w:jc w:val="center"/>
        <w:rPr>
          <w:rStyle w:val="6"/>
          <w:b/>
          <w:bCs w:val="0"/>
          <w:sz w:val="28"/>
          <w:szCs w:val="28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54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056BD0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268CC6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_Toc6401 </w:instrText>
          </w:r>
          <w:r>
            <w:fldChar w:fldCharType="separate"/>
          </w:r>
          <w:r>
            <w:rPr>
              <w:rFonts w:hint="eastAsia"/>
              <w:bCs w:val="0"/>
              <w:szCs w:val="28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_Toc6401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FE7D309">
          <w:r>
            <w:fldChar w:fldCharType="end"/>
          </w:r>
        </w:p>
      </w:sdtContent>
    </w:sdt>
    <w:p w14:paraId="37B6AB2C"/>
    <w:p w14:paraId="277EA54C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1. 项目概述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项目目标、开发板、最终演示功能</w:t>
      </w:r>
    </w:p>
    <w:p w14:paraId="515176F1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2. 系统架构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整体框图、模块划分、连接关系</w:t>
      </w:r>
    </w:p>
    <w:p w14:paraId="7AAB9761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3. 指令集支持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指令清单、编码、操作含义、寄存器和 PC 的变化</w:t>
      </w:r>
    </w:p>
    <w:p w14:paraId="33BEC6E0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4. 存储器与外设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ROM/RAM 容量、地址分配、外设寄存器及读写规则</w:t>
      </w:r>
    </w:p>
    <w:p w14:paraId="7FB883EE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5. CPU 微架构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数据通路、状态机、指令执行步骤、等待处理</w:t>
      </w:r>
    </w:p>
    <w:p w14:paraId="7F4171F4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6. 时钟、复位与错误处理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时钟目标、复位后的状态、遇到不支持的指令或错误地址怎么办</w:t>
      </w:r>
    </w:p>
    <w:p w14:paraId="55589359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</w:rPr>
        <w:t>7. 验收标准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哪些测试必须通过，上板需要展示什么</w:t>
      </w:r>
    </w:p>
    <w:p w14:paraId="4C30D779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3CDBEE1C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3F7D5D78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5044F91D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39892F90">
      <w:pPr>
        <w:pStyle w:val="3"/>
        <w:keepNext w:val="0"/>
        <w:keepLines w:val="0"/>
        <w:widowControl/>
        <w:suppressLineNumbers w:val="0"/>
        <w:jc w:val="both"/>
        <w:rPr>
          <w:rStyle w:val="6"/>
          <w:rFonts w:hint="eastAsia"/>
          <w:b/>
          <w:bCs w:val="0"/>
          <w:sz w:val="28"/>
          <w:szCs w:val="28"/>
        </w:rPr>
      </w:pPr>
    </w:p>
    <w:p w14:paraId="70F5C1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0"/>
      </w:pPr>
      <w:bookmarkStart w:id="1" w:name="_GoBack"/>
      <w:bookmarkEnd w:id="1"/>
      <w:bookmarkStart w:id="0" w:name="_Toc6401"/>
      <w:r>
        <w:rPr>
          <w:rStyle w:val="6"/>
          <w:rFonts w:hint="eastAsia"/>
          <w:b/>
          <w:bCs w:val="0"/>
          <w:sz w:val="28"/>
          <w:szCs w:val="28"/>
        </w:rPr>
        <w:t>1. 项目概述</w:t>
      </w:r>
      <w:bookmarkEnd w:id="0"/>
    </w:p>
    <w:p w14:paraId="6ACEC5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</w:pPr>
      <w:r>
        <w:t>本项目基于野火征途 Pro 开发板，使用 Verilog 在 Cyclone IV E EP4CE10F17C8 FPGA 上设计一个支持 RV32I 指令子集的 32 位多周期处理器，并集成片内存储器、GPIO、定时器和 UART，构建能够执行预存程序、完成整数运算、数据存取及外设控制的小型片上系统。</w:t>
      </w:r>
    </w:p>
    <w:p w14:paraId="397530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</w:pPr>
      <w:r>
        <w:t>处理器采用多周期结构，将指令执行划分为取指、译码、执行、访存和写回等步骤，通过控制状态机协调各模块工作。CPU 包含程序计数器、指令译码器、立即数生成模块、通用寄存器堆和算术逻辑单元，计划支持 ADD、SUB、AND、OR、XOR、ADDI、LUI、LW、SW、BEQ、BNE、JAL、JALR 共 13 条指令。</w:t>
      </w:r>
    </w:p>
    <w:p w14:paraId="0CDCCA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</w:pPr>
      <w:r>
        <w:t>系统配置一个 2 KiB 指令 ROM 和一个 2 KiB 数据 RAM，分别保存程序机器码和运行数据。通过存储器映射输入输出（Memory-Mapped I/O，MMIO）为外设寄存器分配地址，使 CPU 能够使用读写指令访问 RAM、控制 GPIO、配置定时器并向 UART 写入待发送数据。第一版采用定时器轮询方式，并实现 UART 发送及忙闲状态查询。</w:t>
      </w:r>
    </w:p>
    <w:p w14:paraId="11359D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</w:pPr>
      <w:r>
        <w:t>项目以板载 50 MHz 时钟作为目标系统时钟。FPGA 配置完成并复位后，CPU 从指令 ROM 的起始地址执行演示程序，完成整数求和，将结果写入 RAM 并读回检查。程序根据检查结果，通过 UART 输出 PASS 或 FAIL 信息；检查通过后，利用定时器周期性更新 GPIO，实现板载 LED 的状态变化。</w:t>
      </w:r>
    </w:p>
    <w:p w14:paraId="3B6C8B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</w:pPr>
      <w:r>
        <w:t>项目使用 ModelSim 建立自动检查结果的仿真环境，验证算术运算、寄存器访问、分支跳转、存储器读写、访问等待及外设控制行为，并完成 FPGA 上板调试。结合 Quartus 实现报告，记录逻辑单元、寄存器及片上存储资源占用，分析关键路径和目标时钟下的时序裕量。</w:t>
      </w:r>
    </w:p>
    <w:p w14:paraId="70E161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</w:pPr>
      <w:r>
        <w:t>最终交付内容包括可综合的 RTL 源代码、演示程序及 ROM 初始化文件、自检 Testbench、仿真脚本、引脚与时序约束、实现报告、上板演示记录和项目说明文档。项目重点体现处理器数据通路设计、控制逻辑设计、模块接口定义、系统集成及问题定位能力。</w:t>
      </w:r>
    </w:p>
    <w:p w14:paraId="7E5250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jc w:val="both"/>
        <w:textAlignment w:val="auto"/>
      </w:pPr>
    </w:p>
    <w:p w14:paraId="142F95E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系统架构</w:t>
      </w:r>
    </w:p>
    <w:p w14:paraId="79E3765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3FEB83A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指令集支持</w:t>
      </w:r>
    </w:p>
    <w:p w14:paraId="60AAC29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2B81759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存储器与外设</w:t>
      </w:r>
      <w:r>
        <w:rPr>
          <w:rStyle w:val="6"/>
          <w:rFonts w:hint="eastAsia"/>
          <w:b/>
          <w:bCs w:val="0"/>
          <w:sz w:val="28"/>
          <w:szCs w:val="28"/>
        </w:rPr>
        <w:tab/>
      </w:r>
      <w:r>
        <w:rPr>
          <w:rStyle w:val="6"/>
          <w:rFonts w:hint="eastAsia"/>
          <w:b/>
          <w:bCs w:val="0"/>
          <w:sz w:val="28"/>
          <w:szCs w:val="28"/>
        </w:rPr>
        <w:t>ROM/RAM 容量、地址分配、外设寄存器及读写规则</w:t>
      </w:r>
    </w:p>
    <w:p w14:paraId="73CF9C5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45E8790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CPU 微架构</w:t>
      </w:r>
    </w:p>
    <w:p w14:paraId="0371DC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2554D1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时钟、复位与错误处理</w:t>
      </w:r>
    </w:p>
    <w:p w14:paraId="0BC578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p w14:paraId="5DEC13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Style w:val="6"/>
          <w:rFonts w:hint="eastAsia"/>
          <w:b/>
          <w:bCs w:val="0"/>
          <w:sz w:val="28"/>
          <w:szCs w:val="28"/>
        </w:rPr>
      </w:pPr>
      <w:r>
        <w:rPr>
          <w:rStyle w:val="6"/>
          <w:rFonts w:hint="eastAsia"/>
          <w:b/>
          <w:bCs w:val="0"/>
          <w:sz w:val="28"/>
          <w:szCs w:val="28"/>
          <w:lang w:val="en-US" w:eastAsia="zh-CN"/>
        </w:rPr>
        <w:t xml:space="preserve"> </w:t>
      </w:r>
      <w:r>
        <w:rPr>
          <w:rStyle w:val="6"/>
          <w:rFonts w:hint="eastAsia"/>
          <w:b/>
          <w:bCs w:val="0"/>
          <w:sz w:val="28"/>
          <w:szCs w:val="28"/>
        </w:rPr>
        <w:t>验收标准</w:t>
      </w:r>
    </w:p>
    <w:p w14:paraId="69B47A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outlineLvl w:val="9"/>
        <w:rPr>
          <w:rStyle w:val="6"/>
          <w:rFonts w:hint="eastAsia"/>
          <w:b/>
          <w:bCs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5F567"/>
    <w:multiLevelType w:val="singleLevel"/>
    <w:tmpl w:val="A4B5F56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04769"/>
    <w:rsid w:val="36EA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885</Words>
  <Characters>1081</Characters>
  <Lines>0</Lines>
  <Paragraphs>0</Paragraphs>
  <TotalTime>3</TotalTime>
  <ScaleCrop>false</ScaleCrop>
  <LinksUpToDate>false</LinksUpToDate>
  <CharactersWithSpaces>1175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mrsevan</dc:creator>
  <cp:lastModifiedBy>威尔逊必然不是歌手！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eyJoZGlkIjoiNGYzZDYyMmU1NzZlYWJmNDYzOGE1ODhhYmI4M2M4YjUiLCJ1c2VySWQiOiIxMTcxMzAxMzI4In0=</vt:lpwstr>
  </property>
  <property fmtid="{D5CDD505-2E9C-101B-9397-08002B2CF9AE}" pid="4" name="ICV">
    <vt:lpwstr>522EA16FADFC478A8AA2A6007D2C794B_12</vt:lpwstr>
  </property>
</Properties>
</file>