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B0D99" w14:textId="4FDC6424" w:rsidR="00F81B1A" w:rsidRPr="00E25247" w:rsidRDefault="00320253">
      <w:pPr>
        <w:rPr>
          <w:rFonts w:asciiTheme="majorBidi" w:hAnsiTheme="majorBidi" w:cstheme="majorBidi"/>
          <w:sz w:val="24"/>
          <w:szCs w:val="24"/>
        </w:rPr>
      </w:pPr>
      <w:r w:rsidRPr="00E25247">
        <w:rPr>
          <w:rFonts w:asciiTheme="majorBidi" w:hAnsiTheme="majorBidi" w:cstheme="majorBidi"/>
          <w:sz w:val="24"/>
          <w:szCs w:val="24"/>
        </w:rPr>
        <w:t>Celine Al-</w:t>
      </w:r>
      <w:proofErr w:type="spellStart"/>
      <w:r w:rsidRPr="00E25247">
        <w:rPr>
          <w:rFonts w:asciiTheme="majorBidi" w:hAnsiTheme="majorBidi" w:cstheme="majorBidi"/>
          <w:sz w:val="24"/>
          <w:szCs w:val="24"/>
        </w:rPr>
        <w:t>Noubani</w:t>
      </w:r>
      <w:proofErr w:type="spellEnd"/>
    </w:p>
    <w:p w14:paraId="2C1F7054" w14:textId="38F71CED" w:rsidR="00320253" w:rsidRDefault="00320253" w:rsidP="00E25247">
      <w:pPr>
        <w:jc w:val="center"/>
        <w:rPr>
          <w:rFonts w:asciiTheme="majorBidi" w:hAnsiTheme="majorBidi" w:cstheme="majorBidi"/>
          <w:sz w:val="24"/>
          <w:szCs w:val="24"/>
        </w:rPr>
      </w:pPr>
      <w:r w:rsidRPr="00E25247">
        <w:rPr>
          <w:rFonts w:asciiTheme="majorBidi" w:hAnsiTheme="majorBidi" w:cstheme="majorBidi"/>
          <w:sz w:val="24"/>
          <w:szCs w:val="24"/>
        </w:rPr>
        <w:t xml:space="preserve">BIOL 7200 Exercise </w:t>
      </w:r>
      <w:r w:rsidR="00E25247" w:rsidRPr="00E25247">
        <w:rPr>
          <w:rFonts w:asciiTheme="majorBidi" w:hAnsiTheme="majorBidi" w:cstheme="majorBidi"/>
          <w:sz w:val="24"/>
          <w:szCs w:val="24"/>
        </w:rPr>
        <w:t>5</w:t>
      </w:r>
    </w:p>
    <w:p w14:paraId="5A03068E" w14:textId="77777777" w:rsidR="00E25247" w:rsidRDefault="00E25247" w:rsidP="00E25247">
      <w:pPr>
        <w:rPr>
          <w:rFonts w:asciiTheme="majorBidi" w:hAnsiTheme="majorBidi" w:cstheme="majorBidi"/>
          <w:sz w:val="24"/>
          <w:szCs w:val="24"/>
        </w:rPr>
      </w:pPr>
      <w:r w:rsidRPr="00E25247">
        <w:rPr>
          <w:rFonts w:asciiTheme="majorBidi" w:hAnsiTheme="majorBidi" w:cstheme="majorBidi"/>
          <w:b/>
          <w:bCs/>
          <w:sz w:val="24"/>
          <w:szCs w:val="24"/>
        </w:rPr>
        <w:t>Question 1 (100 points)</w:t>
      </w:r>
    </w:p>
    <w:p w14:paraId="5439F8FA" w14:textId="3AD6B5A3" w:rsidR="00E25247" w:rsidRPr="00E25247" w:rsidRDefault="00E25247" w:rsidP="00E2524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25247">
        <w:rPr>
          <w:rFonts w:asciiTheme="majorBidi" w:hAnsiTheme="majorBidi" w:cstheme="majorBidi"/>
          <w:sz w:val="24"/>
          <w:szCs w:val="24"/>
        </w:rPr>
        <w:t>In many cases, the formats used to store biological data are not easy for humans to read and extract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25247">
        <w:rPr>
          <w:rFonts w:asciiTheme="majorBidi" w:hAnsiTheme="majorBidi" w:cstheme="majorBidi"/>
          <w:sz w:val="24"/>
          <w:szCs w:val="24"/>
        </w:rPr>
        <w:t xml:space="preserve">information from. Therefore, it is valuable to be able to </w:t>
      </w:r>
      <w:r w:rsidRPr="00E25247">
        <w:rPr>
          <w:rFonts w:asciiTheme="majorBidi" w:hAnsiTheme="majorBidi" w:cstheme="majorBidi"/>
          <w:sz w:val="24"/>
          <w:szCs w:val="24"/>
        </w:rPr>
        <w:t>write</w:t>
      </w:r>
      <w:r w:rsidRPr="00E25247">
        <w:rPr>
          <w:rFonts w:asciiTheme="majorBidi" w:hAnsiTheme="majorBidi" w:cstheme="majorBidi"/>
          <w:sz w:val="24"/>
          <w:szCs w:val="24"/>
        </w:rPr>
        <w:t xml:space="preserve"> code to transform commonly used formats into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25247">
        <w:rPr>
          <w:rFonts w:asciiTheme="majorBidi" w:hAnsiTheme="majorBidi" w:cstheme="majorBidi"/>
          <w:sz w:val="24"/>
          <w:szCs w:val="24"/>
        </w:rPr>
        <w:t>human-readable representations.</w:t>
      </w:r>
    </w:p>
    <w:p w14:paraId="39B431C8" w14:textId="77777777" w:rsidR="00E25247" w:rsidRDefault="00E25247" w:rsidP="00E25247">
      <w:pPr>
        <w:rPr>
          <w:rFonts w:asciiTheme="majorBidi" w:hAnsiTheme="majorBidi" w:cstheme="majorBidi"/>
          <w:sz w:val="24"/>
          <w:szCs w:val="24"/>
        </w:rPr>
      </w:pPr>
      <w:r w:rsidRPr="00E25247">
        <w:rPr>
          <w:rFonts w:asciiTheme="majorBidi" w:hAnsiTheme="majorBidi" w:cstheme="majorBidi"/>
          <w:sz w:val="24"/>
          <w:szCs w:val="24"/>
        </w:rPr>
        <w:t>An example of such data is sequence alignments. Sequence alignments are often represented in FASTA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25247">
        <w:rPr>
          <w:rFonts w:asciiTheme="majorBidi" w:hAnsiTheme="majorBidi" w:cstheme="majorBidi"/>
          <w:sz w:val="24"/>
          <w:szCs w:val="24"/>
        </w:rPr>
        <w:t>format. Alignments look much like the FASTA files you have been working with so far in this course, but they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25247">
        <w:rPr>
          <w:rFonts w:asciiTheme="majorBidi" w:hAnsiTheme="majorBidi" w:cstheme="majorBidi"/>
          <w:sz w:val="24"/>
          <w:szCs w:val="24"/>
        </w:rPr>
        <w:t>can include gap characters to indicate positions that are absent in one or more sequence.</w:t>
      </w:r>
    </w:p>
    <w:p w14:paraId="26513CE9" w14:textId="77777777" w:rsidR="00E25247" w:rsidRDefault="00E25247" w:rsidP="00E25247">
      <w:pPr>
        <w:rPr>
          <w:rFonts w:asciiTheme="majorBidi" w:hAnsiTheme="majorBidi" w:cstheme="majorBidi"/>
          <w:sz w:val="24"/>
          <w:szCs w:val="24"/>
        </w:rPr>
      </w:pPr>
      <w:r w:rsidRPr="00E25247">
        <w:rPr>
          <w:rFonts w:asciiTheme="majorBidi" w:hAnsiTheme="majorBidi" w:cstheme="majorBidi"/>
          <w:sz w:val="24"/>
          <w:szCs w:val="24"/>
        </w:rPr>
        <w:t>For a human to look at a FASTA formatted alignment and identify the shared and distinct positions is quite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25247">
        <w:rPr>
          <w:rFonts w:asciiTheme="majorBidi" w:hAnsiTheme="majorBidi" w:cstheme="majorBidi"/>
          <w:sz w:val="24"/>
          <w:szCs w:val="24"/>
        </w:rPr>
        <w:t>difficult. Have a look at the following alignment, for example.</w:t>
      </w:r>
      <w:r w:rsidRPr="00E25247"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2002973" wp14:editId="28BD6138">
            <wp:extent cx="5943600" cy="1231900"/>
            <wp:effectExtent l="0" t="0" r="0" b="6350"/>
            <wp:docPr id="1598670593" name="Picture 1" descr="A close up of a d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70593" name="Picture 1" descr="A close up of a dna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247">
        <w:rPr>
          <w:rFonts w:asciiTheme="majorBidi" w:hAnsiTheme="majorBidi" w:cstheme="majorBidi"/>
          <w:sz w:val="24"/>
          <w:szCs w:val="24"/>
        </w:rPr>
        <w:br/>
        <w:t>Identifying bases that are the same requires you to scan through and compare every position in the two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25247">
        <w:rPr>
          <w:rFonts w:asciiTheme="majorBidi" w:hAnsiTheme="majorBidi" w:cstheme="majorBidi"/>
          <w:sz w:val="24"/>
          <w:szCs w:val="24"/>
        </w:rPr>
        <w:t>sequences manually. This becomes even more intolerable if you recall that FASTA format allows sequences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25247">
        <w:rPr>
          <w:rFonts w:asciiTheme="majorBidi" w:hAnsiTheme="majorBidi" w:cstheme="majorBidi"/>
          <w:sz w:val="24"/>
          <w:szCs w:val="24"/>
        </w:rPr>
        <w:t>that can be millions of bases long and split over multiple lines. Manual comparison of FASTA format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25247">
        <w:rPr>
          <w:rFonts w:asciiTheme="majorBidi" w:hAnsiTheme="majorBidi" w:cstheme="majorBidi"/>
          <w:sz w:val="24"/>
          <w:szCs w:val="24"/>
        </w:rPr>
        <w:t>sequences in those cases is impossible.</w:t>
      </w:r>
    </w:p>
    <w:p w14:paraId="4421FB11" w14:textId="77777777" w:rsidR="00E25247" w:rsidRDefault="00E25247" w:rsidP="00E25247">
      <w:pPr>
        <w:rPr>
          <w:rFonts w:asciiTheme="majorBidi" w:hAnsiTheme="majorBidi" w:cstheme="majorBidi"/>
          <w:sz w:val="24"/>
          <w:szCs w:val="24"/>
        </w:rPr>
      </w:pPr>
      <w:r w:rsidRPr="00E25247">
        <w:rPr>
          <w:rFonts w:asciiTheme="majorBidi" w:hAnsiTheme="majorBidi" w:cstheme="majorBidi"/>
          <w:sz w:val="24"/>
          <w:szCs w:val="24"/>
        </w:rPr>
        <w:t>Luckily, we can convert FASTA formatted sequences to more comfortably viewed forms. We can line up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25247">
        <w:rPr>
          <w:rFonts w:asciiTheme="majorBidi" w:hAnsiTheme="majorBidi" w:cstheme="majorBidi"/>
          <w:sz w:val="24"/>
          <w:szCs w:val="24"/>
        </w:rPr>
        <w:t>sequences for easy viewing and can adda additional information to assist with identifying which bases are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25247">
        <w:rPr>
          <w:rFonts w:asciiTheme="majorBidi" w:hAnsiTheme="majorBidi" w:cstheme="majorBidi"/>
          <w:sz w:val="24"/>
          <w:szCs w:val="24"/>
        </w:rPr>
        <w:t xml:space="preserve">same and which are different. For example, with a </w:t>
      </w:r>
      <w:proofErr w:type="gramStart"/>
      <w:r w:rsidRPr="00E25247">
        <w:rPr>
          <w:rFonts w:asciiTheme="majorBidi" w:hAnsiTheme="majorBidi" w:cstheme="majorBidi"/>
          <w:sz w:val="24"/>
          <w:szCs w:val="24"/>
        </w:rPr>
        <w:t>fairly simple</w:t>
      </w:r>
      <w:proofErr w:type="gramEnd"/>
      <w:r w:rsidRPr="00E25247">
        <w:rPr>
          <w:rFonts w:asciiTheme="majorBidi" w:hAnsiTheme="majorBidi" w:cstheme="majorBidi"/>
          <w:sz w:val="24"/>
          <w:szCs w:val="24"/>
        </w:rPr>
        <w:t xml:space="preserve"> transformation, we can render the above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25247">
        <w:rPr>
          <w:rFonts w:asciiTheme="majorBidi" w:hAnsiTheme="majorBidi" w:cstheme="majorBidi"/>
          <w:sz w:val="24"/>
          <w:szCs w:val="24"/>
        </w:rPr>
        <w:t>alignment like this:</w:t>
      </w:r>
      <w:r w:rsidRPr="00E25247"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B92C8D8" wp14:editId="057DFA11">
            <wp:extent cx="5943600" cy="1102360"/>
            <wp:effectExtent l="0" t="0" r="0" b="2540"/>
            <wp:docPr id="1921762831" name="Picture 2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62831" name="Picture 2" descr="A close up of a numb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247">
        <w:rPr>
          <w:rFonts w:asciiTheme="majorBidi" w:hAnsiTheme="majorBidi" w:cstheme="majorBidi"/>
          <w:sz w:val="24"/>
          <w:szCs w:val="24"/>
        </w:rPr>
        <w:br/>
        <w:t>It is much easier to view that alignment and spot the positions that differ.</w:t>
      </w:r>
    </w:p>
    <w:p w14:paraId="482E4E6F" w14:textId="77777777" w:rsidR="00E25247" w:rsidRDefault="00E25247" w:rsidP="00E25247">
      <w:pPr>
        <w:rPr>
          <w:rFonts w:asciiTheme="majorBidi" w:hAnsiTheme="majorBidi" w:cstheme="majorBidi"/>
          <w:sz w:val="24"/>
          <w:szCs w:val="24"/>
        </w:rPr>
      </w:pPr>
      <w:r w:rsidRPr="00E25247">
        <w:rPr>
          <w:rFonts w:asciiTheme="majorBidi" w:hAnsiTheme="majorBidi" w:cstheme="majorBidi"/>
          <w:sz w:val="24"/>
          <w:szCs w:val="24"/>
        </w:rPr>
        <w:t>Your task this week is to write a script to perform the above transformation. Your script should do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25247">
        <w:rPr>
          <w:rFonts w:asciiTheme="majorBidi" w:hAnsiTheme="majorBidi" w:cstheme="majorBidi"/>
          <w:sz w:val="24"/>
          <w:szCs w:val="24"/>
        </w:rPr>
        <w:t>following:</w:t>
      </w:r>
    </w:p>
    <w:p w14:paraId="5E1AA372" w14:textId="77777777" w:rsidR="00E25247" w:rsidRDefault="00E25247" w:rsidP="00E2524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25247">
        <w:rPr>
          <w:rFonts w:asciiTheme="majorBidi" w:hAnsiTheme="majorBidi" w:cstheme="majorBidi"/>
          <w:sz w:val="24"/>
          <w:szCs w:val="24"/>
        </w:rPr>
        <w:t>Read a file whose path is provided as a command line argument. You should assume the file contains</w:t>
      </w:r>
      <w:r w:rsidRPr="00E25247">
        <w:rPr>
          <w:rFonts w:asciiTheme="majorBidi" w:hAnsiTheme="majorBidi" w:cstheme="majorBidi"/>
          <w:sz w:val="24"/>
          <w:szCs w:val="24"/>
        </w:rPr>
        <w:br/>
        <w:t xml:space="preserve">aligned DNA sequences in </w:t>
      </w:r>
      <w:proofErr w:type="spellStart"/>
      <w:r w:rsidRPr="00E25247">
        <w:rPr>
          <w:rFonts w:asciiTheme="majorBidi" w:hAnsiTheme="majorBidi" w:cstheme="majorBidi"/>
          <w:sz w:val="24"/>
          <w:szCs w:val="24"/>
        </w:rPr>
        <w:t>fasta</w:t>
      </w:r>
      <w:proofErr w:type="spellEnd"/>
      <w:r w:rsidRPr="00E25247">
        <w:rPr>
          <w:rFonts w:asciiTheme="majorBidi" w:hAnsiTheme="majorBidi" w:cstheme="majorBidi"/>
          <w:sz w:val="24"/>
          <w:szCs w:val="24"/>
        </w:rPr>
        <w:t xml:space="preserve"> format (i.e., the sequences are the same length).</w:t>
      </w:r>
    </w:p>
    <w:p w14:paraId="5F674EDC" w14:textId="54C81FF6" w:rsidR="00E25247" w:rsidRDefault="00E25247" w:rsidP="00E2524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</w:t>
      </w:r>
      <w:r w:rsidRPr="00E25247">
        <w:rPr>
          <w:rFonts w:asciiTheme="majorBidi" w:hAnsiTheme="majorBidi" w:cstheme="majorBidi"/>
          <w:sz w:val="24"/>
          <w:szCs w:val="24"/>
        </w:rPr>
        <w:t>rint the sequences to the terminal without header</w:t>
      </w:r>
      <w:r>
        <w:rPr>
          <w:rFonts w:asciiTheme="majorBidi" w:hAnsiTheme="majorBidi" w:cstheme="majorBidi"/>
          <w:sz w:val="24"/>
          <w:szCs w:val="24"/>
        </w:rPr>
        <w:t>s</w:t>
      </w:r>
    </w:p>
    <w:p w14:paraId="2D51DCF8" w14:textId="77777777" w:rsidR="00E25247" w:rsidRDefault="00E25247" w:rsidP="00E2524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25247">
        <w:rPr>
          <w:rFonts w:asciiTheme="majorBidi" w:hAnsiTheme="majorBidi" w:cstheme="majorBidi"/>
          <w:sz w:val="24"/>
          <w:szCs w:val="24"/>
        </w:rPr>
        <w:t>As seen in the above example, add a pipe symbol between bases that are identical and a space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25247">
        <w:rPr>
          <w:rFonts w:asciiTheme="majorBidi" w:hAnsiTheme="majorBidi" w:cstheme="majorBidi"/>
          <w:sz w:val="24"/>
          <w:szCs w:val="24"/>
        </w:rPr>
        <w:t>between bases that differ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6494037C" w14:textId="77777777" w:rsidR="00E25247" w:rsidRDefault="00E25247" w:rsidP="00E25247">
      <w:pPr>
        <w:rPr>
          <w:rFonts w:asciiTheme="majorBidi" w:hAnsiTheme="majorBidi" w:cstheme="majorBidi"/>
          <w:sz w:val="24"/>
          <w:szCs w:val="24"/>
        </w:rPr>
      </w:pPr>
      <w:r w:rsidRPr="00E25247">
        <w:rPr>
          <w:rFonts w:asciiTheme="majorBidi" w:hAnsiTheme="majorBidi" w:cstheme="majorBidi"/>
          <w:sz w:val="24"/>
          <w:szCs w:val="24"/>
        </w:rPr>
        <w:t xml:space="preserve">Your script must take command-line input. Do not </w:t>
      </w:r>
      <w:proofErr w:type="gramStart"/>
      <w:r w:rsidRPr="00E25247">
        <w:rPr>
          <w:rFonts w:asciiTheme="majorBidi" w:hAnsiTheme="majorBidi" w:cstheme="majorBidi"/>
          <w:sz w:val="24"/>
          <w:szCs w:val="24"/>
        </w:rPr>
        <w:t>hard-code</w:t>
      </w:r>
      <w:proofErr w:type="gramEnd"/>
      <w:r w:rsidRPr="00E25247">
        <w:rPr>
          <w:rFonts w:asciiTheme="majorBidi" w:hAnsiTheme="majorBidi" w:cstheme="majorBidi"/>
          <w:sz w:val="24"/>
          <w:szCs w:val="24"/>
        </w:rPr>
        <w:t xml:space="preserve"> the path to the sequence file. The usage of your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25247">
        <w:rPr>
          <w:rFonts w:asciiTheme="majorBidi" w:hAnsiTheme="majorBidi" w:cstheme="majorBidi"/>
          <w:sz w:val="24"/>
          <w:szCs w:val="24"/>
        </w:rPr>
        <w:t>script should be</w:t>
      </w:r>
    </w:p>
    <w:p w14:paraId="573E08D6" w14:textId="77777777" w:rsidR="00E25247" w:rsidRDefault="00E25247" w:rsidP="00E25247">
      <w:pPr>
        <w:rPr>
          <w:rFonts w:asciiTheme="majorBidi" w:hAnsiTheme="majorBidi" w:cstheme="majorBidi"/>
          <w:sz w:val="24"/>
          <w:szCs w:val="24"/>
        </w:rPr>
      </w:pPr>
      <w:r w:rsidRPr="00E25247">
        <w:rPr>
          <w:rFonts w:asciiTheme="majorBidi" w:hAnsiTheme="majorBidi" w:cstheme="majorBidi"/>
          <w:sz w:val="24"/>
          <w:szCs w:val="24"/>
        </w:rPr>
        <w:t>&lt;script name&gt;.</w:t>
      </w:r>
      <w:proofErr w:type="spellStart"/>
      <w:r w:rsidRPr="00E25247">
        <w:rPr>
          <w:rFonts w:asciiTheme="majorBidi" w:hAnsiTheme="majorBidi" w:cstheme="majorBidi"/>
          <w:sz w:val="24"/>
          <w:szCs w:val="24"/>
        </w:rPr>
        <w:t>py</w:t>
      </w:r>
      <w:proofErr w:type="spellEnd"/>
      <w:r w:rsidRPr="00E25247">
        <w:rPr>
          <w:rFonts w:asciiTheme="majorBidi" w:hAnsiTheme="majorBidi" w:cstheme="majorBidi"/>
          <w:sz w:val="24"/>
          <w:szCs w:val="24"/>
        </w:rPr>
        <w:t xml:space="preserve"> &lt;FASTA file&gt;</w:t>
      </w:r>
    </w:p>
    <w:p w14:paraId="13F59F5B" w14:textId="77777777" w:rsidR="00E25247" w:rsidRDefault="00E25247" w:rsidP="00E25247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25247">
        <w:rPr>
          <w:rFonts w:asciiTheme="majorBidi" w:hAnsiTheme="majorBidi" w:cstheme="majorBidi"/>
          <w:sz w:val="24"/>
          <w:szCs w:val="24"/>
        </w:rPr>
        <w:t>In order for</w:t>
      </w:r>
      <w:proofErr w:type="gramEnd"/>
      <w:r w:rsidRPr="00E25247">
        <w:rPr>
          <w:rFonts w:asciiTheme="majorBidi" w:hAnsiTheme="majorBidi" w:cstheme="majorBidi"/>
          <w:sz w:val="24"/>
          <w:szCs w:val="24"/>
        </w:rPr>
        <w:t xml:space="preserve"> your script to have the described usage, you need a shebang. Unlike Bash, you can't assume that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25247">
        <w:rPr>
          <w:rFonts w:asciiTheme="majorBidi" w:hAnsiTheme="majorBidi" w:cstheme="majorBidi"/>
          <w:sz w:val="24"/>
          <w:szCs w:val="24"/>
        </w:rPr>
        <w:t>Python is in the user's /</w:t>
      </w:r>
      <w:proofErr w:type="spellStart"/>
      <w:r w:rsidRPr="00E25247">
        <w:rPr>
          <w:rFonts w:asciiTheme="majorBidi" w:hAnsiTheme="majorBidi" w:cstheme="majorBidi"/>
          <w:sz w:val="24"/>
          <w:szCs w:val="24"/>
        </w:rPr>
        <w:t>usr</w:t>
      </w:r>
      <w:proofErr w:type="spellEnd"/>
      <w:r w:rsidRPr="00E25247">
        <w:rPr>
          <w:rFonts w:asciiTheme="majorBidi" w:hAnsiTheme="majorBidi" w:cstheme="majorBidi"/>
          <w:sz w:val="24"/>
          <w:szCs w:val="24"/>
        </w:rPr>
        <w:t>/bin/ directory. You must use a portable shebang (see the lecture slides for an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25247">
        <w:rPr>
          <w:rFonts w:asciiTheme="majorBidi" w:hAnsiTheme="majorBidi" w:cstheme="majorBidi"/>
          <w:sz w:val="24"/>
          <w:szCs w:val="24"/>
        </w:rPr>
        <w:t xml:space="preserve">example). From now on, incorrect </w:t>
      </w:r>
      <w:proofErr w:type="spellStart"/>
      <w:r w:rsidRPr="00E25247">
        <w:rPr>
          <w:rFonts w:asciiTheme="majorBidi" w:hAnsiTheme="majorBidi" w:cstheme="majorBidi"/>
          <w:sz w:val="24"/>
          <w:szCs w:val="24"/>
        </w:rPr>
        <w:t>shebangs</w:t>
      </w:r>
      <w:proofErr w:type="spellEnd"/>
      <w:r w:rsidRPr="00E25247">
        <w:rPr>
          <w:rFonts w:asciiTheme="majorBidi" w:hAnsiTheme="majorBidi" w:cstheme="majorBidi"/>
          <w:sz w:val="24"/>
          <w:szCs w:val="24"/>
        </w:rPr>
        <w:t xml:space="preserve"> carry penalties! This is true for every executable script you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25247">
        <w:rPr>
          <w:rFonts w:asciiTheme="majorBidi" w:hAnsiTheme="majorBidi" w:cstheme="majorBidi"/>
          <w:sz w:val="24"/>
          <w:szCs w:val="24"/>
        </w:rPr>
        <w:t>submit.</w:t>
      </w:r>
    </w:p>
    <w:p w14:paraId="115E7387" w14:textId="7F23B4E7" w:rsidR="00E25247" w:rsidRPr="00E25247" w:rsidRDefault="00E25247" w:rsidP="00E25247">
      <w:pPr>
        <w:rPr>
          <w:rFonts w:asciiTheme="majorBidi" w:hAnsiTheme="majorBidi" w:cstheme="majorBidi"/>
          <w:sz w:val="24"/>
          <w:szCs w:val="24"/>
        </w:rPr>
      </w:pPr>
      <w:r w:rsidRPr="00E25247">
        <w:rPr>
          <w:rFonts w:asciiTheme="majorBidi" w:hAnsiTheme="majorBidi" w:cstheme="majorBidi"/>
          <w:sz w:val="24"/>
          <w:szCs w:val="24"/>
        </w:rPr>
        <w:t>You do not need to worry about representing long sequences. Specifically, you don't need to account for how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E25247">
        <w:rPr>
          <w:rFonts w:asciiTheme="majorBidi" w:hAnsiTheme="majorBidi" w:cstheme="majorBidi"/>
          <w:sz w:val="24"/>
          <w:szCs w:val="24"/>
        </w:rPr>
        <w:t>lines wrap in a terminal window. You can assume that each sequence will fit on a single line in the terminal.</w:t>
      </w:r>
    </w:p>
    <w:p w14:paraId="45092224" w14:textId="77777777" w:rsidR="00E25247" w:rsidRDefault="00E25247" w:rsidP="00E25247">
      <w:pPr>
        <w:rPr>
          <w:rFonts w:asciiTheme="majorBidi" w:hAnsiTheme="majorBidi" w:cstheme="majorBidi"/>
          <w:sz w:val="24"/>
          <w:szCs w:val="24"/>
        </w:rPr>
      </w:pPr>
    </w:p>
    <w:p w14:paraId="3F5219A5" w14:textId="455E6742" w:rsidR="007E0FD7" w:rsidRDefault="007E0FD7" w:rsidP="00E2524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Contents of Script: </w:t>
      </w:r>
    </w:p>
    <w:p w14:paraId="241329F4" w14:textId="77777777" w:rsidR="007E0FD7" w:rsidRDefault="007E0FD7" w:rsidP="00E25247">
      <w:pPr>
        <w:rPr>
          <w:rFonts w:asciiTheme="majorBidi" w:hAnsiTheme="majorBidi" w:cstheme="majorBidi"/>
          <w:sz w:val="24"/>
          <w:szCs w:val="24"/>
        </w:rPr>
      </w:pPr>
    </w:p>
    <w:p w14:paraId="7C5A31CB" w14:textId="77777777" w:rsidR="007E0FD7" w:rsidRPr="007E0FD7" w:rsidRDefault="007E0FD7" w:rsidP="007E0FD7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7E0FD7">
        <w:rPr>
          <w:rFonts w:asciiTheme="majorBidi" w:hAnsiTheme="majorBidi" w:cstheme="majorBidi"/>
          <w:sz w:val="24"/>
          <w:szCs w:val="24"/>
        </w:rPr>
        <w:t>#!/</w:t>
      </w:r>
      <w:proofErr w:type="gramEnd"/>
      <w:r w:rsidRPr="007E0FD7">
        <w:rPr>
          <w:rFonts w:asciiTheme="majorBidi" w:hAnsiTheme="majorBidi" w:cstheme="majorBidi"/>
          <w:sz w:val="24"/>
          <w:szCs w:val="24"/>
        </w:rPr>
        <w:t>usr/bin/env python</w:t>
      </w:r>
    </w:p>
    <w:p w14:paraId="2B3520AC" w14:textId="77777777" w:rsidR="007E0FD7" w:rsidRPr="007E0FD7" w:rsidRDefault="007E0FD7" w:rsidP="007E0FD7">
      <w:pPr>
        <w:rPr>
          <w:rFonts w:asciiTheme="majorBidi" w:hAnsiTheme="majorBidi" w:cstheme="majorBidi"/>
          <w:sz w:val="24"/>
          <w:szCs w:val="24"/>
        </w:rPr>
      </w:pPr>
    </w:p>
    <w:p w14:paraId="30333DED" w14:textId="77777777" w:rsidR="007E0FD7" w:rsidRPr="007E0FD7" w:rsidRDefault="007E0FD7" w:rsidP="007E0FD7">
      <w:pPr>
        <w:rPr>
          <w:rFonts w:asciiTheme="majorBidi" w:hAnsiTheme="majorBidi" w:cstheme="majorBidi"/>
          <w:sz w:val="24"/>
          <w:szCs w:val="24"/>
        </w:rPr>
      </w:pPr>
      <w:r w:rsidRPr="007E0FD7">
        <w:rPr>
          <w:rFonts w:asciiTheme="majorBidi" w:hAnsiTheme="majorBidi" w:cstheme="majorBidi"/>
          <w:sz w:val="24"/>
          <w:szCs w:val="24"/>
        </w:rPr>
        <w:t>import sys</w:t>
      </w:r>
    </w:p>
    <w:p w14:paraId="38DB85F7" w14:textId="77777777" w:rsidR="007E0FD7" w:rsidRPr="007E0FD7" w:rsidRDefault="007E0FD7" w:rsidP="007E0FD7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7E0FD7">
        <w:rPr>
          <w:rFonts w:asciiTheme="majorBidi" w:hAnsiTheme="majorBidi" w:cstheme="majorBidi"/>
          <w:sz w:val="24"/>
          <w:szCs w:val="24"/>
        </w:rPr>
        <w:t>fa_file</w:t>
      </w:r>
      <w:proofErr w:type="spellEnd"/>
      <w:r w:rsidRPr="007E0FD7">
        <w:rPr>
          <w:rFonts w:asciiTheme="majorBidi" w:hAnsiTheme="majorBidi" w:cstheme="majorBidi"/>
          <w:sz w:val="24"/>
          <w:szCs w:val="24"/>
        </w:rPr>
        <w:t xml:space="preserve"> = open(</w:t>
      </w:r>
      <w:proofErr w:type="spellStart"/>
      <w:proofErr w:type="gramStart"/>
      <w:r w:rsidRPr="007E0FD7">
        <w:rPr>
          <w:rFonts w:asciiTheme="majorBidi" w:hAnsiTheme="majorBidi" w:cstheme="majorBidi"/>
          <w:sz w:val="24"/>
          <w:szCs w:val="24"/>
        </w:rPr>
        <w:t>sys.argv</w:t>
      </w:r>
      <w:proofErr w:type="spellEnd"/>
      <w:proofErr w:type="gramEnd"/>
      <w:r w:rsidRPr="007E0FD7">
        <w:rPr>
          <w:rFonts w:asciiTheme="majorBidi" w:hAnsiTheme="majorBidi" w:cstheme="majorBidi"/>
          <w:sz w:val="24"/>
          <w:szCs w:val="24"/>
        </w:rPr>
        <w:t>[1])</w:t>
      </w:r>
    </w:p>
    <w:p w14:paraId="58AF188A" w14:textId="77777777" w:rsidR="007E0FD7" w:rsidRPr="007E0FD7" w:rsidRDefault="007E0FD7" w:rsidP="007E0FD7">
      <w:pPr>
        <w:rPr>
          <w:rFonts w:asciiTheme="majorBidi" w:hAnsiTheme="majorBidi" w:cstheme="majorBidi"/>
          <w:sz w:val="24"/>
          <w:szCs w:val="24"/>
        </w:rPr>
      </w:pPr>
      <w:r w:rsidRPr="007E0FD7">
        <w:rPr>
          <w:rFonts w:asciiTheme="majorBidi" w:hAnsiTheme="majorBidi" w:cstheme="majorBidi"/>
          <w:sz w:val="24"/>
          <w:szCs w:val="24"/>
        </w:rPr>
        <w:t xml:space="preserve">contents = </w:t>
      </w:r>
      <w:proofErr w:type="spellStart"/>
      <w:r w:rsidRPr="007E0FD7">
        <w:rPr>
          <w:rFonts w:asciiTheme="majorBidi" w:hAnsiTheme="majorBidi" w:cstheme="majorBidi"/>
          <w:sz w:val="24"/>
          <w:szCs w:val="24"/>
        </w:rPr>
        <w:t>fa_</w:t>
      </w:r>
      <w:proofErr w:type="gramStart"/>
      <w:r w:rsidRPr="007E0FD7">
        <w:rPr>
          <w:rFonts w:asciiTheme="majorBidi" w:hAnsiTheme="majorBidi" w:cstheme="majorBidi"/>
          <w:sz w:val="24"/>
          <w:szCs w:val="24"/>
        </w:rPr>
        <w:t>file.readlines</w:t>
      </w:r>
      <w:proofErr w:type="spellEnd"/>
      <w:proofErr w:type="gramEnd"/>
      <w:r w:rsidRPr="007E0FD7">
        <w:rPr>
          <w:rFonts w:asciiTheme="majorBidi" w:hAnsiTheme="majorBidi" w:cstheme="majorBidi"/>
          <w:sz w:val="24"/>
          <w:szCs w:val="24"/>
        </w:rPr>
        <w:t>()</w:t>
      </w:r>
    </w:p>
    <w:p w14:paraId="504D4EBB" w14:textId="77777777" w:rsidR="007E0FD7" w:rsidRPr="007E0FD7" w:rsidRDefault="007E0FD7" w:rsidP="007E0FD7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7E0FD7">
        <w:rPr>
          <w:rFonts w:asciiTheme="majorBidi" w:hAnsiTheme="majorBidi" w:cstheme="majorBidi"/>
          <w:sz w:val="24"/>
          <w:szCs w:val="24"/>
        </w:rPr>
        <w:t>new_list</w:t>
      </w:r>
      <w:proofErr w:type="spellEnd"/>
      <w:r w:rsidRPr="007E0FD7">
        <w:rPr>
          <w:rFonts w:asciiTheme="majorBidi" w:hAnsiTheme="majorBidi" w:cstheme="majorBidi"/>
          <w:sz w:val="24"/>
          <w:szCs w:val="24"/>
        </w:rPr>
        <w:t xml:space="preserve"> = []</w:t>
      </w:r>
    </w:p>
    <w:p w14:paraId="40D24BA7" w14:textId="77777777" w:rsidR="007E0FD7" w:rsidRPr="007E0FD7" w:rsidRDefault="007E0FD7" w:rsidP="007E0FD7">
      <w:pPr>
        <w:rPr>
          <w:rFonts w:asciiTheme="majorBidi" w:hAnsiTheme="majorBidi" w:cstheme="majorBidi"/>
          <w:sz w:val="24"/>
          <w:szCs w:val="24"/>
        </w:rPr>
      </w:pPr>
      <w:r w:rsidRPr="007E0FD7">
        <w:rPr>
          <w:rFonts w:asciiTheme="majorBidi" w:hAnsiTheme="majorBidi" w:cstheme="majorBidi"/>
          <w:sz w:val="24"/>
          <w:szCs w:val="24"/>
        </w:rPr>
        <w:t xml:space="preserve">for </w:t>
      </w:r>
      <w:proofErr w:type="spellStart"/>
      <w:r w:rsidRPr="007E0FD7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7E0FD7">
        <w:rPr>
          <w:rFonts w:asciiTheme="majorBidi" w:hAnsiTheme="majorBidi" w:cstheme="majorBidi"/>
          <w:sz w:val="24"/>
          <w:szCs w:val="24"/>
        </w:rPr>
        <w:t xml:space="preserve"> in </w:t>
      </w:r>
      <w:proofErr w:type="gramStart"/>
      <w:r w:rsidRPr="007E0FD7">
        <w:rPr>
          <w:rFonts w:asciiTheme="majorBidi" w:hAnsiTheme="majorBidi" w:cstheme="majorBidi"/>
          <w:sz w:val="24"/>
          <w:szCs w:val="24"/>
        </w:rPr>
        <w:t>range(</w:t>
      </w:r>
      <w:proofErr w:type="gramEnd"/>
      <w:r w:rsidRPr="007E0FD7">
        <w:rPr>
          <w:rFonts w:asciiTheme="majorBidi" w:hAnsiTheme="majorBidi" w:cstheme="majorBidi"/>
          <w:sz w:val="24"/>
          <w:szCs w:val="24"/>
        </w:rPr>
        <w:t xml:space="preserve">1, </w:t>
      </w:r>
      <w:proofErr w:type="spellStart"/>
      <w:r w:rsidRPr="007E0FD7">
        <w:rPr>
          <w:rFonts w:asciiTheme="majorBidi" w:hAnsiTheme="majorBidi" w:cstheme="majorBidi"/>
          <w:sz w:val="24"/>
          <w:szCs w:val="24"/>
        </w:rPr>
        <w:t>len</w:t>
      </w:r>
      <w:proofErr w:type="spellEnd"/>
      <w:r w:rsidRPr="007E0FD7">
        <w:rPr>
          <w:rFonts w:asciiTheme="majorBidi" w:hAnsiTheme="majorBidi" w:cstheme="majorBidi"/>
          <w:sz w:val="24"/>
          <w:szCs w:val="24"/>
        </w:rPr>
        <w:t>(contents), 2):</w:t>
      </w:r>
    </w:p>
    <w:p w14:paraId="5EAD18D6" w14:textId="77777777" w:rsidR="007E0FD7" w:rsidRPr="007E0FD7" w:rsidRDefault="007E0FD7" w:rsidP="007E0FD7">
      <w:pPr>
        <w:rPr>
          <w:rFonts w:asciiTheme="majorBidi" w:hAnsiTheme="majorBidi" w:cstheme="majorBidi"/>
          <w:sz w:val="24"/>
          <w:szCs w:val="24"/>
        </w:rPr>
      </w:pPr>
      <w:r w:rsidRPr="007E0FD7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7E0FD7">
        <w:rPr>
          <w:rFonts w:asciiTheme="majorBidi" w:hAnsiTheme="majorBidi" w:cstheme="majorBidi"/>
          <w:sz w:val="24"/>
          <w:szCs w:val="24"/>
        </w:rPr>
        <w:t>new_</w:t>
      </w:r>
      <w:proofErr w:type="gramStart"/>
      <w:r w:rsidRPr="007E0FD7">
        <w:rPr>
          <w:rFonts w:asciiTheme="majorBidi" w:hAnsiTheme="majorBidi" w:cstheme="majorBidi"/>
          <w:sz w:val="24"/>
          <w:szCs w:val="24"/>
        </w:rPr>
        <w:t>list.append</w:t>
      </w:r>
      <w:proofErr w:type="spellEnd"/>
      <w:proofErr w:type="gramEnd"/>
      <w:r w:rsidRPr="007E0FD7">
        <w:rPr>
          <w:rFonts w:asciiTheme="majorBidi" w:hAnsiTheme="majorBidi" w:cstheme="majorBidi"/>
          <w:sz w:val="24"/>
          <w:szCs w:val="24"/>
        </w:rPr>
        <w:t>(contents[</w:t>
      </w:r>
      <w:proofErr w:type="spellStart"/>
      <w:r w:rsidRPr="007E0FD7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7E0FD7">
        <w:rPr>
          <w:rFonts w:asciiTheme="majorBidi" w:hAnsiTheme="majorBidi" w:cstheme="majorBidi"/>
          <w:sz w:val="24"/>
          <w:szCs w:val="24"/>
        </w:rPr>
        <w:t>].strip())</w:t>
      </w:r>
    </w:p>
    <w:p w14:paraId="319EBB69" w14:textId="77777777" w:rsidR="007E0FD7" w:rsidRPr="007E0FD7" w:rsidRDefault="007E0FD7" w:rsidP="007E0FD7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7E0FD7">
        <w:rPr>
          <w:rFonts w:asciiTheme="majorBidi" w:hAnsiTheme="majorBidi" w:cstheme="majorBidi"/>
          <w:sz w:val="24"/>
          <w:szCs w:val="24"/>
        </w:rPr>
        <w:t>x,y</w:t>
      </w:r>
      <w:proofErr w:type="spellEnd"/>
      <w:proofErr w:type="gramEnd"/>
      <w:r w:rsidRPr="007E0FD7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7E0FD7">
        <w:rPr>
          <w:rFonts w:asciiTheme="majorBidi" w:hAnsiTheme="majorBidi" w:cstheme="majorBidi"/>
          <w:sz w:val="24"/>
          <w:szCs w:val="24"/>
        </w:rPr>
        <w:t>new_list</w:t>
      </w:r>
      <w:proofErr w:type="spellEnd"/>
    </w:p>
    <w:p w14:paraId="318873AD" w14:textId="77777777" w:rsidR="007E0FD7" w:rsidRPr="007E0FD7" w:rsidRDefault="007E0FD7" w:rsidP="007E0FD7">
      <w:pPr>
        <w:rPr>
          <w:rFonts w:asciiTheme="majorBidi" w:hAnsiTheme="majorBidi" w:cstheme="majorBidi"/>
          <w:sz w:val="24"/>
          <w:szCs w:val="24"/>
        </w:rPr>
      </w:pPr>
      <w:r w:rsidRPr="007E0FD7">
        <w:rPr>
          <w:rFonts w:asciiTheme="majorBidi" w:hAnsiTheme="majorBidi" w:cstheme="majorBidi"/>
          <w:sz w:val="24"/>
          <w:szCs w:val="24"/>
        </w:rPr>
        <w:t>print(x)</w:t>
      </w:r>
    </w:p>
    <w:p w14:paraId="5ACA8717" w14:textId="77777777" w:rsidR="007E0FD7" w:rsidRPr="007E0FD7" w:rsidRDefault="007E0FD7" w:rsidP="007E0FD7">
      <w:pPr>
        <w:rPr>
          <w:rFonts w:asciiTheme="majorBidi" w:hAnsiTheme="majorBidi" w:cstheme="majorBidi"/>
          <w:sz w:val="24"/>
          <w:szCs w:val="24"/>
        </w:rPr>
      </w:pPr>
      <w:r w:rsidRPr="007E0FD7">
        <w:rPr>
          <w:rFonts w:asciiTheme="majorBidi" w:hAnsiTheme="majorBidi" w:cstheme="majorBidi"/>
          <w:sz w:val="24"/>
          <w:szCs w:val="24"/>
        </w:rPr>
        <w:t>counter = 0</w:t>
      </w:r>
    </w:p>
    <w:p w14:paraId="26AD75FE" w14:textId="77777777" w:rsidR="007E0FD7" w:rsidRPr="007E0FD7" w:rsidRDefault="007E0FD7" w:rsidP="007E0FD7">
      <w:pPr>
        <w:rPr>
          <w:rFonts w:asciiTheme="majorBidi" w:hAnsiTheme="majorBidi" w:cstheme="majorBidi"/>
          <w:sz w:val="24"/>
          <w:szCs w:val="24"/>
        </w:rPr>
      </w:pPr>
      <w:r w:rsidRPr="007E0FD7">
        <w:rPr>
          <w:rFonts w:asciiTheme="majorBidi" w:hAnsiTheme="majorBidi" w:cstheme="majorBidi"/>
          <w:sz w:val="24"/>
          <w:szCs w:val="24"/>
        </w:rPr>
        <w:t>for char in x:</w:t>
      </w:r>
    </w:p>
    <w:p w14:paraId="679455AE" w14:textId="77777777" w:rsidR="007E0FD7" w:rsidRPr="007E0FD7" w:rsidRDefault="007E0FD7" w:rsidP="007E0FD7">
      <w:pPr>
        <w:rPr>
          <w:rFonts w:asciiTheme="majorBidi" w:hAnsiTheme="majorBidi" w:cstheme="majorBidi"/>
          <w:sz w:val="24"/>
          <w:szCs w:val="24"/>
        </w:rPr>
      </w:pPr>
      <w:r w:rsidRPr="007E0FD7">
        <w:rPr>
          <w:rFonts w:asciiTheme="majorBidi" w:hAnsiTheme="majorBidi" w:cstheme="majorBidi"/>
          <w:sz w:val="24"/>
          <w:szCs w:val="24"/>
        </w:rPr>
        <w:t>    if char == y[counter]:</w:t>
      </w:r>
    </w:p>
    <w:p w14:paraId="40A7EE32" w14:textId="77777777" w:rsidR="007E0FD7" w:rsidRPr="007E0FD7" w:rsidRDefault="007E0FD7" w:rsidP="007E0FD7">
      <w:pPr>
        <w:rPr>
          <w:rFonts w:asciiTheme="majorBidi" w:hAnsiTheme="majorBidi" w:cstheme="majorBidi"/>
          <w:sz w:val="24"/>
          <w:szCs w:val="24"/>
        </w:rPr>
      </w:pPr>
      <w:r w:rsidRPr="007E0FD7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gramStart"/>
      <w:r w:rsidRPr="007E0FD7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7E0FD7">
        <w:rPr>
          <w:rFonts w:asciiTheme="majorBidi" w:hAnsiTheme="majorBidi" w:cstheme="majorBidi"/>
          <w:sz w:val="24"/>
          <w:szCs w:val="24"/>
        </w:rPr>
        <w:t>"|", end = "")</w:t>
      </w:r>
    </w:p>
    <w:p w14:paraId="0569C2EB" w14:textId="77777777" w:rsidR="007E0FD7" w:rsidRPr="007E0FD7" w:rsidRDefault="007E0FD7" w:rsidP="007E0FD7">
      <w:pPr>
        <w:rPr>
          <w:rFonts w:asciiTheme="majorBidi" w:hAnsiTheme="majorBidi" w:cstheme="majorBidi"/>
          <w:sz w:val="24"/>
          <w:szCs w:val="24"/>
        </w:rPr>
      </w:pPr>
      <w:r w:rsidRPr="007E0FD7">
        <w:rPr>
          <w:rFonts w:asciiTheme="majorBidi" w:hAnsiTheme="majorBidi" w:cstheme="majorBidi"/>
          <w:sz w:val="24"/>
          <w:szCs w:val="24"/>
        </w:rPr>
        <w:t>    else:</w:t>
      </w:r>
    </w:p>
    <w:p w14:paraId="4567612D" w14:textId="77777777" w:rsidR="007E0FD7" w:rsidRPr="007E0FD7" w:rsidRDefault="007E0FD7" w:rsidP="007E0FD7">
      <w:pPr>
        <w:rPr>
          <w:rFonts w:asciiTheme="majorBidi" w:hAnsiTheme="majorBidi" w:cstheme="majorBidi"/>
          <w:sz w:val="24"/>
          <w:szCs w:val="24"/>
        </w:rPr>
      </w:pPr>
      <w:r w:rsidRPr="007E0FD7">
        <w:rPr>
          <w:rFonts w:asciiTheme="majorBidi" w:hAnsiTheme="majorBidi" w:cstheme="majorBidi"/>
          <w:sz w:val="24"/>
          <w:szCs w:val="24"/>
        </w:rPr>
        <w:lastRenderedPageBreak/>
        <w:t xml:space="preserve">        </w:t>
      </w:r>
      <w:proofErr w:type="gramStart"/>
      <w:r w:rsidRPr="007E0FD7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7E0FD7">
        <w:rPr>
          <w:rFonts w:asciiTheme="majorBidi" w:hAnsiTheme="majorBidi" w:cstheme="majorBidi"/>
          <w:sz w:val="24"/>
          <w:szCs w:val="24"/>
        </w:rPr>
        <w:t>" ", end = "")</w:t>
      </w:r>
    </w:p>
    <w:p w14:paraId="2A07D0D8" w14:textId="77777777" w:rsidR="007E0FD7" w:rsidRPr="007E0FD7" w:rsidRDefault="007E0FD7" w:rsidP="007E0FD7">
      <w:pPr>
        <w:rPr>
          <w:rFonts w:asciiTheme="majorBidi" w:hAnsiTheme="majorBidi" w:cstheme="majorBidi"/>
          <w:sz w:val="24"/>
          <w:szCs w:val="24"/>
        </w:rPr>
      </w:pPr>
      <w:r w:rsidRPr="007E0FD7">
        <w:rPr>
          <w:rFonts w:asciiTheme="majorBidi" w:hAnsiTheme="majorBidi" w:cstheme="majorBidi"/>
          <w:sz w:val="24"/>
          <w:szCs w:val="24"/>
        </w:rPr>
        <w:t>    counter += 1</w:t>
      </w:r>
    </w:p>
    <w:p w14:paraId="08E3AB9D" w14:textId="77777777" w:rsidR="007E0FD7" w:rsidRPr="007E0FD7" w:rsidRDefault="007E0FD7" w:rsidP="007E0FD7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7E0FD7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7E0FD7">
        <w:rPr>
          <w:rFonts w:asciiTheme="majorBidi" w:hAnsiTheme="majorBidi" w:cstheme="majorBidi"/>
          <w:sz w:val="24"/>
          <w:szCs w:val="24"/>
        </w:rPr>
        <w:t>)</w:t>
      </w:r>
    </w:p>
    <w:p w14:paraId="213B61E8" w14:textId="77777777" w:rsidR="007E0FD7" w:rsidRPr="007E0FD7" w:rsidRDefault="007E0FD7" w:rsidP="007E0FD7">
      <w:pPr>
        <w:rPr>
          <w:rFonts w:asciiTheme="majorBidi" w:hAnsiTheme="majorBidi" w:cstheme="majorBidi"/>
          <w:sz w:val="24"/>
          <w:szCs w:val="24"/>
        </w:rPr>
      </w:pPr>
      <w:r w:rsidRPr="007E0FD7">
        <w:rPr>
          <w:rFonts w:asciiTheme="majorBidi" w:hAnsiTheme="majorBidi" w:cstheme="majorBidi"/>
          <w:sz w:val="24"/>
          <w:szCs w:val="24"/>
        </w:rPr>
        <w:t>print(y)</w:t>
      </w:r>
    </w:p>
    <w:p w14:paraId="7E27B9C6" w14:textId="77777777" w:rsidR="007E0FD7" w:rsidRPr="007E0FD7" w:rsidRDefault="007E0FD7" w:rsidP="007E0FD7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7E0FD7">
        <w:rPr>
          <w:rFonts w:asciiTheme="majorBidi" w:hAnsiTheme="majorBidi" w:cstheme="majorBidi"/>
          <w:sz w:val="24"/>
          <w:szCs w:val="24"/>
        </w:rPr>
        <w:t>fa_</w:t>
      </w:r>
      <w:proofErr w:type="gramStart"/>
      <w:r w:rsidRPr="007E0FD7">
        <w:rPr>
          <w:rFonts w:asciiTheme="majorBidi" w:hAnsiTheme="majorBidi" w:cstheme="majorBidi"/>
          <w:sz w:val="24"/>
          <w:szCs w:val="24"/>
        </w:rPr>
        <w:t>file.close</w:t>
      </w:r>
      <w:proofErr w:type="spellEnd"/>
      <w:proofErr w:type="gramEnd"/>
      <w:r w:rsidRPr="007E0FD7">
        <w:rPr>
          <w:rFonts w:asciiTheme="majorBidi" w:hAnsiTheme="majorBidi" w:cstheme="majorBidi"/>
          <w:sz w:val="24"/>
          <w:szCs w:val="24"/>
        </w:rPr>
        <w:t>()</w:t>
      </w:r>
    </w:p>
    <w:p w14:paraId="55DD1DA1" w14:textId="77777777" w:rsidR="007E0FD7" w:rsidRDefault="007E0FD7" w:rsidP="00E25247">
      <w:pPr>
        <w:rPr>
          <w:rFonts w:asciiTheme="majorBidi" w:hAnsiTheme="majorBidi" w:cstheme="majorBidi"/>
          <w:sz w:val="24"/>
          <w:szCs w:val="24"/>
        </w:rPr>
      </w:pPr>
    </w:p>
    <w:p w14:paraId="5FDD01D7" w14:textId="1173DC2A" w:rsidR="007E0FD7" w:rsidRDefault="007E0FD7" w:rsidP="00E2524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Running in Terminal: </w:t>
      </w:r>
    </w:p>
    <w:p w14:paraId="22AB910B" w14:textId="23445682" w:rsidR="007E0FD7" w:rsidRPr="00E25247" w:rsidRDefault="007E0FD7" w:rsidP="00E2524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FB7897A" wp14:editId="6C8348FA">
            <wp:extent cx="5943600" cy="612775"/>
            <wp:effectExtent l="0" t="0" r="0" b="0"/>
            <wp:docPr id="10999620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62064" name="Picture 10999620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FD7" w:rsidRPr="00E25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BC31D4"/>
    <w:multiLevelType w:val="hybridMultilevel"/>
    <w:tmpl w:val="16401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324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53"/>
    <w:rsid w:val="00221A6A"/>
    <w:rsid w:val="00320253"/>
    <w:rsid w:val="00483759"/>
    <w:rsid w:val="0054017C"/>
    <w:rsid w:val="00602AA5"/>
    <w:rsid w:val="007E0FD7"/>
    <w:rsid w:val="00BC66D8"/>
    <w:rsid w:val="00E25247"/>
    <w:rsid w:val="00F8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FE94"/>
  <w15:chartTrackingRefBased/>
  <w15:docId w15:val="{EA2D6911-E314-49BD-AD2B-0E4FB545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2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994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6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17444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198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5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2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333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8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79665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00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4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3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kch-hfa-techsage@illinois.edu</dc:creator>
  <cp:keywords/>
  <dc:description/>
  <cp:lastModifiedBy>kch-hfa-techsage@illinois.edu</cp:lastModifiedBy>
  <cp:revision>2</cp:revision>
  <dcterms:created xsi:type="dcterms:W3CDTF">2024-09-29T14:29:00Z</dcterms:created>
  <dcterms:modified xsi:type="dcterms:W3CDTF">2024-09-29T16:48:00Z</dcterms:modified>
</cp:coreProperties>
</file>