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29" w:type="dxa"/>
          <w:right w:w="29" w:type="dxa"/>
        </w:tblCellMar>
        <w:tblLook w:val="06A0" w:firstRow="1" w:lastRow="0" w:firstColumn="1" w:lastColumn="0" w:noHBand="1" w:noVBand="1"/>
      </w:tblPr>
      <w:tblGrid>
        <w:gridCol w:w="1956"/>
        <w:gridCol w:w="508"/>
        <w:gridCol w:w="385"/>
        <w:gridCol w:w="1318"/>
        <w:gridCol w:w="934"/>
        <w:gridCol w:w="530"/>
        <w:gridCol w:w="585"/>
        <w:gridCol w:w="1139"/>
        <w:gridCol w:w="657"/>
        <w:gridCol w:w="668"/>
        <w:gridCol w:w="610"/>
        <w:gridCol w:w="982"/>
        <w:gridCol w:w="586"/>
        <w:gridCol w:w="2102"/>
      </w:tblGrid>
      <w:tr w:rsidR="00E86891" w:rsidRPr="00A74417" w14:paraId="436311D8" w14:textId="77777777" w:rsidTr="00EC6F48">
        <w:trPr>
          <w:trHeight w:hRule="exact" w:val="550"/>
          <w:tblHeader/>
        </w:trPr>
        <w:tc>
          <w:tcPr>
            <w:tcW w:w="75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54C37E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Article</w:t>
            </w:r>
          </w:p>
        </w:tc>
        <w:tc>
          <w:tcPr>
            <w:tcW w:w="15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80A102F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# indivs.</w:t>
            </w:r>
          </w:p>
        </w:tc>
        <w:tc>
          <w:tcPr>
            <w:tcW w:w="15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51B9E70" w14:textId="77777777" w:rsidR="00E86891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# </w:t>
            </w:r>
          </w:p>
          <w:p w14:paraId="2F99ED7B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obs.</w:t>
            </w:r>
          </w:p>
        </w:tc>
        <w:tc>
          <w:tcPr>
            <w:tcW w:w="51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F384367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Route</w:t>
            </w:r>
          </w:p>
        </w:tc>
        <w:tc>
          <w:tcPr>
            <w:tcW w:w="36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7E9757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Dose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br/>
              <w:t>(log10 pfu)</w:t>
            </w:r>
          </w:p>
        </w:tc>
        <w:tc>
          <w:tcPr>
            <w:tcW w:w="208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80C50A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Age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br/>
              <w:t>Class</w:t>
            </w:r>
          </w:p>
        </w:tc>
        <w:tc>
          <w:tcPr>
            <w:tcW w:w="22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A13E1C8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Sex</w:t>
            </w:r>
          </w:p>
        </w:tc>
        <w:tc>
          <w:tcPr>
            <w:tcW w:w="443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7C984A2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Species</w:t>
            </w:r>
          </w:p>
        </w:tc>
        <w:tc>
          <w:tcPr>
            <w:tcW w:w="25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F1FF8F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PCR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br/>
              <w:t>type</w:t>
            </w:r>
          </w:p>
        </w:tc>
        <w:tc>
          <w:tcPr>
            <w:tcW w:w="2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E60071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PCR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br/>
              <w:t>gene</w:t>
            </w:r>
          </w:p>
        </w:tc>
        <w:tc>
          <w:tcPr>
            <w:tcW w:w="23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0ABD3AE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Culture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br/>
              <w:t>assay</w:t>
            </w:r>
          </w:p>
        </w:tc>
        <w:tc>
          <w:tcPr>
            <w:tcW w:w="382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E491E0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Cell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br/>
              <w:t>line</w:t>
            </w:r>
          </w:p>
        </w:tc>
        <w:tc>
          <w:tcPr>
            <w:tcW w:w="22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DBD2C25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Sample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br/>
              <w:t>Type</w:t>
            </w:r>
          </w:p>
        </w:tc>
        <w:tc>
          <w:tcPr>
            <w:tcW w:w="814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D536554" w14:textId="77777777" w:rsidR="00E86891" w:rsidRPr="00A74417" w:rsidRDefault="00E86891" w:rsidP="00EC6F48">
            <w:pPr>
              <w:spacing w:line="240" w:lineRule="auto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Strain</w:t>
            </w:r>
          </w:p>
        </w:tc>
      </w:tr>
      <w:tr w:rsidR="00E86891" w:rsidRPr="00A74417" w14:paraId="6D5F34B0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B06C8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An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D3F4CF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7820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8001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CD707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6.1*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6144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7C7BF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4AD8DD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2892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C8D22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D5FE2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28DA8E5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9536C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63451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20SF107)</w:t>
            </w:r>
          </w:p>
        </w:tc>
      </w:tr>
      <w:tr w:rsidR="00E86891" w:rsidRPr="00A74417" w14:paraId="357ADF63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524E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Arunachalam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540A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F24C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13EB9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3051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7CE8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A, 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BC6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376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F6D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994E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8353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42FBA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7DD7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90C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0E87333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D8AFE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Baum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4E03F8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2E4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183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4371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46E5B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6, 5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B894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A, 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C2098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81124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7A805D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F5CC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BB9C1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5FF1C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CA32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11C3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1BA5D5F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493A7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Berry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163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8A81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262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697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986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4.5*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8894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82B1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AA00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8D6C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43B4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E, ORF7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3DC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C75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VeroE6-SS2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40F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4D4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AUS/VIC01/2020</w:t>
            </w:r>
          </w:p>
        </w:tc>
      </w:tr>
      <w:tr w:rsidR="00E86891" w:rsidRPr="00A74417" w14:paraId="2C8FB5A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40DE51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Bewley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41B132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B996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BE725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35A35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C70B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1F8C1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4DD73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D4583A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D7E25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12696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61CFA3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F675D6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B782E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AUS/VIC01/2020</w:t>
            </w:r>
          </w:p>
        </w:tc>
      </w:tr>
      <w:tr w:rsidR="00E86891" w:rsidRPr="00A74417" w14:paraId="7E93072C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7E06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Bixler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9372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665B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264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68989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AE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379E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9707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C1F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0D4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ACA2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B0C0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8F6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EDE8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C2EC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C19B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0DB67161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871BB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Bixler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F3E471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3B205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264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55812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148883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7.4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9D7D2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D7AB6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D7143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2E4EC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F9020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36C9A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E40B0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86E35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CBEFA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A5C925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84C3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Blair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F9EE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F2EF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92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8FA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AE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CE1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B37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A, G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6B03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2FCE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C27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0156B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8B52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B3B37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B8BE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36F2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308B3A90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663B9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Blair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907F32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1090CD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89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3D975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CJ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E420F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D1E30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A, G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CFF2C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45EFE7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54F20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D4AA8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E4C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CE93CA4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C8225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DA37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27BB533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2743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C27408">
              <w:rPr>
                <w:b/>
                <w:bCs/>
                <w:color w:val="000000"/>
                <w:sz w:val="16"/>
                <w:szCs w:val="16"/>
              </w:rPr>
              <w:t>Böszörményi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21E6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531E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1180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7641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8DBD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7AEF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E38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452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A8B1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7102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297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88C8C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47E1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74BF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DEU/BavPat1/2020</w:t>
            </w:r>
          </w:p>
        </w:tc>
      </w:tr>
      <w:tr w:rsidR="00E86891" w:rsidRPr="00A74417" w14:paraId="4F4EEC51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74869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Brouwer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95C941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A92D0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124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30A7F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A809A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86B5C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8DE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A853EF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4CD68D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3AE0A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8C978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42E2BA6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A4D3A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D2A6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FRA/1DF0372/2020</w:t>
            </w:r>
          </w:p>
        </w:tc>
      </w:tr>
      <w:tr w:rsidR="00E86891" w:rsidRPr="00A74417" w14:paraId="0AFA894E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CAF1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Chandrashekar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548F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F62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341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B5E5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F81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6, 5, 4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5DDA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64A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37E7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693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8A4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26A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69CE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8EDAA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73F7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4FD58B7F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23D58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Chen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1A821CC" w14:textId="77777777" w:rsidR="00E86891" w:rsidRPr="00C27408" w:rsidRDefault="00E86891" w:rsidP="00EC6F48">
            <w:pPr>
              <w:spacing w:line="240" w:lineRule="auto"/>
              <w:jc w:val="center"/>
              <w:rPr>
                <w:color w:val="FF0000"/>
                <w:sz w:val="16"/>
                <w:szCs w:val="16"/>
              </w:rPr>
            </w:pPr>
            <w:r w:rsidRPr="004B6B00">
              <w:rPr>
                <w:color w:val="000000" w:themeColor="text1"/>
                <w:sz w:val="16"/>
                <w:szCs w:val="16"/>
              </w:rPr>
              <w:t>8</w:t>
            </w:r>
            <w:r>
              <w:rPr>
                <w:color w:val="000000" w:themeColor="text1"/>
                <w:sz w:val="16"/>
                <w:szCs w:val="16"/>
              </w:rPr>
              <w:t>§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257E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B685F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19D3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5.1*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D819E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67AE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4ACCB6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403E3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4489C8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A8BB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43AB258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D8BD4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E10DA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CHN/KMS1/2020</w:t>
            </w:r>
          </w:p>
        </w:tc>
      </w:tr>
      <w:tr w:rsidR="00E86891" w:rsidRPr="00A74417" w14:paraId="3E128821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55A15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Corbett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DB464" w14:textId="77777777" w:rsidR="00E86891" w:rsidRPr="00FC4950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FC4950">
              <w:rPr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E35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C9D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EB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FAA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4, 5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A49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192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C231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9FC1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A0CE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DB31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C438A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7B1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F55F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58EAE686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7FD1CD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Corbett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447A563" w14:textId="77777777" w:rsidR="00E86891" w:rsidRPr="00FC4950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FC4950">
              <w:rPr>
                <w:color w:val="000000" w:themeColor="text1"/>
                <w:sz w:val="16"/>
                <w:szCs w:val="16"/>
              </w:rPr>
              <w:t>23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A0C5E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167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1D4B07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83A49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5.9, 5, 4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4D43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31526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33CA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F0802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SG, 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72902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E, 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10CC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13583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1EC92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1843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48A5FFC3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A861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Cross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7BB7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E744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403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0AC2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9298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A5C3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134E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64F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826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A2D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D601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BCA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E34B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9F4E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ITA/INMI1/2020</w:t>
            </w:r>
          </w:p>
        </w:tc>
      </w:tr>
      <w:tr w:rsidR="00E86891" w:rsidRPr="00A74417" w14:paraId="7CA9858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51C99D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Cross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3B043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19AF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6B0DF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026BE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2743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0CF5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FE744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C07D0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0891A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D82EE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8D458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B19A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7737E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ITA/INMI1/2020</w:t>
            </w:r>
          </w:p>
        </w:tc>
      </w:tr>
      <w:tr w:rsidR="00E86891" w:rsidRPr="00A74417" w14:paraId="4E46CC4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413E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Dabisch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CAE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8C0C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448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9751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AE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D5CB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1.2-3.5*†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B2AF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BB53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050D3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92DB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C399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A742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7DB2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E79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F93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2955EB8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D17B54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Dagotto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1925DC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72568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2F669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7F591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A8A987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07AD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9A428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F63CE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8C702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B714A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A13DDD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CF1B4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56646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27560D41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97168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Deng et al. 2020A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09B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8BCE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207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4B85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0151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6753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A9E1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072C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F6D7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76B2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5EF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BE1B6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EBCB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B6C4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CHN/WH-09/2020</w:t>
            </w:r>
          </w:p>
        </w:tc>
      </w:tr>
      <w:tr w:rsidR="00E86891" w:rsidRPr="00A74417" w14:paraId="56F0C09F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473D33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Deng et al. 2020B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703850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D140E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56BE9C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CJ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F3739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A575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3973BE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BE0F9A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78B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09372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950B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4F3ED9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EE22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6B348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CHN/WH-09/2020</w:t>
            </w:r>
          </w:p>
        </w:tc>
      </w:tr>
      <w:tr w:rsidR="00E86891" w:rsidRPr="00A74417" w14:paraId="7A645CDF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A6C1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Deng et al. 2020B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2013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506F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96B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IG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FEC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F4A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7D93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42E9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BAE5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B4F5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078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A1E43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7D7F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5009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CHN/WH-09/2020</w:t>
            </w:r>
          </w:p>
        </w:tc>
      </w:tr>
      <w:tr w:rsidR="00E86891" w:rsidRPr="00A74417" w14:paraId="62CFD86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4BC3CE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Deng et al. 2020B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0A3AC2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1000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EE23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C2A8E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D736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4D2BF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9D1D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8ADF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4AE58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8A9B0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6A88D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10F23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289B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CHN/WH-09/2020</w:t>
            </w:r>
          </w:p>
        </w:tc>
      </w:tr>
      <w:tr w:rsidR="00E86891" w:rsidRPr="00A74417" w14:paraId="532E2E8B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D82C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Fears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E7E8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80AE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544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5648C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AE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301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A5F3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366D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C55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115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7E4F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8638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EEC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624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FEC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2095BD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BC633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Fears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F36EA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DC9E0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543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A7AE3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D434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6.1*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EA150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35725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6FD0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4A2F78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AFF67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33DD0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7B2D20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2FF5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4E6B7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6F4AFAB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62DEF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Feng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D256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FE85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FF20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3483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4.2, 2.4*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496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7A4A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48C4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5A7E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7204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E626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26ACD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822B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F9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1102B58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805F17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Finch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9CCB7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9DAC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117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4E4C82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IB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DE16B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195E7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48DC3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C35B2B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15731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8EE03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0B98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DD45A41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6971FF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B1407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FFDBF9A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ABA8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Fischer et al. 2024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2DFFA" w14:textId="77777777" w:rsidR="00E86891" w:rsidRPr="0000196D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00196D"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75B3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39F0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AE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17C89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2.8-3.3*†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76A4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3FC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73A3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12A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0AD6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963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88DF24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5099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D07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032E40AB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4AC84B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Fischer et al. 2024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96C0712" w14:textId="77777777" w:rsidR="00E86891" w:rsidRPr="0000196D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00196D"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5805E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BE7F4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8A248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5.7*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AA779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5E366E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EFF0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EE3CB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9CA4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C57298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E13C45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D1F23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4514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600C376A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39F23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Francica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CD2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E2F2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45D1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4E8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6637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3A05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8AA2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2A5B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B591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556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2AE8D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F26C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0363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36576F3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B6C52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Furuyama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1B58B3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AA52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124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30FDA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7F994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7253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DCA5C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45F8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5D563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1C0AA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5DF2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2BD097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EE196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5086F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54450C2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1E8D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Gabitzsch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D8C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DCD7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FD1E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C460E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79E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1CAC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CC90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9B7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AB405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F811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79657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F325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A156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65372506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F0234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Gorman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2868FA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427F6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E0B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A1791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B09E4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B5324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57C7B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96324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1332A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8BAD6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48815B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B7053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5118F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5BE84F0F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4560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Gu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55E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FB10C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FDC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8EF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81E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AE0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86D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A40B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0CEF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0E5E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162E1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B2A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9BF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KOR/U (ID: NCCP43326)</w:t>
            </w:r>
          </w:p>
        </w:tc>
      </w:tr>
      <w:tr w:rsidR="00E86891" w:rsidRPr="00A74417" w14:paraId="152FE56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A2DE3A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lastRenderedPageBreak/>
              <w:t>Gu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D83DC3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A3A2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ABC84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30583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B5F85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044BA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D7858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2B9F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9F82F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C70671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F2EE47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00B68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66289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6328B0C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04AE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Guebre</w:t>
            </w:r>
            <w:r>
              <w:rPr>
                <w:b/>
                <w:bCs/>
                <w:color w:val="000000"/>
                <w:sz w:val="16"/>
                <w:szCs w:val="16"/>
              </w:rPr>
              <w:t>-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Xabier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6596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FD9C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32ED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7DB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2D92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087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282C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04A9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B2A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E06F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D6A2C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F08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D740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1D5A778B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123DF3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A74417">
              <w:rPr>
                <w:b/>
                <w:bCs/>
                <w:color w:val="000000" w:themeColor="text1"/>
                <w:sz w:val="16"/>
                <w:szCs w:val="16"/>
              </w:rPr>
              <w:t>Guo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75DF5895" w14:textId="77777777" w:rsidR="00E86891" w:rsidRPr="00BD586C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BD586C"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4564D0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45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D5096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0D5F5A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3CF31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C4665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AD71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E28A1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D9AD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EEDE3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BCF6D9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AB5D7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2D9F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CHN/WIV04/2019</w:t>
            </w:r>
          </w:p>
        </w:tc>
      </w:tr>
      <w:tr w:rsidR="00E86891" w:rsidRPr="00A74417" w14:paraId="0342721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8C0F3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Hassan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EFFA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A14C5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138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A1CF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IN, IB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6F40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C43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51E6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BC5E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43E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U, 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0AF4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1A4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7E8F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18E0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22F6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2486353E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1FC21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He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86679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475FC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31231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1CEB9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8815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B6F1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689A7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FA03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85F31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F89A3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41D60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BB8E8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874D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0FC70D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551A8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Hoang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A74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302A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164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9791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7389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25BB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515B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E8A4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AE71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FFA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8BF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5828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C384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8A6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192148F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F818435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Huang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6B99D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D187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104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55582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AE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231B6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4DFB68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695C8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0EEBC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577F12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6A75E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039DC8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CD4CE8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0C26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2A8AF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957D123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930E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Ishigaki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4F8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FCB4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393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77CB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CJ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8BC1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6.2*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5AE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1C6D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7458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266A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96AD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38C5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C03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1348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905F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JPN/WK-521/2020</w:t>
            </w:r>
          </w:p>
        </w:tc>
      </w:tr>
      <w:tr w:rsidR="00E86891" w:rsidRPr="00A74417" w14:paraId="3F8DB30A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FF333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Ishii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15B7B8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D9DA6C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41412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2451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9518B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61112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DCD23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879BD9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6BC8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F918D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39FD1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E6-SS2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AF3C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A3E4D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JPN/WK-521/2020</w:t>
            </w:r>
          </w:p>
        </w:tc>
      </w:tr>
      <w:tr w:rsidR="00E86891" w:rsidRPr="00A74417" w14:paraId="7881E2EA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A584E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Jiao et al. 2021A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A81BA" w14:textId="77777777" w:rsidR="00E86891" w:rsidRPr="005B379B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5B379B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F8AC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335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C7F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IG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20D4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3A4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FF34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5ADA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3FA5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6F2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FF9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14A6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02F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A8C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</w:t>
            </w:r>
          </w:p>
        </w:tc>
      </w:tr>
      <w:tr w:rsidR="00E86891" w:rsidRPr="00A74417" w14:paraId="4026FE3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EB107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Jiao et al. 2021A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9E35676" w14:textId="77777777" w:rsidR="00E86891" w:rsidRPr="005B379B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5B379B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178AD4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326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9D6B4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B28F9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E7506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04296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0B43D4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A00B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E8585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F9126C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8A0DE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43BCF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B63B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</w:t>
            </w:r>
          </w:p>
        </w:tc>
      </w:tr>
      <w:tr w:rsidR="00E86891" w:rsidRPr="00A74417" w14:paraId="4264E0A3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295FD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Jiao et al. 2021B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0CBE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A16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893E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FB0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5, 6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100F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DF5D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8C2B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5EE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29C4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2D89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BEF8D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1ADC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425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</w:t>
            </w:r>
          </w:p>
        </w:tc>
      </w:tr>
      <w:tr w:rsidR="00E86891" w:rsidRPr="00A74417" w14:paraId="020ACBE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0A9A6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Jiao et al. 2021B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8D1CB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7D25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147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0E7C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CF25C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E8B9C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2BDE9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06EB6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825A4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CE95D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586B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50FF4EA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33A65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8283E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</w:t>
            </w:r>
          </w:p>
        </w:tc>
      </w:tr>
      <w:tr w:rsidR="00E86891" w:rsidRPr="00A74417" w14:paraId="18AFDA6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DED8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Johnston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D66B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AB7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473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F743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AE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AF27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4.5, 4.6, 4.7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5BDA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A003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645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CM, 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3B0C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0BC5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5785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5B62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76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A0A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5894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5ECC0A8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5AA66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Jones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9AF1A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D8B4E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457A8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1EF122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B97133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C90AA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4AABB8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4E9047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5DC5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A77C2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6B60A4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6723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0BC9C7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379D52B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DA45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Kim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61F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F9A0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579D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0829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E2E4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20A5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3C6C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DC75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42E0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717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92B8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E1DF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0371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KOR/U</w:t>
            </w:r>
          </w:p>
        </w:tc>
      </w:tr>
      <w:tr w:rsidR="00E86891" w:rsidRPr="00A74417" w14:paraId="4092FB2E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97AA0D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Kobiyama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078B7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1F362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6DB8C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CJ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55B9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7.3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1BE1B9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35571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8C3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51DDE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5DCD05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32AE1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4CAF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VeroE6-SS2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E4364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003103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</w:tr>
      <w:tr w:rsidR="00E86891" w:rsidRPr="00A74417" w14:paraId="3D7723A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AF9B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Koo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9B6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C2BD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567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BC83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CJ, IV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C439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9C36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9640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FA6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0C9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05D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72FB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F10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6B47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604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KOR/U (ID: NCCP43326)</w:t>
            </w:r>
          </w:p>
        </w:tc>
      </w:tr>
      <w:tr w:rsidR="00E86891" w:rsidRPr="00A74417" w14:paraId="527A4D6E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9FA2C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Lakshmanappa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D33547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3D878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485BFA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155F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EC4E3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4815B5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198E2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45A5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F50E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3EA90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E64A86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C5FB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85225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USA/CA-CZB-59X002/2020</w:t>
            </w:r>
          </w:p>
        </w:tc>
      </w:tr>
      <w:tr w:rsidR="00E86891" w:rsidRPr="00A74417" w14:paraId="5F37289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F95AC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Lambe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CCB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5F3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50E0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8BA1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845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B62F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0FAE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6EB0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252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0D4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470B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1606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7244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AUS/VIC01/2020</w:t>
            </w:r>
          </w:p>
        </w:tc>
      </w:tr>
      <w:tr w:rsidR="00E86891" w:rsidRPr="00A74417" w14:paraId="25E9F90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1CBAE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Li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(Dandan)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033B743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E6D16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FB36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73438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BF243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1CD42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45C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F6643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A6FB2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A248EB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785217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60765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4A7D6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CHN/KMS1/2020</w:t>
            </w:r>
          </w:p>
        </w:tc>
      </w:tr>
      <w:tr w:rsidR="00E86891" w:rsidRPr="00A74417" w14:paraId="44FD356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281B8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Li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(Dapeng)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727F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50A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182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E77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A68C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24B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8143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B84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EAC4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322A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E, 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5A09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D6EC2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ED6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5A44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19E178FC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F68E0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Li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(Mingxi)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DB2912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7883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4F290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E5CD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77D6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93B0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E3A9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D929B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2160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8258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86CE1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49E5F9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AC6060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CHN/Wuhan-Hu-1/2020</w:t>
            </w:r>
          </w:p>
        </w:tc>
      </w:tr>
      <w:tr w:rsidR="00E86891" w:rsidRPr="00A74417" w14:paraId="6C8F38CE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B119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Li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Yuzhong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>)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DE6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ED6D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5DD9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3972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6.5*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A28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EC4F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6A42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51C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671A0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DA54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B6E5E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5B52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2C0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CHN/Kunming-BP16/2020</w:t>
            </w:r>
          </w:p>
        </w:tc>
      </w:tr>
      <w:tr w:rsidR="00E86891" w:rsidRPr="00A74417" w14:paraId="0E1F5DC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831D5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Liang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A0958A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B45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136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BBA9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858B44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099C5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C013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AF16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802ED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34D447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49932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9E2E68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67285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8291C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107)</w:t>
            </w:r>
          </w:p>
        </w:tc>
      </w:tr>
      <w:tr w:rsidR="00E86891" w:rsidRPr="00A74417" w14:paraId="10E22786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D8E0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Liu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(Xiaolei)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DC01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EF24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118A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BCB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78C4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E9C0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5610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66A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7842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520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1D29A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919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360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CHN/KMS1/2020</w:t>
            </w:r>
          </w:p>
        </w:tc>
      </w:tr>
      <w:tr w:rsidR="00E86891" w:rsidRPr="00A74417" w14:paraId="777484D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12E76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Liu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(Jiang-Feng)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343D70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9C4A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E7F9B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6321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0B93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3362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75B142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1FE97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4C4B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08B64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46C2EC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B0C9D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C3C7C2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GD108#)</w:t>
            </w:r>
          </w:p>
        </w:tc>
      </w:tr>
      <w:tr w:rsidR="00E86891" w:rsidRPr="00A74417" w14:paraId="5E74E33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A0D2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Liu </w:t>
            </w:r>
            <w:r>
              <w:rPr>
                <w:b/>
                <w:b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Zezhong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8004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FBC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E01A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1F6A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AF303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A85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B9F5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BF8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320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097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D55D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1F67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7F3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CHN/WH-09/2020</w:t>
            </w:r>
          </w:p>
        </w:tc>
      </w:tr>
      <w:tr w:rsidR="00E86891" w:rsidRPr="00A74417" w14:paraId="09D8A6CB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3DA8E5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Lu et al. 2020A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98532F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00ABB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760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C81C4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CJ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1F12A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6.7, 6.4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FA58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2FD08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F, 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B5EC3F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D90080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9020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3D834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E34F7A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6CFD1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3672A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CHN/Wuhan-Hu-1/2020</w:t>
            </w:r>
          </w:p>
        </w:tc>
      </w:tr>
      <w:tr w:rsidR="00E86891" w:rsidRPr="00A74417" w14:paraId="0B553543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3697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Lu et al. 2020B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23B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EB51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63B9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CJ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858C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2DD7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67B1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CF40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98B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FFB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5202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09CF7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28D2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E718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CHN/Wuhan-Hu-1/2020</w:t>
            </w:r>
          </w:p>
        </w:tc>
      </w:tr>
      <w:tr w:rsidR="00E86891" w:rsidRPr="00A74417" w14:paraId="2D8EB27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E9052F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Ma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C78BE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3514A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92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671EE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19F0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338F8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1687C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63FE0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214AAA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E4BD2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38BF1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B075A87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28B4F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B39CA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775EF76C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0CD8D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Maisonnasse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A8A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D959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214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0AF6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5CB5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5FEE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FBB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54B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D8D3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E455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667A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35E17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D6B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E64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FRA/1DF0372/2020</w:t>
            </w:r>
          </w:p>
        </w:tc>
      </w:tr>
      <w:tr w:rsidR="00E86891" w:rsidRPr="00A74417" w14:paraId="7F42C56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146E55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Maisonnasse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7D93C2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E5A68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32FE6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57BD4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005BF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8A1F0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D5592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CB53C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2594B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A17BE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1A4321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8DFB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E4955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FRA/1DF0372/2020</w:t>
            </w:r>
          </w:p>
        </w:tc>
      </w:tr>
      <w:tr w:rsidR="00E86891" w:rsidRPr="00A74417" w14:paraId="28BEC46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B2E1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McMahan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350E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3FB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6086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116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5BC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C58A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F, 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1F1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1998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B601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21B4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95B05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585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743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22A0152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80E72D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Mercado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13181B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3491C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204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DEB7C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3C07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F7FC8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9EE6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01D1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C66C2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2F17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B625E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D824D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A095E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74DF1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1404089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86D27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Munster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0784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28F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646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2A1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1E70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7CC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990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919B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CB04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37B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E, ORF7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8597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D2AB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D357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9789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34901DD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9C9F9C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lastRenderedPageBreak/>
              <w:t>Nagata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480CD6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545D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495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9B9D3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CJ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BEAB36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7.4*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F226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C9534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78BF18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BEA19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4AD36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9C3E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0C18E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VeroE6-SS2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251E7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0F1B1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JPN/WK-521/2020</w:t>
            </w:r>
          </w:p>
        </w:tc>
      </w:tr>
      <w:tr w:rsidR="00E86891" w:rsidRPr="00A74417" w14:paraId="3B18714B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5E068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Nawaz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EAFB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74F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59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2BE4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IN, OR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B22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6.1*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0DD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2957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DEB3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5CB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C55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54A3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CA2D3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F751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C81B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PAK/Lahore-IV/2020</w:t>
            </w:r>
          </w:p>
        </w:tc>
      </w:tr>
      <w:tr w:rsidR="00E86891" w:rsidRPr="00A74417" w14:paraId="23CAC6C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BF1CBE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Nomura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5BE7E5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0196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295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056C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B132C7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5.7, 4.7, 3.7*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9EE88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4BDF4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C0BAB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C90E1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2DBC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AB1E74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01AB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VeroE6-SS2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1AC71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53E02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JPN/WK-521/2020</w:t>
            </w:r>
          </w:p>
        </w:tc>
      </w:tr>
      <w:tr w:rsidR="00E86891" w:rsidRPr="00A74417" w14:paraId="579ED24A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8AA3E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Pan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7E0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19A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D029D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2B2C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1CF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D16D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26A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DCC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0D1B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960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6CE62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869E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4B1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73145DB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F63D33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Patel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B9678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9DE3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130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2E56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C8EA3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4CDCA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E307A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1A9A65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5EA6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21A41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A1D44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5ACA7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171DE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E3613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D6951D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BB87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Philippens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1045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0B7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224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B5D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E2BD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5C3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EEB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C88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C47B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928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205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AF652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886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0546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DEU/BavPat1/2020</w:t>
            </w:r>
          </w:p>
        </w:tc>
      </w:tr>
      <w:tr w:rsidR="00E86891" w:rsidRPr="00A74417" w14:paraId="11CE63C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75D99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Qin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029FF2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2F42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1545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11A94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D1473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A58BA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FEC5A5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539EF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073DC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D8F9E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F7856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C6B27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BA43F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CHN/KMS1/2020</w:t>
            </w:r>
          </w:p>
        </w:tc>
      </w:tr>
      <w:tr w:rsidR="00E86891" w:rsidRPr="00A74417" w14:paraId="7C0A663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6855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Rauch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5148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01C1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4A9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36D9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2D7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D38D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F, 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AB8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273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267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AD09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1C9C3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616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C21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AUS/VIC01/2020</w:t>
            </w:r>
          </w:p>
        </w:tc>
      </w:tr>
      <w:tr w:rsidR="00E86891" w:rsidRPr="00A74417" w14:paraId="4E136043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5FFCED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Rockx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1AE711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360D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371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0B84D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79F1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3BC2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8FE66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487D9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BF92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59284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A7B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D1DB75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80FE6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4FFA2C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DEU/BavPat1/2020</w:t>
            </w:r>
          </w:p>
        </w:tc>
      </w:tr>
      <w:tr w:rsidR="00E86891" w:rsidRPr="00A74417" w14:paraId="692DD7FC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60D33D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Roozendaal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4B06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FAF0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9F94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C136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1E3C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C6FC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93C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B62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6FAB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C4D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6D0C6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3F49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A918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4E30FECA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C3C6A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Rosenke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7A7A71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5C100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482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49B4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D84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2604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B96174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80731E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712D0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7CCE7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D3F39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357C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06F82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6AB86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428B536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B6E23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Rosenke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D1DF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454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575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0F05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FFE2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A5A0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A, 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08D3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573E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D573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SG, 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7A61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E, 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B49F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0AC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B0874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3A54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USA/RML-7/2020</w:t>
            </w:r>
          </w:p>
        </w:tc>
      </w:tr>
      <w:tr w:rsidR="00E86891" w:rsidRPr="00A74417" w14:paraId="04E12E4B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BCD4B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Routhu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F38A91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BBB13C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F24C8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6F8AD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2E879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138C4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2F89D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CCF1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F5DF51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8F6F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3BA6742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17F48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0C45D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341F47F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9A227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Salguero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E80C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ECDC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437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9E8D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689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B38F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5D6E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F, 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1BD4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6F51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5DC0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6125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A76B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9F0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AEFD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AUS/VIC01/2020</w:t>
            </w:r>
          </w:p>
        </w:tc>
      </w:tr>
      <w:tr w:rsidR="00E86891" w:rsidRPr="00A74417" w14:paraId="46BA07E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18D88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Sanchez-Felipe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73767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9B6B8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7918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A318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DE80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EC815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2B5E2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C876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8484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D188A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743182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B9BFC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A36788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BEL/GHB-03021/2020</w:t>
            </w:r>
          </w:p>
        </w:tc>
      </w:tr>
      <w:tr w:rsidR="00E86891" w:rsidRPr="00A74417" w14:paraId="598CDD2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D888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Saunders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C511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F4D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DDEA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47A4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2B63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4B14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18FB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4202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3220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E, 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C816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CAAE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618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778A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670D65E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0C5738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Seo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07AA81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8FE67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788D76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CJ, IV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BBFCB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DA7C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E259C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9BC8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70EE7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7A77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3F6D8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58F8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A3E820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0E1A2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KOR/U (ID: NCCP43326)</w:t>
            </w:r>
          </w:p>
        </w:tc>
      </w:tr>
      <w:tr w:rsidR="00E86891" w:rsidRPr="00A74417" w14:paraId="2562165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B9A8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Shan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2E7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4AD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330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62B3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3B5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6.7, 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BE4A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FED8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82E7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C07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1BC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732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E6D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E7E7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724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13863F8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FF7DF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Shi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A8F4FD4" w14:textId="77777777" w:rsidR="00E86891" w:rsidRPr="00AB0D83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B0D83">
              <w:rPr>
                <w:color w:val="000000" w:themeColor="text1"/>
                <w:sz w:val="16"/>
                <w:szCs w:val="16"/>
              </w:rPr>
              <w:t>1§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F66A9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63A5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 w:themeColor="text1"/>
                <w:sz w:val="16"/>
                <w:szCs w:val="16"/>
              </w:rPr>
            </w:pPr>
            <w:r w:rsidRPr="00A74417">
              <w:rPr>
                <w:color w:val="000000" w:themeColor="text1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D300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4D04FC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91DF4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2ECF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E9A9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1C620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840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FCE98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9691B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60040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CHN/IVDC-HB-envF13/2020</w:t>
            </w:r>
          </w:p>
        </w:tc>
      </w:tr>
      <w:tr w:rsidR="00E86891" w:rsidRPr="00A74417" w14:paraId="74F70ECF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FFB7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Singh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F64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1E21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592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AAC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1FDE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6F4D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G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AC49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5172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5C0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5BC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26FB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54C6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0BB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10E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0CB8413C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0248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Sokol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186C06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8F724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1FDF3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4C4120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7.3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0F3B15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E63B2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773E7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RM, 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A5825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B8686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2D13B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E644C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E839E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B01BCE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FRA/1DF0372/2020</w:t>
            </w:r>
          </w:p>
        </w:tc>
      </w:tr>
      <w:tr w:rsidR="00E86891" w:rsidRPr="00A74417" w14:paraId="240EB0A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B5C83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Song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8CC8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B47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280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1F97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D37F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87C0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B2A6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7A18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D14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51DB9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314F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81609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21A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477A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107)</w:t>
            </w:r>
          </w:p>
        </w:tc>
      </w:tr>
      <w:tr w:rsidR="00E86891" w:rsidRPr="00A74417" w14:paraId="7021D96C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9C145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Song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8C447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D0593F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0B65A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4733C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99FBA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5950B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7AB57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90F5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1F0E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7626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EEE5D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FB29B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7D54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107)</w:t>
            </w:r>
          </w:p>
        </w:tc>
      </w:tr>
      <w:tr w:rsidR="00E86891" w:rsidRPr="00A74417" w14:paraId="5C36D0E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EFE97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Song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9D88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4553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5CB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AAF8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DC5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92E0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82AB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CB7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A981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91AD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7B9BD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D8FB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FCD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107)</w:t>
            </w:r>
          </w:p>
        </w:tc>
      </w:tr>
      <w:tr w:rsidR="00E86891" w:rsidRPr="00A74417" w14:paraId="015907B2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DF97035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Speranza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25527AD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8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4079C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557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8CAD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D7727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4EEF2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3AC18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1E4D1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81A7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07BD3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F229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3BEE8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3B821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F9C72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76A90450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8EED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Sun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(Shiyu)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E6F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5104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D197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645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2D2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F9DA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0132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C29F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3D92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E8B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900F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7EA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5CBD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107)</w:t>
            </w:r>
          </w:p>
        </w:tc>
      </w:tr>
      <w:tr w:rsidR="00E86891" w:rsidRPr="00A74417" w14:paraId="58438479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1766C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Sun </w:t>
            </w:r>
            <w:r>
              <w:rPr>
                <w:b/>
                <w:b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Shihui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15CEA1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18A6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B61F6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E0AB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2A016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85852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52A2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40616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6161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BEB6B5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81DEC5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E4BF03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4ABD0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CHN/IME-BJ01/2020</w:t>
            </w:r>
          </w:p>
        </w:tc>
      </w:tr>
      <w:tr w:rsidR="00E86891" w:rsidRPr="00A74417" w14:paraId="6AA56CD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DED40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Sun et al. 2023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37B2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95F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BA3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38D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FE21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28DC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63FA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47EC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13A7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DBA3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D5EAC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590A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C0C6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GD108#)</w:t>
            </w:r>
          </w:p>
        </w:tc>
      </w:tr>
      <w:tr w:rsidR="00E86891" w:rsidRPr="00A74417" w14:paraId="20319AC0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74E4E1F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Tan </w:t>
            </w:r>
            <w:r>
              <w:rPr>
                <w:b/>
                <w:bCs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Shudan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217F46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08A20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148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3DF69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29A9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F66672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90950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B2983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586724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DB417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6B887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F5EF7F9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95BF4E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CE4B7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73C8CB51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A8A06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Tan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(Janessa) 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DCC9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7E907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144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9671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3F3B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93C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69206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C7E8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012D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E676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1392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A4E21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A4345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893B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SG/WX-56/2020</w:t>
            </w:r>
          </w:p>
        </w:tc>
      </w:tr>
      <w:tr w:rsidR="00E86891" w:rsidRPr="00A74417" w14:paraId="2522E3F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92CE6D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van Doremalen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AA004F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7EC641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456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C945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89F1E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11CA6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8E1CE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F74A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ECD56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C4E2B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3A1C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5ED0C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7B8C6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3C705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27594B0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04CC7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Vogel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E442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9B8E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130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65D5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8998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C649E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DDA7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1EB6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FC94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93E8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F0681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5B975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8907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A688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4F82BD91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A01DAB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Wang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(Gan)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49EDF9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DF4A61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90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D9441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BA69A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899D5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766FEE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54DE95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8FE81E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C9809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B55D66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70EE8D6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207352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8F0A1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CHN/U (ID: GD108#)</w:t>
            </w:r>
          </w:p>
        </w:tc>
      </w:tr>
      <w:tr w:rsidR="00E86891" w:rsidRPr="00A74417" w14:paraId="2C5AAA67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AF39C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Wang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(Shuang)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8091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19EF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84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CE50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B93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3C6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4A24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298F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342C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4A5B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6B29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DA1B8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1F47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C9DB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7393DF5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D480B1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Wang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(Hui)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FDEF4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76649E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2E637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AB5ED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962534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C22416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331DF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911BD5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996AF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A8DCE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2F1741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9BFF3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199C7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CHN/WH-09/2020</w:t>
            </w:r>
          </w:p>
        </w:tc>
      </w:tr>
      <w:tr w:rsidR="00E86891" w:rsidRPr="00A74417" w14:paraId="3ED95A1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CDA57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Wang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0F02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9087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180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78FD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5B1D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4B90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A603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9D35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D23F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8BA0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48F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36A72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752F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7508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3B238E1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61A7F4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lastRenderedPageBreak/>
              <w:t>Williamson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4750AB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27F3F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441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CC7A93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IN, OR, OC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B2A1C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6.3*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F62FF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9B895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0FB0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DAA0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4ECBE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FF0D54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532CA6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8BA17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FBD459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40BA94EF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EF93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Woolsey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AE22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20C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470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8E4D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F5DC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E519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C2E8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M, F, 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288E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AGM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AC9C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CAD0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7443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15EF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58AF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100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ITA/INMI1/2020</w:t>
            </w:r>
          </w:p>
        </w:tc>
      </w:tr>
      <w:tr w:rsidR="00E86891" w:rsidRPr="00A74417" w14:paraId="73105938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0F07BD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Yadav et al. 2021A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4CC2AA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78DBF1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313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E9589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F91E6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6.5*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13FE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CE120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9699D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97C9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23F8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9FBB5F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FBFA8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7E879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C8846C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IND/UN-770/2020</w:t>
            </w:r>
          </w:p>
        </w:tc>
      </w:tr>
      <w:tr w:rsidR="00E86891" w:rsidRPr="00A74417" w14:paraId="11E6C7A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BAF21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Yadav et al. 2021B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A738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EE18F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262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1AF2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92DB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6.5*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B37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1917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5B59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3CF9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1F07F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0F56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361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CCL-81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FAFA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1AEA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</w:tr>
      <w:tr w:rsidR="00E86891" w:rsidRPr="00A74417" w14:paraId="185B662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85992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Yang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6952087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B1BDB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166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BFC92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941A2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5.7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ABD481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A82FA4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DC8A6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9EB60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4B9D6A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6D843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76E663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712FB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94071D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</w:tr>
      <w:tr w:rsidR="00E86891" w:rsidRPr="00A74417" w14:paraId="564767A4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B7A82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Yao et al. 2021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77C8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0524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30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2545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C9D3C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DB0F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BA8E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AD12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774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F30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0BB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2C886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396F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37D3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CHN/WIV04/2019</w:t>
            </w:r>
          </w:p>
        </w:tc>
      </w:tr>
      <w:tr w:rsidR="00E86891" w:rsidRPr="00A74417" w14:paraId="75435F9E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C5FF57E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Yu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(Jingyou)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5859A0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69F57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209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FA9C5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14D76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BD57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C822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ED529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87604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863FC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491B3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PFU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A6051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 E6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01E23B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4CED9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</w:tr>
      <w:tr w:rsidR="00E86891" w:rsidRPr="00A74417" w14:paraId="45609EB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81F38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Yu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(Pin) </w:t>
            </w:r>
            <w:r w:rsidRPr="00A74417">
              <w:rPr>
                <w:b/>
                <w:bCs/>
                <w:color w:val="000000"/>
                <w:sz w:val="16"/>
                <w:szCs w:val="16"/>
              </w:rPr>
              <w:t>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273B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D510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A397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B150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240A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J, 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E7065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EBBA0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CB11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3176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48B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74F02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0EDF0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F37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CHN/IVDC-HB-01/2020</w:t>
            </w:r>
          </w:p>
        </w:tc>
      </w:tr>
      <w:tr w:rsidR="00E86891" w:rsidRPr="00A74417" w14:paraId="1474CD4A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6B6A23C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Yu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477AAF0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9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98F06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252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4BE2A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IG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4414B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EDA77D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34F72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FB8BC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D2D687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T, 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20D990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N, 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B3E4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656B47A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7568AC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E17DC8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6BAFB87D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44EF9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Yu et al. 2022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67E0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12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E792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240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AFBD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BB70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4.8*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863AE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4B43F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3AA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04DD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6F69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DDAC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5E4C9F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E4B2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6C7E7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  <w:tr w:rsidR="00E86891" w:rsidRPr="00A74417" w14:paraId="279C423E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458FDE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74417">
              <w:rPr>
                <w:b/>
                <w:bCs/>
                <w:color w:val="000000"/>
                <w:sz w:val="16"/>
                <w:szCs w:val="16"/>
              </w:rPr>
              <w:t>Zheng et al. 2020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</w:tcPr>
          <w:p w14:paraId="3AAD0640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14</w:t>
            </w:r>
          </w:p>
        </w:tc>
        <w:tc>
          <w:tcPr>
            <w:tcW w:w="15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D58D7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670</w:t>
            </w:r>
          </w:p>
        </w:tc>
        <w:tc>
          <w:tcPr>
            <w:tcW w:w="51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DA1856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IN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8883CA1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5.1*</w:t>
            </w:r>
          </w:p>
        </w:tc>
        <w:tc>
          <w:tcPr>
            <w:tcW w:w="208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8AAF6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J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77BDC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M</w:t>
            </w:r>
          </w:p>
        </w:tc>
        <w:tc>
          <w:tcPr>
            <w:tcW w:w="443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8B7B64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AD8DD4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G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CAD763C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ORF1</w:t>
            </w:r>
          </w:p>
        </w:tc>
        <w:tc>
          <w:tcPr>
            <w:tcW w:w="23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59DB14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TCID50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A7476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Vero</w:t>
            </w:r>
          </w:p>
        </w:tc>
        <w:tc>
          <w:tcPr>
            <w:tcW w:w="229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6A8333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NI, I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237F419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CHN/KMS1/2020</w:t>
            </w:r>
          </w:p>
        </w:tc>
      </w:tr>
      <w:tr w:rsidR="00E86891" w:rsidRPr="00A74417" w14:paraId="01DAF1A5" w14:textId="77777777" w:rsidTr="00EC6F48">
        <w:trPr>
          <w:trHeight w:hRule="exact" w:val="259"/>
          <w:tblHeader/>
        </w:trPr>
        <w:tc>
          <w:tcPr>
            <w:tcW w:w="75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0A6123A" w14:textId="77777777" w:rsidR="00E86891" w:rsidRPr="00A74417" w:rsidRDefault="00E86891" w:rsidP="00EC6F48">
            <w:pPr>
              <w:spacing w:line="240" w:lineRule="auto"/>
              <w:rPr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A74417">
              <w:rPr>
                <w:b/>
                <w:bCs/>
                <w:color w:val="000000"/>
                <w:sz w:val="16"/>
                <w:szCs w:val="16"/>
              </w:rPr>
              <w:t>Zost</w:t>
            </w:r>
            <w:proofErr w:type="spellEnd"/>
            <w:r w:rsidRPr="00A74417">
              <w:rPr>
                <w:b/>
                <w:bCs/>
                <w:color w:val="000000"/>
                <w:sz w:val="16"/>
                <w:szCs w:val="16"/>
              </w:rPr>
              <w:t xml:space="preserve"> et al. 2020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E15FC6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C810A9B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512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D80BAA4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IT, IN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E8519B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3387026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A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733468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24C7DD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RM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F142C92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SG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3FEBB3A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E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E615FE8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8A93E30" w14:textId="77777777" w:rsidR="00E86891" w:rsidRPr="00A74417" w:rsidRDefault="00E86891" w:rsidP="00EC6F48">
            <w:pPr>
              <w:spacing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0FC3C1D5" w14:textId="77777777" w:rsidR="00E86891" w:rsidRPr="00A74417" w:rsidRDefault="00E86891" w:rsidP="00EC6F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NI</w:t>
            </w:r>
          </w:p>
        </w:tc>
        <w:tc>
          <w:tcPr>
            <w:tcW w:w="814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3EFCEBC" w14:textId="77777777" w:rsidR="00E86891" w:rsidRPr="00A74417" w:rsidRDefault="00E86891" w:rsidP="00EC6F48">
            <w:pPr>
              <w:keepNext/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A74417">
              <w:rPr>
                <w:color w:val="000000"/>
                <w:sz w:val="16"/>
                <w:szCs w:val="16"/>
              </w:rPr>
              <w:t>USA/WA1/2020</w:t>
            </w:r>
          </w:p>
        </w:tc>
      </w:tr>
    </w:tbl>
    <w:p w14:paraId="7B3A0EFE" w14:textId="77777777" w:rsidR="005A5C12" w:rsidRDefault="005A5C12"/>
    <w:p w14:paraId="7FFDA785" w14:textId="77777777" w:rsidR="009B10E0" w:rsidRDefault="009B10E0"/>
    <w:p w14:paraId="32717100" w14:textId="77777777" w:rsidR="009B10E0" w:rsidRDefault="009B10E0"/>
    <w:sectPr w:rsidR="009B10E0" w:rsidSect="00E8689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1ADB"/>
    <w:multiLevelType w:val="multilevel"/>
    <w:tmpl w:val="E8D6DDE4"/>
    <w:lvl w:ilvl="0">
      <w:start w:val="59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662650"/>
    <w:multiLevelType w:val="hybridMultilevel"/>
    <w:tmpl w:val="480C4900"/>
    <w:lvl w:ilvl="0" w:tplc="C12E74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46D25"/>
    <w:multiLevelType w:val="hybridMultilevel"/>
    <w:tmpl w:val="CFCE9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B4B8D"/>
    <w:multiLevelType w:val="hybridMultilevel"/>
    <w:tmpl w:val="7D0A864A"/>
    <w:lvl w:ilvl="0" w:tplc="CCCE74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148EF"/>
    <w:multiLevelType w:val="multilevel"/>
    <w:tmpl w:val="6FB26A1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0A8646F"/>
    <w:multiLevelType w:val="multilevel"/>
    <w:tmpl w:val="6FB26A12"/>
    <w:styleLink w:val="CurrentLi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37826774">
    <w:abstractNumId w:val="4"/>
  </w:num>
  <w:num w:numId="2" w16cid:durableId="1603567010">
    <w:abstractNumId w:val="1"/>
  </w:num>
  <w:num w:numId="3" w16cid:durableId="564416924">
    <w:abstractNumId w:val="2"/>
  </w:num>
  <w:num w:numId="4" w16cid:durableId="1940259161">
    <w:abstractNumId w:val="3"/>
  </w:num>
  <w:num w:numId="5" w16cid:durableId="1640768876">
    <w:abstractNumId w:val="0"/>
  </w:num>
  <w:num w:numId="6" w16cid:durableId="1198423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91"/>
    <w:rsid w:val="000D5C2B"/>
    <w:rsid w:val="00135B86"/>
    <w:rsid w:val="00221E6D"/>
    <w:rsid w:val="00382619"/>
    <w:rsid w:val="0038274A"/>
    <w:rsid w:val="00581015"/>
    <w:rsid w:val="005A5C12"/>
    <w:rsid w:val="00665892"/>
    <w:rsid w:val="00786879"/>
    <w:rsid w:val="0090636B"/>
    <w:rsid w:val="009B10E0"/>
    <w:rsid w:val="00A6530F"/>
    <w:rsid w:val="00E86891"/>
    <w:rsid w:val="00EF742A"/>
    <w:rsid w:val="00F42CB9"/>
    <w:rsid w:val="00FB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A61D6"/>
  <w15:chartTrackingRefBased/>
  <w15:docId w15:val="{15109E37-A853-1B4F-8BC0-99099022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891"/>
    <w:pPr>
      <w:spacing w:after="0" w:line="48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6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68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8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8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8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6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86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86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89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CaptionText"/>
    <w:autoRedefine/>
    <w:uiPriority w:val="35"/>
    <w:unhideWhenUsed/>
    <w:qFormat/>
    <w:rsid w:val="00E86891"/>
    <w:pPr>
      <w:spacing w:line="240" w:lineRule="auto"/>
    </w:pPr>
    <w:rPr>
      <w:b/>
      <w:iCs/>
      <w:color w:val="000000" w:themeColor="text1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868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689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6891"/>
    <w:rPr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689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891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68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89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8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891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8689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6891"/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689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86891"/>
    <w:pPr>
      <w:keepNext w:val="0"/>
      <w:keepLines w:val="0"/>
      <w:spacing w:before="480" w:after="360" w:line="276" w:lineRule="auto"/>
      <w:ind w:left="216" w:hanging="216"/>
      <w:jc w:val="center"/>
      <w:outlineLvl w:val="9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86891"/>
    <w:pPr>
      <w:tabs>
        <w:tab w:val="right" w:leader="dot" w:pos="10080"/>
      </w:tabs>
      <w:spacing w:before="120" w:line="240" w:lineRule="auto"/>
      <w:jc w:val="left"/>
    </w:pPr>
    <w:rPr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86891"/>
    <w:pPr>
      <w:spacing w:before="120" w:line="240" w:lineRule="auto"/>
      <w:ind w:left="240"/>
      <w:jc w:val="left"/>
    </w:pPr>
    <w:rPr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86891"/>
    <w:pPr>
      <w:spacing w:before="120" w:line="240" w:lineRule="auto"/>
      <w:ind w:left="475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86891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891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891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891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891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891"/>
    <w:pPr>
      <w:ind w:left="19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6891"/>
    <w:rPr>
      <w:color w:val="467886" w:themeColor="hyperlink"/>
      <w:u w:val="single"/>
    </w:rPr>
  </w:style>
  <w:style w:type="paragraph" w:customStyle="1" w:styleId="Heading1-unnumbered">
    <w:name w:val="Heading 1 - unnumbered"/>
    <w:basedOn w:val="Heading1"/>
    <w:next w:val="Normal"/>
    <w:qFormat/>
    <w:rsid w:val="00E86891"/>
    <w:pPr>
      <w:keepNext w:val="0"/>
      <w:keepLines w:val="0"/>
      <w:spacing w:before="0" w:after="36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numbering" w:customStyle="1" w:styleId="CurrentList1">
    <w:name w:val="Current List1"/>
    <w:uiPriority w:val="99"/>
    <w:rsid w:val="00E86891"/>
    <w:pPr>
      <w:numPr>
        <w:numId w:val="1"/>
      </w:numPr>
    </w:pPr>
  </w:style>
  <w:style w:type="paragraph" w:customStyle="1" w:styleId="CaptionText">
    <w:name w:val="Caption Text"/>
    <w:basedOn w:val="Normal"/>
    <w:qFormat/>
    <w:rsid w:val="00E86891"/>
    <w:pPr>
      <w:spacing w:after="48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86891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E86891"/>
    <w:pPr>
      <w:spacing w:line="360" w:lineRule="auto"/>
      <w:jc w:val="left"/>
    </w:pPr>
  </w:style>
  <w:style w:type="table" w:customStyle="1" w:styleId="CustomTable">
    <w:name w:val="Custom Table"/>
    <w:basedOn w:val="TableNormal"/>
    <w:uiPriority w:val="99"/>
    <w:rsid w:val="00E86891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2"/>
      <w14:ligatures w14:val="none"/>
    </w:rPr>
    <w:tblPr>
      <w:tblStyleRowBandSize w:val="1"/>
      <w:tblBorders>
        <w:bottom w:val="single" w:sz="2" w:space="0" w:color="E7E6E6"/>
        <w:insideH w:val="single" w:sz="2" w:space="0" w:color="E7E6E6"/>
      </w:tblBorders>
    </w:tblPr>
    <w:tcPr>
      <w:vAlign w:val="center"/>
    </w:tcPr>
    <w:tblStylePr w:type="firstRow">
      <w:rPr>
        <w:b/>
      </w:rPr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000000"/>
        </w:tcBorders>
      </w:tcPr>
    </w:tblStylePr>
    <w:tblStylePr w:type="band1Horz">
      <w:tblPr/>
      <w:tcPr>
        <w:shd w:val="clear" w:color="auto" w:fill="F7F7F7"/>
      </w:tcPr>
    </w:tblStylePr>
  </w:style>
  <w:style w:type="paragraph" w:customStyle="1" w:styleId="Normaltext">
    <w:name w:val="Normal text"/>
    <w:basedOn w:val="Normal"/>
    <w:qFormat/>
    <w:rsid w:val="00E86891"/>
    <w:pPr>
      <w:spacing w:after="40"/>
      <w:ind w:firstLine="720"/>
      <w:contextualSpacing/>
    </w:pPr>
    <w:rPr>
      <w:rFonts w:cs="Arial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E86891"/>
    <w:pPr>
      <w:spacing w:line="240" w:lineRule="auto"/>
      <w:ind w:left="720" w:hanging="720"/>
    </w:pPr>
  </w:style>
  <w:style w:type="table" w:customStyle="1" w:styleId="CustomTable1">
    <w:name w:val="Custom Table1"/>
    <w:basedOn w:val="TableNormal"/>
    <w:uiPriority w:val="99"/>
    <w:rsid w:val="00E86891"/>
    <w:pPr>
      <w:spacing w:after="0" w:line="240" w:lineRule="auto"/>
      <w:jc w:val="center"/>
    </w:pPr>
    <w:rPr>
      <w:rFonts w:ascii="Times New Roman" w:eastAsia="Calibri" w:hAnsi="Times New Roman" w:cs="Times New Roman"/>
      <w:kern w:val="0"/>
      <w:sz w:val="22"/>
      <w14:ligatures w14:val="none"/>
    </w:rPr>
    <w:tblPr>
      <w:tblStyleRowBandSize w:val="1"/>
      <w:tblBorders>
        <w:bottom w:val="single" w:sz="2" w:space="0" w:color="E7E6E6"/>
        <w:insideH w:val="single" w:sz="2" w:space="0" w:color="E7E6E6"/>
      </w:tblBorders>
    </w:tblPr>
    <w:tcPr>
      <w:vAlign w:val="center"/>
    </w:tcPr>
    <w:tblStylePr w:type="firstRow">
      <w:rPr>
        <w:b/>
      </w:rPr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000000"/>
        </w:tcBorders>
      </w:tcPr>
    </w:tblStylePr>
    <w:tblStylePr w:type="band1Horz">
      <w:tblPr/>
      <w:tcPr>
        <w:shd w:val="clear" w:color="auto" w:fill="F7F7F7"/>
      </w:tcPr>
    </w:tblStylePr>
  </w:style>
  <w:style w:type="paragraph" w:customStyle="1" w:styleId="Bib">
    <w:name w:val="Bib"/>
    <w:basedOn w:val="Bibliography"/>
    <w:qFormat/>
    <w:rsid w:val="00E86891"/>
    <w:pPr>
      <w:keepLines/>
      <w:spacing w:after="240"/>
      <w:jc w:val="left"/>
    </w:p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E86891"/>
    <w:pPr>
      <w:keepNext/>
      <w:keepLines/>
      <w:spacing w:before="40" w:line="240" w:lineRule="auto"/>
      <w:jc w:val="left"/>
      <w:outlineLvl w:val="6"/>
    </w:pPr>
    <w:rPr>
      <w:rFonts w:ascii="Cambria" w:hAnsi="Cambria"/>
      <w:color w:val="595959"/>
      <w:kern w:val="2"/>
      <w14:ligatures w14:val="standardContextual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E86891"/>
    <w:pPr>
      <w:keepNext/>
      <w:keepLines/>
      <w:spacing w:line="240" w:lineRule="auto"/>
      <w:jc w:val="left"/>
      <w:outlineLvl w:val="7"/>
    </w:pPr>
    <w:rPr>
      <w:rFonts w:ascii="Cambria" w:hAnsi="Cambria"/>
      <w:i/>
      <w:iCs/>
      <w:color w:val="272727"/>
      <w:kern w:val="2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E86891"/>
    <w:pPr>
      <w:keepNext/>
      <w:keepLines/>
      <w:spacing w:line="240" w:lineRule="auto"/>
      <w:jc w:val="left"/>
      <w:outlineLvl w:val="8"/>
    </w:pPr>
    <w:rPr>
      <w:rFonts w:ascii="Cambria" w:hAnsi="Cambria"/>
      <w:color w:val="272727"/>
      <w:kern w:val="2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E86891"/>
  </w:style>
  <w:style w:type="paragraph" w:customStyle="1" w:styleId="Quote1">
    <w:name w:val="Quote1"/>
    <w:basedOn w:val="Normal"/>
    <w:next w:val="Normal"/>
    <w:uiPriority w:val="29"/>
    <w:qFormat/>
    <w:rsid w:val="00E86891"/>
    <w:pPr>
      <w:spacing w:before="160" w:after="160" w:line="240" w:lineRule="auto"/>
      <w:jc w:val="center"/>
    </w:pPr>
    <w:rPr>
      <w:rFonts w:ascii="Cambria" w:eastAsia="Cambria" w:hAnsi="Cambria"/>
      <w:i/>
      <w:iCs/>
      <w:color w:val="404040"/>
      <w:kern w:val="2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sid w:val="00E86891"/>
    <w:rPr>
      <w:i/>
      <w:iCs/>
      <w:color w:val="365F91"/>
    </w:rPr>
  </w:style>
  <w:style w:type="paragraph" w:customStyle="1" w:styleId="IntenseQuote1">
    <w:name w:val="Intense Quote1"/>
    <w:basedOn w:val="Normal"/>
    <w:next w:val="Normal"/>
    <w:uiPriority w:val="30"/>
    <w:qFormat/>
    <w:rsid w:val="00E86891"/>
    <w:pPr>
      <w:pBdr>
        <w:top w:val="single" w:sz="4" w:space="10" w:color="365F91"/>
        <w:bottom w:val="single" w:sz="4" w:space="10" w:color="365F91"/>
      </w:pBdr>
      <w:spacing w:before="360" w:after="360" w:line="240" w:lineRule="auto"/>
      <w:ind w:left="864" w:right="864"/>
      <w:jc w:val="center"/>
    </w:pPr>
    <w:rPr>
      <w:rFonts w:ascii="Cambria" w:eastAsia="Cambria" w:hAnsi="Cambria"/>
      <w:i/>
      <w:iCs/>
      <w:color w:val="365F91"/>
      <w:kern w:val="2"/>
      <w14:ligatures w14:val="standardContextual"/>
    </w:rPr>
  </w:style>
  <w:style w:type="character" w:customStyle="1" w:styleId="IntenseReference1">
    <w:name w:val="Intense Reference1"/>
    <w:basedOn w:val="DefaultParagraphFont"/>
    <w:uiPriority w:val="32"/>
    <w:qFormat/>
    <w:rsid w:val="00E86891"/>
    <w:rPr>
      <w:b/>
      <w:bCs/>
      <w:smallCaps/>
      <w:color w:val="365F91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E86891"/>
    <w:rPr>
      <w:color w:val="96607D"/>
      <w:u w:val="single"/>
    </w:rPr>
  </w:style>
  <w:style w:type="paragraph" w:customStyle="1" w:styleId="msonormal0">
    <w:name w:val="msonormal"/>
    <w:basedOn w:val="Normal"/>
    <w:rsid w:val="00E86891"/>
    <w:pPr>
      <w:spacing w:before="100" w:beforeAutospacing="1" w:after="100" w:afterAutospacing="1" w:line="240" w:lineRule="auto"/>
      <w:jc w:val="left"/>
    </w:pPr>
  </w:style>
  <w:style w:type="table" w:customStyle="1" w:styleId="TableGrid1">
    <w:name w:val="Table Grid1"/>
    <w:basedOn w:val="TableNormal"/>
    <w:next w:val="TableGrid"/>
    <w:uiPriority w:val="39"/>
    <w:rsid w:val="00E86891"/>
    <w:pPr>
      <w:spacing w:after="0" w:line="240" w:lineRule="auto"/>
    </w:pPr>
    <w:rPr>
      <w:rFonts w:ascii="Cambria" w:eastAsia="Cambria" w:hAnsi="Cambr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31">
    <w:name w:val="Plain Table 31"/>
    <w:basedOn w:val="TableNormal"/>
    <w:next w:val="PlainTable3"/>
    <w:uiPriority w:val="43"/>
    <w:rsid w:val="00E86891"/>
    <w:pPr>
      <w:spacing w:after="0" w:line="240" w:lineRule="auto"/>
    </w:pPr>
    <w:rPr>
      <w:rFonts w:ascii="Cambria" w:eastAsia="Cambria" w:hAnsi="Cambria" w:cs="Times New Roma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TableNormal"/>
    <w:next w:val="PlainTable5"/>
    <w:uiPriority w:val="45"/>
    <w:rsid w:val="00E86891"/>
    <w:pPr>
      <w:spacing w:after="0" w:line="240" w:lineRule="auto"/>
    </w:pPr>
    <w:rPr>
      <w:rFonts w:ascii="Cambria" w:eastAsia="Cambria" w:hAnsi="Cambria" w:cs="Times New Roman"/>
    </w:rPr>
    <w:tblPr>
      <w:tblStyleRowBandSize w:val="1"/>
      <w:tblStyleColBandSize w:val="1"/>
    </w:tblPr>
    <w:tblStylePr w:type="firstRow">
      <w:rPr>
        <w:rFonts w:ascii="Calibri" w:eastAsia="Times New Roman" w:hAnsi="Calibri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" w:eastAsia="Times New Roman" w:hAnsi="Calibri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" w:eastAsia="Times New Roman" w:hAnsi="Calibri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" w:eastAsia="Times New Roman" w:hAnsi="Calibri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E86891"/>
    <w:pPr>
      <w:spacing w:after="0" w:line="240" w:lineRule="auto"/>
    </w:pPr>
    <w:rPr>
      <w:rFonts w:ascii="Cambria" w:eastAsia="Cambria" w:hAnsi="Cambria" w:cs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xl65">
    <w:name w:val="xl65"/>
    <w:basedOn w:val="Normal"/>
    <w:rsid w:val="00E86891"/>
    <w:pPr>
      <w:spacing w:before="100" w:beforeAutospacing="1" w:after="100" w:afterAutospacing="1" w:line="240" w:lineRule="auto"/>
      <w:jc w:val="left"/>
    </w:pPr>
    <w:rPr>
      <w:sz w:val="20"/>
      <w:szCs w:val="20"/>
    </w:rPr>
  </w:style>
  <w:style w:type="paragraph" w:customStyle="1" w:styleId="xl66">
    <w:name w:val="xl66"/>
    <w:basedOn w:val="Normal"/>
    <w:rsid w:val="00E86891"/>
    <w:pPr>
      <w:spacing w:before="100" w:beforeAutospacing="1" w:after="100" w:afterAutospacing="1" w:line="240" w:lineRule="auto"/>
      <w:jc w:val="center"/>
    </w:pPr>
    <w:rPr>
      <w:sz w:val="20"/>
      <w:szCs w:val="20"/>
    </w:rPr>
  </w:style>
  <w:style w:type="paragraph" w:customStyle="1" w:styleId="xl67">
    <w:name w:val="xl67"/>
    <w:basedOn w:val="Normal"/>
    <w:rsid w:val="00E86891"/>
    <w:pPr>
      <w:spacing w:before="100" w:beforeAutospacing="1" w:after="100" w:afterAutospacing="1" w:line="240" w:lineRule="auto"/>
      <w:jc w:val="center"/>
    </w:pPr>
    <w:rPr>
      <w:sz w:val="20"/>
      <w:szCs w:val="20"/>
    </w:rPr>
  </w:style>
  <w:style w:type="paragraph" w:styleId="Revision">
    <w:name w:val="Revision"/>
    <w:hidden/>
    <w:uiPriority w:val="99"/>
    <w:semiHidden/>
    <w:rsid w:val="00E8689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7Char1">
    <w:name w:val="Heading 7 Char1"/>
    <w:basedOn w:val="DefaultParagraphFont"/>
    <w:uiPriority w:val="9"/>
    <w:semiHidden/>
    <w:rsid w:val="00E86891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E8689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E868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QuoteChar1">
    <w:name w:val="Quote Char1"/>
    <w:basedOn w:val="DefaultParagraphFont"/>
    <w:uiPriority w:val="29"/>
    <w:rsid w:val="00E8689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E86891"/>
    <w:rPr>
      <w:i/>
      <w:iCs/>
      <w:color w:val="156082" w:themeColor="accent1"/>
    </w:rPr>
  </w:style>
  <w:style w:type="table" w:styleId="TableGrid">
    <w:name w:val="Table Grid"/>
    <w:basedOn w:val="TableNormal"/>
    <w:uiPriority w:val="39"/>
    <w:rsid w:val="00E8689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8689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8689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8689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CurrentList2">
    <w:name w:val="Current List2"/>
    <w:uiPriority w:val="99"/>
    <w:rsid w:val="00E86891"/>
    <w:pPr>
      <w:numPr>
        <w:numId w:val="6"/>
      </w:numPr>
    </w:pPr>
  </w:style>
  <w:style w:type="character" w:styleId="PlaceholderText">
    <w:name w:val="Placeholder Text"/>
    <w:basedOn w:val="DefaultParagraphFont"/>
    <w:uiPriority w:val="99"/>
    <w:semiHidden/>
    <w:rsid w:val="00E868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1441</Words>
  <Characters>7888</Characters>
  <Application>Microsoft Office Word</Application>
  <DocSecurity>0</DocSecurity>
  <Lines>207</Lines>
  <Paragraphs>127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Snedden</dc:creator>
  <cp:keywords/>
  <dc:description/>
  <cp:lastModifiedBy>Celine Snedden</cp:lastModifiedBy>
  <cp:revision>2</cp:revision>
  <dcterms:created xsi:type="dcterms:W3CDTF">2026-02-18T18:44:00Z</dcterms:created>
  <dcterms:modified xsi:type="dcterms:W3CDTF">2026-02-18T19:38:00Z</dcterms:modified>
</cp:coreProperties>
</file>