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5F4FC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What are the Personal Insight Questions and what kind of topics will they be covering?</w:t>
      </w:r>
    </w:p>
    <w:p w14:paraId="1DC4D0FC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03C626B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Okay. You’re about to start the Personal Insight Questions for the UC undergrad application. It’s stressful, I know. So here are some tips on what the questions are about and what they cover.</w:t>
      </w:r>
    </w:p>
    <w:p w14:paraId="41449554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77A23101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The personal insight questions are about getting to know you better. We want to hear about your accomplishments, talents, interests, and experiences — all the things that make you a great UC applicant.</w:t>
      </w:r>
    </w:p>
    <w:p w14:paraId="387DE6D8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6816EDC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This is just one part of the application we consider when making our admission decision. But it’s really important because it provides context for the rest of your application.</w:t>
      </w:r>
    </w:p>
    <w:p w14:paraId="74DEADE3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0538FC8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You can express who you are and what matters to you, not only in how you respond to the questions, but also through your selection of questions to answer.</w:t>
      </w:r>
    </w:p>
    <w:p w14:paraId="1BA6268E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14B0B7CB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That doesn’t mean that some questions are better than others; we want you to choose the questions that resonate with your own experiences.</w:t>
      </w:r>
    </w:p>
    <w:p w14:paraId="76439629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13F2E775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There are 8 questions to choose from. Freshman applicants will pick 4 questions to answer; transfer applicants will choose 3 questions to answer plus one required question.</w:t>
      </w:r>
    </w:p>
    <w:p w14:paraId="121558F2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6F85BEE3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@@@</w:t>
      </w:r>
    </w:p>
    <w:p w14:paraId="53D35106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1B834E49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So, which ones do I pick? Does it matter?</w:t>
      </w:r>
    </w:p>
    <w:p w14:paraId="5645D951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2E9BB7C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You choose which questions YOU want to answer. But you should select the questions that feel most relevant to your circumstances.</w:t>
      </w:r>
    </w:p>
    <w:p w14:paraId="62373CB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3852B31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Remember, we want to learn about your life experience so we can better understand you as a UC applicant.</w:t>
      </w:r>
    </w:p>
    <w:p w14:paraId="1A450948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7C116E67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All questions are given equal consideration in the application review process, which means there is no advantage or disadvantage to choosing one question over another.</w:t>
      </w:r>
    </w:p>
    <w:p w14:paraId="7B633883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37E842B8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Your responses will not hurt you; they can only enhance our understanding of you as an applicant.</w:t>
      </w:r>
    </w:p>
    <w:p w14:paraId="425DC4EC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0E52A157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@@@</w:t>
      </w:r>
    </w:p>
    <w:p w14:paraId="0FCCC823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190A83F3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I guess I’m not sure what UC is looking for in my answers. Is there something specific UC campuses are looking for?</w:t>
      </w:r>
    </w:p>
    <w:p w14:paraId="2AC72B97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589600B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There is no right or wrong way to answer these questions.</w:t>
      </w:r>
    </w:p>
    <w:p w14:paraId="3F0F3F94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30495FD9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It’s about sharing your personality, background, interests and achievements in your own words, in your own unique voice.</w:t>
      </w:r>
    </w:p>
    <w:p w14:paraId="61A28732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228862A8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The best responses are those that are authentic, and best represent who you are.</w:t>
      </w:r>
    </w:p>
    <w:p w14:paraId="2E2B1339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1E67711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@@@</w:t>
      </w:r>
    </w:p>
    <w:p w14:paraId="3C08361E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13AC46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I’m not the best writer. Do I need to worry about my writing and vocabulary?</w:t>
      </w:r>
    </w:p>
    <w:p w14:paraId="3E68631E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3A13562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The Personal Insight Questions are not a writing test.</w:t>
      </w:r>
    </w:p>
    <w:p w14:paraId="77B99DC0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1427B9C1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But you should be sure to give yourself plenty of time to prepare and revise your answers.</w:t>
      </w:r>
    </w:p>
    <w:p w14:paraId="58AB214C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540662B9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Typos, spelling errors and grammatical mistakes are distracting, and can get in the way of what you’re trying to communicate.</w:t>
      </w:r>
    </w:p>
    <w:p w14:paraId="41A71AFF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666012AD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We know you’re creative and passionate, and we want your answers to be the start of a dialogue between you and UC.</w:t>
      </w:r>
    </w:p>
    <w:p w14:paraId="4E97D11A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669D61EA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When it comes time to write, just remember to use your own voice and proofread your work… And then proofread it one more time.</w:t>
      </w:r>
    </w:p>
    <w:p w14:paraId="3391ED23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27381401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@@@</w:t>
      </w:r>
    </w:p>
    <w:p w14:paraId="6485BB62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6021E340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OK. I think I get it. So, how do I start?</w:t>
      </w:r>
    </w:p>
    <w:p w14:paraId="08D20217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6729AA51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Give yourself plenty of time. Start working on the Personal Insight Questions as soon as you can.</w:t>
      </w:r>
    </w:p>
    <w:p w14:paraId="49F19035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656F255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Remember this is just one of many things we consider when we review your application.</w:t>
      </w:r>
    </w:p>
    <w:p w14:paraId="6C21FEC7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F6DD9FE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Your responses can only add value to the application.</w:t>
      </w:r>
    </w:p>
    <w:p w14:paraId="590CCDC1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2D2EB334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Go to our admissions website which has the questions, along with worksheets, writing tips and suggestions for how to get started.</w:t>
      </w:r>
    </w:p>
    <w:p w14:paraId="01E06B62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7E7AC9C9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Relax. Use your own voice.</w:t>
      </w:r>
    </w:p>
    <w:p w14:paraId="47B26B14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43A70C44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There is no need to try to get the attention of the reader — you already have it!</w:t>
      </w:r>
    </w:p>
    <w:p w14:paraId="70445CF5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</w:p>
    <w:p w14:paraId="38AC2B3E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  <w:t>So take a deep breath, give it your best shot, and know that no decision is ever based on the personal insight responses alone.</w:t>
      </w:r>
    </w:p>
    <w:p w14:paraId="18730535">
      <w:pPr>
        <w:rPr>
          <w:rFonts w:hint="default" w:ascii="宋体" w:hAnsi="宋体" w:eastAsia="宋体" w:cs="宋体"/>
          <w:sz w:val="24"/>
          <w:szCs w:val="24"/>
          <w:lang w:val="en" w:eastAsia="zh-CN"/>
          <w:woUserID w:val="1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338B0"/>
    <w:rsid w:val="3CD338B0"/>
    <w:rsid w:val="3E73B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WWO_wpscloud_20260721103702-0e67e39500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2026-08-06T16:28:00Z</dcterms:created>
  <dc:creator>Yihan Zhao</dc:creator>
  <cp:lastModifiedBy>Yihan Zhao</cp:lastModifiedBy>
  <dcterms:modified xsi:type="dcterms:W3CDTF">2026-08-11T14:53:01Z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2052-12.9.0.28078</vt:lpwstr>
  </property>
  <property fmtid="{D5CDD505-2E9C-101B-9397-08002B2CF9AE}" pid="3" name="ICV">
    <vt:lpwstr>AB54AACF48DEEF90CDC67A6A080229E6_43</vt:lpwstr>
  </property>
  <property fmtid="{D5CDD505-2E9C-101B-9397-08002B2CF9AE}" pid="4" name="KSOTemplateDocerSaveRecord">
    <vt:lpwstr>eyJoZGlkIjoiMjZkOGRmNDliNzhiMTkwYmM3Mjg2ZmUwYzJiZjcyODYiLCJ1c2VySWQiOiIxNjY3MTg0NDcwODg5In0=</vt:lpwstr>
  </property>
</Properties>
</file>