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RELATÓRIO EXECUTIVO DE LICITAÇÃO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Concorrência DNIT n.º 0228/2026-00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Restauração Rodovia BR-364/AC — Lote 04</w:t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FICHA DA LICITAÇÃO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Órgão contratante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DNIT – Coordenação-Geral de Cadastro e Licitações / DIREX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50018.001806/2025-61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Modalidade / N.º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Concorrência Eletrônica 0228/2026-00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Restauração da Rodovia BR-364/AC, km 272,90 ao km 370,70 + Acesso Manoel Urbano km 0,00 ao km 6,40 (Lote 04)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22896 – Conservação / Manutenção / Restauração de Rodovia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do Acre (UL Rio Branco/AC)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 estimado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R$ 713.983.169,42 (sem desoneração)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 de execução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meses (vigência: 39 meses)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Regime de execução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Empreitada por Preço Unitário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Critério de julgamento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Maior Desconto — modo de disputa aberto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BDI aplicado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27,90% — mês base janeiro/2026 (SICRO + ANP + cotações)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Sessão pública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24/07/2026 às 15h00 (horário de Brasília)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 / EPP favorecido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NÃO (art. 4.º, §1.º da Lei 14.133/2021)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Consórcio permitido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 — somatório de quantitativos técnicos; +30% EF se não for 100% ME/EPP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ESCOPO E EXTENSÃO DA OBRA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Segmento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Extensão / 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Rodovia BR-364/AC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272,90 ao km 370,70 — 97,8 km de restauração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Acesso Manoel Urbano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0,00 ao km 6,40 — 6,4 km de acesso implantado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Extensão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~104,2 km de obras de restauração e implantação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Serviços típicos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Pavimentação asfáltica, terraplanagem, drenagem, obras de arte especiais (OAE), sinalização, obras complementares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Tabela de referência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SICRO — Tabelas do DNIT e da ANP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Nota: os quantitativos detalhados, composições de custo e planilha orçamentária estão nos Anexos do Edital (SEI n.º 24708051 e seq.). Os serviços relevantes para fins de atestação técnica constam nos Anexos XXV e XXVI (docs SEI separados — não incluídos neste edital).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CRONOGRAMA E PRAZOS CRÍTICOS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Data estimada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Evento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Ação requerida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Imediato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 dos Anexos SEI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Obter Anexos XXV, XXVI e Termo de Referência no PNCP / Compras.gov.br (Proc. 50018.001806/2025-61)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Imediato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capacidade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se atestados da empresa e dos RTs atendem aos Quadros 01 e 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Até 21/07/2026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Prazo de impugnação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dias úteis antes da sessão — e-mail: cgcl.esclarecimentos@dnit.gov.br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Até 21/07/2026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SICAF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Certidões e regularidade atualizadas até 3.º dia útil antes da sessão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23/07/2026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Vistoria técnica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Opcional — último dia útil antes da sessão. Contato: (68) 3302-2134 / marivaldo.almeida@dnit.gov.br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24/07/2026 — 15h00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SESSÃO PÚBLICA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Envio da proposta e documentos de habilitação via sistema eletrônico (Compras.gov.br)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D+30 dias após 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Ordem de Início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Marco zero para contagem dos 36 meses de execução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meses após 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Programa de Integridade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Implantação obrigatória (art. 25, §4.º da Lei 14.133/2021 — contrato de grande vulto)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HABILITAÇÃO E ELEGIBILIDADE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documentação de habilitação é exigida apenas do licitante vencedor, após o julgamento. O edital prevê dois eixos de qualificação técnica: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Eixo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Documento exigido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Capacidade Técnico-Profissional (RT)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Quadro 01 — ARTs dos profissionais indicados (Anexo XXVI / SEI 24708911)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 profissional deve comprovar serviços compatíveis com o objeto via ART registrada no CREA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Capacidade Técnico-Operacional (empresa)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Quadro 02 — Atestados/certidões da empresa (Anexo XXV / SEI 24708833)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Serviços e quantitativos mínimos exigidos definidos no Termo de Referência (documento SEI separado)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Equipe técnica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Quadros 03 e 04 — Relação, vinculação, formação e experiência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Vínculo por: acionista, sócio, CLT, autônomo, compromisso futuro ou diretor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Habilitação jurídica / fiscal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SICAF (atualizado)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Certidões fiscais exigidas apenas do vencedor (após lance)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 quantitativos mínimos de atestação (parcelas de maior relevância) NÃO constam neste edital — estão exclusivamente nos Anexos XXV e XXVI (SEI). Obter e analisar esses documentos é o primeiro passo antes de qualquer decisão de participação.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Consórcio: os quantitativos técnicos são somados entre as consorciadas. Há acréscimo de 30% nos requisitos de qualificação econômico-financeira para consórcios que não sejam integralmente compostos por ME/EPP.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5. ASPECTOS FINANCEIROS E ECONÔMICOS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 total estimado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R$ 713.983.169,42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Densidade de custo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~R$ 6,85 milhões / km (104,2 km totais) — referência para análise de exequibilidade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BDI de referência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27,90% (sem desoneração) — base SICRO jan/2026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Limite de inexequibilidade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Propostas &lt; 75% do estimado = R$ 535,5 mi — desclassificação automática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Gatilho de garantia adicional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Propostas entre 75% e 85% do estimado (R$ 535,5 mi a R$ 607 mi) exigem garantia adicional equivalente à diferença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Condições definidas no Termo de Referência (não constam no edital principal)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Reajuste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Regras no Termo de Referência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Possível rescisão antecipada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pode ser rescindido sem ônus ao DNIT se a rodovia for concedida à iniciativa privada (item 1.8 do Edital)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6. RISCOS E ALERTAS ESTRATÉGICOS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ALTO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Rescisão por concessão: o item 1.8 do edital prevê expressamente que o contrato pode ser rescindido ou ter segmentos suprimidos se o Governo Federal conceder a BR-364/AC — sem indenização. Avaliar probabilidade de concessão antes de alocar recursos.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MÉDIO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Garantia adicional: descontos agressivos entre 15% e 25% acionam exigência de garantia extra (diferença entre 85% e o valor ofertado). Considerar no planejamento de caixa.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MÉDIO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Atestados incompletos: os Anexos XXV e XXVI (requisitos de atestação) são documentos SEI separados, não incluídos no edital. Qualquer análise de go/no-go sem esses documentos é incompleta.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Localização — Acre: obra em estado com logística complexa. Mobilização de equipamentos, mão de obra especializada e insumos críticos (CBUQ, brita, aço) devem ser dimensionados com antecedência mínima de 90 dias.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Prazo de 36 meses: condicionado a Ordem de Início de Serviço. Cláusula de reajuste e cronograma físico-financeiro estão no Termo de Referência — verificar compatibilidade com fluxo de caixa.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Disputa aberta: lances em tempo real com intervalo mínimo de 0,25%. A proposta pode ser substituída até a abertura da sessão. Definir piso operacional (margem mínima) antes da sessão.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7. PRÓXIMOS PASSOS — CHECKLIST GO / NO-GO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Baixar Anexos XXV e XXVI no PNCP / Compras.gov.br e analisar os quantitativos mínimos de atestação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 / Eng.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acervo técnico da empresa e dos RTs disponíveis — cruzar com requisitos dos Quadros 01 e 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 / RH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Avaliar risco de rescisão por concessão — verificar pipeline de concessões federais na BR-364/AC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Decidir sobre consórcio: avaliar parceiros, somar atestados e calcular impacto nos requisitos de 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Diretoria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vistoria técnica no trecho — dimensionar desafios de logística, solo e condições da pista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Engenharia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23/07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Elaborar planilha orçamentária e definir faixa de desconto — calcular impacto da garantia adicional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Proposta / Fin.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22/07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Atualizar certidões e regularidade no SICAF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Jurídico / Adm.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21/07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houver dúvidas ou inconsistências no edital, enviar pedido de esclarecimento formal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Jurídico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21/07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8. CONTATOS DO EDITAL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Esclarecimentos / Impugnação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cgcl.esclarecimentos@dnit.gov.br — prazo até 21/07/2026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Vistoria — UL Rio Branco / 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(68) 3302-2134 | marivaldo.almeida@dnit.gov.br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Endereço DNIT sede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Setor de Autarquias Norte, Quadra 03, Bloco A — Ed. Núcleo dos Transportes, Mezanino Sul, Brasília/DF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Portal de compras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www.gov.br/compras (Compras.gov.br) — processo 50018.001806/2025-61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8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gerado em 22/06/2026 — S.A. Paulista / Diretoria Comercial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ANÁLISE DE LICITAÇÃO  |  USO INTERNO  |  CONFIDENCIAL</w:t>
    </w:r>
    <w:r>
      <w:rPr>
        <w:rFonts w:ascii="Arial" w:cs="Arial" w:eastAsia="Arial" w:hAnsi="Arial"/>
        <w:color w:val="888888"/>
        <w:sz w:val="16"/>
        <w:szCs w:val="16"/>
      </w:rPr>
      <w:t xml:space="preserve">	S.A. Paulista — Diretoria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2026-06-22T01:51:28.118Z</dcterms:created>
  <dcterms:modified xsi:type="dcterms:W3CDTF">2026-06-22T01:51:28.118Z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