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505aupdnrs6" w:id="0"/>
      <w:bookmarkEnd w:id="0"/>
      <w:r w:rsidDel="00000000" w:rsidR="00000000" w:rsidRPr="00000000">
        <w:rPr>
          <w:rtl w:val="0"/>
        </w:rPr>
        <w:t xml:space="preserve">‘S to express possession - Family Tree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We can also use </w:t>
      </w:r>
      <w:r w:rsidDel="00000000" w:rsidR="00000000" w:rsidRPr="00000000">
        <w:rPr>
          <w:b w:val="1"/>
          <w:rtl w:val="0"/>
        </w:rPr>
        <w:t xml:space="preserve">´s to talk about family relationships.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Look at this family tree. Pay attention to the examples and complete the sentences: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Jack is Miranda’s father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Scott is Kira’s brother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Sarah is Steven’s wife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Rule="auto"/>
        <w:rPr/>
      </w:pPr>
      <w:r w:rsidDel="00000000" w:rsidR="00000000" w:rsidRPr="00000000">
        <w:rPr>
          <w:rtl w:val="0"/>
        </w:rPr>
        <w:t xml:space="preserve">Who is Lorrie to Steven?</w:t>
      </w:r>
    </w:p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  <w:t xml:space="preserve">Who is Jackson to Sarah?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Who is Kira to Allison?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hyperlink r:id="rId1">
      <w:r w:rsidDel="00000000" w:rsidR="00000000" w:rsidRPr="00000000">
        <w:rPr>
          <w:b w:val="1"/>
          <w:color w:val="002060"/>
          <w:rtl w:val="0"/>
        </w:rPr>
        <w:t xml:space="preserve">platzi.com/fechas-horas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>
        <w:rFonts w:ascii="Roboto" w:cs="Roboto" w:eastAsia="Roboto" w:hAnsi="Roboto"/>
        <w:color w:val="ffffff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1</wp:posOffset>
              </wp:positionV>
              <wp:extent cx="7791450" cy="1033463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97225" y="0"/>
                        <a:ext cx="11070000" cy="952200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-923924</wp:posOffset>
              </wp:positionH>
              <wp:positionV relativeFrom="paragraph">
                <wp:posOffset>1</wp:posOffset>
              </wp:positionV>
              <wp:extent cx="7791450" cy="1033463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91450" cy="10334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4114800</wp:posOffset>
          </wp:positionH>
          <wp:positionV relativeFrom="paragraph">
            <wp:posOffset>228600</wp:posOffset>
          </wp:positionV>
          <wp:extent cx="1828800" cy="583987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58398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1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ffffff"/>
        <w:sz w:val="24"/>
        <w:szCs w:val="24"/>
        <w:rtl w:val="0"/>
      </w:rPr>
      <w:t xml:space="preserve">Basic English Course A1:</w:t>
    </w:r>
  </w:p>
  <w:p w:rsidR="00000000" w:rsidDel="00000000" w:rsidP="00000000" w:rsidRDefault="00000000" w:rsidRPr="00000000" w14:paraId="00000012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Fonts w:ascii="Roboto" w:cs="Roboto" w:eastAsia="Roboto" w:hAnsi="Roboto"/>
        <w:color w:val="ffffff"/>
        <w:sz w:val="36"/>
        <w:szCs w:val="36"/>
        <w:rtl w:val="0"/>
      </w:rPr>
      <w:t xml:space="preserve">Dates, Times and Simple Expressions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rPr>
        <w:rFonts w:ascii="Roboto" w:cs="Roboto" w:eastAsia="Roboto" w:hAnsi="Roboto"/>
        <w:color w:val="ffffff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8"/>
        <w:szCs w:val="28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" w:cs="Roboto" w:eastAsia="Roboto" w:hAnsi="Robo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platzi.com/clases/fechas-horas-expresiones-simples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