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4EBC" w:rsidRDefault="00C61687" w:rsidP="00C61687">
      <w:pPr>
        <w:jc w:val="center"/>
        <w:rPr>
          <w:sz w:val="56"/>
          <w:szCs w:val="56"/>
        </w:rPr>
      </w:pPr>
      <w:r>
        <w:rPr>
          <w:sz w:val="56"/>
          <w:szCs w:val="56"/>
        </w:rPr>
        <w:t>Evaluación de Riesgos en Gestión de Calidad</w:t>
      </w:r>
    </w:p>
    <w:p w:rsidR="00C61687" w:rsidRDefault="00C61687" w:rsidP="00C61687">
      <w:pPr>
        <w:jc w:val="center"/>
        <w:rPr>
          <w:sz w:val="40"/>
          <w:szCs w:val="40"/>
        </w:rPr>
      </w:pPr>
      <w:r w:rsidRPr="00C61687">
        <w:rPr>
          <w:sz w:val="40"/>
          <w:szCs w:val="40"/>
        </w:rPr>
        <w:t>Plataforma de Dictados Musicales</w:t>
      </w:r>
    </w:p>
    <w:p w:rsidR="00C61687" w:rsidRPr="00C61687" w:rsidRDefault="00C61687" w:rsidP="00C61687">
      <w:pPr>
        <w:jc w:val="center"/>
        <w:rPr>
          <w:sz w:val="40"/>
          <w:szCs w:val="40"/>
        </w:rPr>
      </w:pPr>
    </w:p>
    <w:p w:rsidR="005F3ABB" w:rsidRPr="00323385" w:rsidRDefault="005F3ABB" w:rsidP="005F3ABB">
      <w:pPr>
        <w:pStyle w:val="Ttulo1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bookmarkStart w:id="0" w:name="_Toc324762187"/>
      <w:r w:rsidRPr="00323385">
        <w:rPr>
          <w:rFonts w:ascii="Arial" w:hAnsi="Arial" w:cs="Arial"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S</w:t>
      </w:r>
      <w:bookmarkEnd w:id="0"/>
    </w:p>
    <w:p w:rsidR="005F3ABB" w:rsidRPr="00323385" w:rsidRDefault="005F3ABB" w:rsidP="005F3ABB">
      <w:pPr>
        <w:ind w:left="333"/>
        <w:jc w:val="both"/>
        <w:rPr>
          <w:rFonts w:ascii="Arial" w:hAnsi="Arial" w:cs="Arial"/>
          <w:b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920E58">
        <w:rPr>
          <w:rFonts w:ascii="Arial" w:hAnsi="Arial" w:cs="Arial"/>
        </w:rPr>
        <w:t>Brindar las herramientas para la identificación, valoración y control de los riesgos y oportunidades</w:t>
      </w:r>
      <w:r w:rsidRPr="00920E58">
        <w:rPr>
          <w:rFonts w:ascii="Arial" w:hAnsi="Arial" w:cs="Arial"/>
          <w:color w:val="FF0000"/>
        </w:rPr>
        <w:t xml:space="preserve"> </w:t>
      </w:r>
      <w:r w:rsidRPr="00920E58">
        <w:rPr>
          <w:rFonts w:ascii="Arial" w:hAnsi="Arial" w:cs="Arial"/>
        </w:rPr>
        <w:t>para el sistema de gestión de calidad de</w:t>
      </w:r>
      <w:r>
        <w:rPr>
          <w:rFonts w:ascii="Arial" w:hAnsi="Arial" w:cs="Arial"/>
        </w:rPr>
        <w:t>l proyecto.</w:t>
      </w:r>
    </w:p>
    <w:p w:rsidR="005F3ABB" w:rsidRPr="00920E58" w:rsidRDefault="005F3ABB" w:rsidP="005F3ABB">
      <w:pPr>
        <w:ind w:left="720"/>
        <w:jc w:val="both"/>
        <w:rPr>
          <w:rFonts w:ascii="Arial" w:hAnsi="Arial" w:cs="Arial"/>
        </w:rPr>
      </w:pPr>
    </w:p>
    <w:p w:rsidR="005F3ABB" w:rsidRPr="00920E58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A135EA">
        <w:rPr>
          <w:rFonts w:ascii="Arial" w:hAnsi="Arial" w:cs="Arial"/>
        </w:rPr>
        <w:t>Lograr de forma eficiente los objetivos y metas del SGC de</w:t>
      </w:r>
      <w:r>
        <w:rPr>
          <w:rFonts w:ascii="Arial" w:hAnsi="Arial" w:cs="Arial"/>
        </w:rPr>
        <w:t>l proyecto.</w:t>
      </w:r>
      <w:r w:rsidRPr="00A135EA">
        <w:rPr>
          <w:rFonts w:ascii="Arial" w:hAnsi="Arial" w:cs="Arial"/>
        </w:rPr>
        <w:t xml:space="preserve"> </w:t>
      </w:r>
    </w:p>
    <w:p w:rsidR="005F3ABB" w:rsidRDefault="005F3ABB" w:rsidP="005F3ABB">
      <w:pPr>
        <w:pStyle w:val="Prrafodelista"/>
        <w:rPr>
          <w:rFonts w:ascii="Arial" w:hAnsi="Arial" w:cs="Arial"/>
        </w:rPr>
      </w:pPr>
    </w:p>
    <w:p w:rsidR="005F3ABB" w:rsidRP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</w:rPr>
      </w:pPr>
      <w:r w:rsidRPr="00A135EA">
        <w:rPr>
          <w:rFonts w:ascii="Arial" w:hAnsi="Arial" w:cs="Arial"/>
        </w:rPr>
        <w:t xml:space="preserve">Fortalecer el diseño e implementación de </w:t>
      </w:r>
      <w:r w:rsidRPr="00A135EA">
        <w:rPr>
          <w:rFonts w:ascii="Arial" w:hAnsi="Arial" w:cs="Arial"/>
          <w:lang w:val="es-ES_tradnl"/>
        </w:rPr>
        <w:t>estrategias que permitan el tratamiento de los riesgos y</w:t>
      </w:r>
      <w:r>
        <w:rPr>
          <w:rFonts w:ascii="Arial" w:hAnsi="Arial" w:cs="Arial"/>
          <w:lang w:val="es-ES_tradnl"/>
        </w:rPr>
        <w:t xml:space="preserve"> por qué no, el</w:t>
      </w:r>
      <w:r w:rsidRPr="00A135EA">
        <w:rPr>
          <w:rFonts w:ascii="Arial" w:hAnsi="Arial" w:cs="Arial"/>
          <w:lang w:val="es-ES_tradnl"/>
        </w:rPr>
        <w:t xml:space="preserve"> aprovechamiento de oportunidades de</w:t>
      </w:r>
      <w:r>
        <w:rPr>
          <w:rFonts w:ascii="Arial" w:hAnsi="Arial" w:cs="Arial"/>
          <w:lang w:val="es-ES_tradnl"/>
        </w:rPr>
        <w:t>ntro del SGC de</w:t>
      </w:r>
      <w:r>
        <w:rPr>
          <w:rFonts w:ascii="Arial" w:hAnsi="Arial" w:cs="Arial"/>
          <w:lang w:val="es-ES_tradnl"/>
        </w:rPr>
        <w:t>l proyecto.</w:t>
      </w:r>
    </w:p>
    <w:p w:rsidR="005F3ABB" w:rsidRDefault="005F3ABB" w:rsidP="005F3ABB">
      <w:pPr>
        <w:pStyle w:val="Prrafodelista"/>
        <w:rPr>
          <w:rFonts w:ascii="Arial" w:hAnsi="Arial" w:cs="Arial"/>
          <w:b/>
        </w:rPr>
      </w:pPr>
    </w:p>
    <w:p w:rsidR="005F3ABB" w:rsidRDefault="005F3ABB" w:rsidP="005F3ABB">
      <w:pPr>
        <w:spacing w:after="0" w:line="240" w:lineRule="auto"/>
        <w:jc w:val="both"/>
        <w:rPr>
          <w:rFonts w:ascii="Arial" w:hAnsi="Arial" w:cs="Arial"/>
          <w:b/>
        </w:rPr>
      </w:pPr>
    </w:p>
    <w:p w:rsidR="005F3ABB" w:rsidRDefault="005F3ABB" w:rsidP="005F3ABB">
      <w:pPr>
        <w:spacing w:after="0" w:line="240" w:lineRule="auto"/>
        <w:jc w:val="both"/>
        <w:rPr>
          <w:rFonts w:ascii="Arial" w:hAnsi="Arial" w:cs="Arial"/>
          <w:b/>
        </w:rPr>
      </w:pPr>
    </w:p>
    <w:p w:rsidR="005F3ABB" w:rsidRDefault="005F3ABB" w:rsidP="005F3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EVENTOS DONDE PUEDEN OCURRIR RIESGOS</w:t>
      </w:r>
    </w:p>
    <w:p w:rsid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Código Del Proyecto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P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Base de Datos</w:t>
      </w:r>
    </w:p>
    <w:p w:rsid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5F3ABB" w:rsidRPr="005F3ABB" w:rsidRDefault="005F3ABB" w:rsidP="005F3ABB">
      <w:pPr>
        <w:pStyle w:val="Prrafodelista"/>
        <w:ind w:left="720"/>
        <w:jc w:val="both"/>
        <w:rPr>
          <w:rFonts w:ascii="Arial" w:hAnsi="Arial" w:cs="Arial"/>
          <w:b/>
        </w:rPr>
      </w:pPr>
    </w:p>
    <w:p w:rsidR="00C61687" w:rsidRDefault="005F3ABB" w:rsidP="00BB7115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5F3ABB">
        <w:rPr>
          <w:rFonts w:ascii="Arial" w:hAnsi="Arial" w:cs="Arial"/>
          <w:b/>
        </w:rPr>
        <w:t>CAUSAS</w:t>
      </w: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Errores de sintaxis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Métodos incompatibles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Lenguaje no nativo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No estar conectado el código con la Base de Datos</w:t>
      </w:r>
    </w:p>
    <w:p w:rsidR="005F3ABB" w:rsidRPr="005F3ABB" w:rsidRDefault="005F3ABB" w:rsidP="005F3ABB">
      <w:pPr>
        <w:spacing w:after="0" w:line="240" w:lineRule="auto"/>
        <w:ind w:left="720"/>
        <w:jc w:val="both"/>
        <w:rPr>
          <w:rFonts w:ascii="Arial" w:hAnsi="Arial" w:cs="Arial"/>
        </w:rPr>
      </w:pP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>Redundancia en la Base de Datos</w:t>
      </w:r>
    </w:p>
    <w:p w:rsidR="005F3ABB" w:rsidRDefault="005F3ABB" w:rsidP="005F3ABB">
      <w:pPr>
        <w:pStyle w:val="Prrafodelista"/>
        <w:rPr>
          <w:rFonts w:ascii="Arial" w:hAnsi="Arial" w:cs="Arial"/>
        </w:rPr>
      </w:pPr>
    </w:p>
    <w:p w:rsidR="005F3ABB" w:rsidRDefault="005F3ABB" w:rsidP="005F3AB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CONSECUENCIAS</w:t>
      </w:r>
    </w:p>
    <w:p w:rsidR="005F3ABB" w:rsidRDefault="005F3ABB" w:rsidP="005F3ABB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5F3ABB">
        <w:rPr>
          <w:rFonts w:ascii="Arial" w:hAnsi="Arial" w:cs="Arial"/>
        </w:rPr>
        <w:t xml:space="preserve">Que el sistema funcione, pero no con las funciones </w:t>
      </w:r>
      <w:r w:rsidR="00EC1C38">
        <w:rPr>
          <w:rFonts w:ascii="Arial" w:hAnsi="Arial" w:cs="Arial"/>
        </w:rPr>
        <w:t>establecid</w:t>
      </w:r>
      <w:r w:rsidRPr="005F3ABB">
        <w:rPr>
          <w:rFonts w:ascii="Arial" w:hAnsi="Arial" w:cs="Arial"/>
        </w:rPr>
        <w:t>as.</w:t>
      </w: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spacing w:after="0" w:line="240" w:lineRule="auto"/>
        <w:jc w:val="both"/>
        <w:rPr>
          <w:rFonts w:ascii="Arial" w:hAnsi="Arial" w:cs="Arial"/>
        </w:rPr>
      </w:pPr>
    </w:p>
    <w:p w:rsidR="00EC1C38" w:rsidRDefault="00EC1C38" w:rsidP="00EC1C38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ASEGURAR LA CALIDAD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Revisiones constantes en el Código.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Comentar el código.</w:t>
      </w:r>
    </w:p>
    <w:p w:rsidR="00EC1C38" w:rsidRP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Asegurar servidor de Base de Datos.</w:t>
      </w:r>
    </w:p>
    <w:p w:rsid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EC1C38">
        <w:rPr>
          <w:rFonts w:ascii="Arial" w:hAnsi="Arial" w:cs="Arial"/>
        </w:rPr>
        <w:t>Herramientas web siempre a nuestro alcance</w:t>
      </w:r>
      <w:r>
        <w:rPr>
          <w:rFonts w:ascii="Arial" w:hAnsi="Arial" w:cs="Arial"/>
        </w:rPr>
        <w:t>.</w:t>
      </w:r>
    </w:p>
    <w:p w:rsidR="00EC1C38" w:rsidRDefault="00EC1C38" w:rsidP="00EC1C38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Asegurar que se cumplieron los objetivos iniciales.</w:t>
      </w: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Default="000D6FCB" w:rsidP="000D6FC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SE HIZO BIEN</w:t>
      </w:r>
    </w:p>
    <w:p w:rsidR="000D6FCB" w:rsidRPr="001B5D85" w:rsidRDefault="00E101DF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La opción de elegir el lenguaje en nuestro proyecto.</w:t>
      </w:r>
    </w:p>
    <w:p w:rsidR="00E101DF" w:rsidRPr="001B5D85" w:rsidRDefault="00E101DF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Saber crear la Base de Datos</w:t>
      </w:r>
    </w:p>
    <w:p w:rsid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Crear el pentagrama sin usar aplicaciones extras que pudieron hacer cambiar totalmente el código.</w:t>
      </w:r>
    </w:p>
    <w:p w:rsidR="00C32CF9" w:rsidRPr="001B5D85" w:rsidRDefault="00C32CF9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plataforma es responsiva.</w:t>
      </w:r>
      <w:bookmarkStart w:id="1" w:name="_GoBack"/>
      <w:bookmarkEnd w:id="1"/>
    </w:p>
    <w:p w:rsidR="000D6FCB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0D6FCB" w:rsidRPr="00EC1C38" w:rsidRDefault="000D6FCB" w:rsidP="000D6FCB">
      <w:pPr>
        <w:spacing w:after="0" w:line="240" w:lineRule="auto"/>
        <w:jc w:val="both"/>
        <w:rPr>
          <w:rFonts w:ascii="Arial" w:hAnsi="Arial" w:cs="Arial"/>
        </w:rPr>
      </w:pPr>
    </w:p>
    <w:p w:rsidR="00E101DF" w:rsidRDefault="000D6FCB" w:rsidP="00E10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0D6FCB">
        <w:rPr>
          <w:rFonts w:ascii="Arial" w:hAnsi="Arial" w:cs="Arial"/>
          <w:b/>
        </w:rPr>
        <w:t xml:space="preserve">QUE SE HIZO </w:t>
      </w:r>
      <w:r w:rsidR="001B5D85">
        <w:rPr>
          <w:rFonts w:ascii="Arial" w:hAnsi="Arial" w:cs="Arial"/>
          <w:b/>
        </w:rPr>
        <w:t>MAL</w:t>
      </w:r>
    </w:p>
    <w:p w:rsidR="00E101DF" w:rsidRP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No saber como transportar el código que ya se tenia de Java a JavaScript</w:t>
      </w:r>
    </w:p>
    <w:p w:rsid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1B5D85">
        <w:rPr>
          <w:rFonts w:ascii="Arial" w:hAnsi="Arial" w:cs="Arial"/>
        </w:rPr>
        <w:t>Errores diminutos por ejemplo en la distinción de letras mayúsculas con minúsculas y por ende tener trabas.</w:t>
      </w:r>
    </w:p>
    <w:p w:rsidR="001B5D85" w:rsidRPr="001B5D85" w:rsidRDefault="001B5D85" w:rsidP="001B5D85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Confundir diagrama de casos de uso con el de secuencia.</w:t>
      </w:r>
    </w:p>
    <w:p w:rsidR="00E101DF" w:rsidRPr="00E101DF" w:rsidRDefault="00E101DF" w:rsidP="00E101DF">
      <w:pPr>
        <w:jc w:val="both"/>
        <w:rPr>
          <w:rFonts w:ascii="Arial" w:hAnsi="Arial" w:cs="Arial"/>
          <w:b/>
        </w:rPr>
      </w:pPr>
    </w:p>
    <w:p w:rsidR="00E101DF" w:rsidRDefault="00E101DF" w:rsidP="00E101DF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QUE SE PUEDE MEJORAR</w:t>
      </w:r>
    </w:p>
    <w:p w:rsidR="001B5D85" w:rsidRPr="00C32CF9" w:rsidRDefault="001B5D85" w:rsidP="00C32CF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 xml:space="preserve">En cuanto a la </w:t>
      </w:r>
      <w:r w:rsidR="00C32CF9" w:rsidRPr="00C32CF9">
        <w:rPr>
          <w:rFonts w:ascii="Arial" w:hAnsi="Arial" w:cs="Arial"/>
        </w:rPr>
        <w:t>programación</w:t>
      </w:r>
    </w:p>
    <w:p w:rsidR="00090781" w:rsidRPr="00C32CF9" w:rsidRDefault="00090781" w:rsidP="00090781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Reducir el número de líneas de código</w:t>
      </w:r>
    </w:p>
    <w:p w:rsidR="00090781" w:rsidRPr="00C32CF9" w:rsidRDefault="00C32CF9" w:rsidP="00090781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Comentar para que sirve cada método</w:t>
      </w:r>
    </w:p>
    <w:p w:rsidR="00C32CF9" w:rsidRDefault="00C32CF9" w:rsidP="00C32CF9">
      <w:pPr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</w:rPr>
      </w:pPr>
      <w:r w:rsidRPr="00C32CF9">
        <w:rPr>
          <w:rFonts w:ascii="Arial" w:hAnsi="Arial" w:cs="Arial"/>
        </w:rPr>
        <w:t>En cuanto a la Base de Datos</w:t>
      </w:r>
    </w:p>
    <w:p w:rsidR="00C32CF9" w:rsidRPr="00C32CF9" w:rsidRDefault="00C32CF9" w:rsidP="00C32CF9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Hacer relaciones más amplias para evitar redundancia.</w:t>
      </w:r>
    </w:p>
    <w:p w:rsidR="00C32CF9" w:rsidRDefault="00C32CF9" w:rsidP="00C32CF9">
      <w:pPr>
        <w:pStyle w:val="Prrafodelista"/>
        <w:ind w:left="1080"/>
        <w:jc w:val="both"/>
        <w:rPr>
          <w:rFonts w:ascii="Arial" w:hAnsi="Arial" w:cs="Arial"/>
          <w:b/>
        </w:rPr>
      </w:pPr>
    </w:p>
    <w:p w:rsidR="00C32CF9" w:rsidRPr="00E101DF" w:rsidRDefault="00C32CF9" w:rsidP="00C32CF9">
      <w:pPr>
        <w:pStyle w:val="Prrafodelista"/>
        <w:ind w:left="1080"/>
        <w:jc w:val="both"/>
        <w:rPr>
          <w:rFonts w:ascii="Arial" w:hAnsi="Arial" w:cs="Arial"/>
          <w:b/>
        </w:rPr>
      </w:pPr>
    </w:p>
    <w:sectPr w:rsidR="00C32CF9" w:rsidRPr="00E101DF" w:rsidSect="00C61687"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480E"/>
    <w:multiLevelType w:val="hybridMultilevel"/>
    <w:tmpl w:val="BE4AA3F8"/>
    <w:lvl w:ilvl="0" w:tplc="8C2C1AE2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5556E8"/>
    <w:multiLevelType w:val="multilevel"/>
    <w:tmpl w:val="3C6C58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5AA5D8A"/>
    <w:multiLevelType w:val="hybridMultilevel"/>
    <w:tmpl w:val="8AAA12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B58EA"/>
    <w:multiLevelType w:val="hybridMultilevel"/>
    <w:tmpl w:val="97BC8D98"/>
    <w:lvl w:ilvl="0" w:tplc="1EC498E2">
      <w:start w:val="4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8A410D1"/>
    <w:multiLevelType w:val="hybridMultilevel"/>
    <w:tmpl w:val="E78A1BC2"/>
    <w:lvl w:ilvl="0" w:tplc="37A4D82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084743"/>
    <w:multiLevelType w:val="hybridMultilevel"/>
    <w:tmpl w:val="0D4A1996"/>
    <w:lvl w:ilvl="0" w:tplc="E6B8CF24">
      <w:start w:val="7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FE7145B"/>
    <w:multiLevelType w:val="hybridMultilevel"/>
    <w:tmpl w:val="51A24A32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687"/>
    <w:rsid w:val="00090781"/>
    <w:rsid w:val="000D6FCB"/>
    <w:rsid w:val="001B5D85"/>
    <w:rsid w:val="001E4EBC"/>
    <w:rsid w:val="005F3ABB"/>
    <w:rsid w:val="00C32CF9"/>
    <w:rsid w:val="00C61687"/>
    <w:rsid w:val="00CF0EF5"/>
    <w:rsid w:val="00E101DF"/>
    <w:rsid w:val="00EC1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ED67"/>
  <w15:chartTrackingRefBased/>
  <w15:docId w15:val="{595F09E7-3A85-4433-AAFB-3D13D79CF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F3ABB"/>
    <w:pPr>
      <w:keepNext/>
      <w:spacing w:before="240" w:after="60" w:line="240" w:lineRule="auto"/>
      <w:outlineLvl w:val="0"/>
    </w:pPr>
    <w:rPr>
      <w:rFonts w:ascii="Calibri" w:eastAsia="MS Gothic" w:hAnsi="Calibri" w:cs="Times New Roman"/>
      <w:b/>
      <w:bCs/>
      <w:kern w:val="32"/>
      <w:sz w:val="32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1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semiHidden/>
    <w:unhideWhenUsed/>
    <w:rsid w:val="00C6168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61687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5F3ABB"/>
    <w:rPr>
      <w:rFonts w:ascii="Calibri" w:eastAsia="MS Gothic" w:hAnsi="Calibri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uiPriority w:val="34"/>
    <w:qFormat/>
    <w:rsid w:val="005F3ABB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262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Esaú González González</dc:creator>
  <cp:keywords/>
  <dc:description/>
  <cp:lastModifiedBy>Esaú González González</cp:lastModifiedBy>
  <cp:revision>5</cp:revision>
  <dcterms:created xsi:type="dcterms:W3CDTF">2017-11-30T15:28:00Z</dcterms:created>
  <dcterms:modified xsi:type="dcterms:W3CDTF">2017-11-30T16:26:00Z</dcterms:modified>
</cp:coreProperties>
</file>