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CC" w:rsidRDefault="006778CD" w:rsidP="006778CD">
      <w:pPr>
        <w:jc w:val="center"/>
      </w:pPr>
      <w:r>
        <w:t>Phase 2 Report: Secure Login System</w:t>
      </w:r>
    </w:p>
    <w:p w:rsidR="006778CD" w:rsidRDefault="006778CD" w:rsidP="006778CD">
      <w:r>
        <w:tab/>
        <w:t>Stressing out so much. (Placeholder)</w:t>
      </w:r>
      <w:bookmarkStart w:id="0" w:name="_GoBack"/>
      <w:bookmarkEnd w:id="0"/>
    </w:p>
    <w:sectPr w:rsidR="0067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47"/>
    <w:rsid w:val="00216347"/>
    <w:rsid w:val="006778CD"/>
    <w:rsid w:val="0091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9129"/>
  <w15:chartTrackingRefBased/>
  <w15:docId w15:val="{8BC5E305-A471-47CC-BEE9-B964C585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2016-11-26T21:02:00Z</dcterms:created>
  <dcterms:modified xsi:type="dcterms:W3CDTF">2016-11-26T21:04:00Z</dcterms:modified>
</cp:coreProperties>
</file>