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7FEA" w:rsidRPr="003D69C0" w:rsidRDefault="00011313">
      <w:pPr>
        <w:jc w:val="center"/>
        <w:rPr>
          <w:lang w:val="ru-RU"/>
        </w:rPr>
      </w:pPr>
      <w:r>
        <w:rPr>
          <w:b/>
          <w:sz w:val="30"/>
        </w:rPr>
        <w:t>TRIOZ</w:t>
      </w:r>
      <w:r w:rsidRPr="003D69C0">
        <w:rPr>
          <w:b/>
          <w:sz w:val="30"/>
          <w:lang w:val="ru-RU"/>
        </w:rPr>
        <w:t xml:space="preserve"> </w:t>
      </w:r>
      <w:r>
        <w:rPr>
          <w:b/>
          <w:sz w:val="30"/>
        </w:rPr>
        <w:t>ENTERTAINMENT</w:t>
      </w:r>
    </w:p>
    <w:p w:rsidR="00C27FEA" w:rsidRPr="003D69C0" w:rsidRDefault="00011313">
      <w:pPr>
        <w:jc w:val="center"/>
        <w:rPr>
          <w:lang w:val="ru-RU"/>
        </w:rPr>
      </w:pPr>
      <w:r w:rsidRPr="003D69C0">
        <w:rPr>
          <w:b/>
          <w:sz w:val="34"/>
          <w:lang w:val="ru-RU"/>
        </w:rPr>
        <w:t>ПРИЛОЖЕНИЕ № 07</w:t>
      </w:r>
      <w:r w:rsidRPr="003D69C0">
        <w:rPr>
          <w:b/>
          <w:sz w:val="34"/>
          <w:lang w:val="ru-RU"/>
        </w:rPr>
        <w:br/>
        <w:t>К ДОГОВОРУ ОКАЗАНИЯ УСЛУГ / ВЫПОЛНЕНИЯ РАБОТ</w:t>
      </w:r>
    </w:p>
    <w:p w:rsidR="00C27FEA" w:rsidRPr="003D69C0" w:rsidRDefault="00011313">
      <w:pPr>
        <w:jc w:val="center"/>
        <w:rPr>
          <w:lang w:val="ru-RU"/>
        </w:rPr>
      </w:pPr>
      <w:r w:rsidRPr="003D69C0">
        <w:rPr>
          <w:i/>
          <w:lang w:val="ru-RU"/>
        </w:rPr>
        <w:t xml:space="preserve">Спецификация и регламент услуги «Сопровождение </w:t>
      </w:r>
      <w:r>
        <w:rPr>
          <w:i/>
        </w:rPr>
        <w:t>TZ</w:t>
      </w:r>
      <w:r w:rsidRPr="003D69C0">
        <w:rPr>
          <w:i/>
          <w:lang w:val="ru-RU"/>
        </w:rPr>
        <w:t>.</w:t>
      </w:r>
      <w:r>
        <w:rPr>
          <w:i/>
        </w:rPr>
        <w:t>Ent</w:t>
      </w:r>
      <w:r w:rsidRPr="003D69C0">
        <w:rPr>
          <w:i/>
          <w:lang w:val="ru-RU"/>
        </w:rPr>
        <w:t>»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rPr>
                <w:b/>
              </w:rPr>
              <w:t>Реквизит</w:t>
            </w:r>
          </w:p>
        </w:tc>
        <w:tc>
          <w:tcPr>
            <w:tcW w:w="5071" w:type="dxa"/>
          </w:tcPr>
          <w:p w:rsidR="00C27FEA" w:rsidRDefault="00011313">
            <w:r>
              <w:rPr>
                <w:b/>
              </w:rPr>
              <w:t>Значение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Услуга</w:t>
            </w:r>
          </w:p>
        </w:tc>
        <w:tc>
          <w:tcPr>
            <w:tcW w:w="5071" w:type="dxa"/>
          </w:tcPr>
          <w:p w:rsidR="00C27FEA" w:rsidRDefault="00011313">
            <w:r>
              <w:t>Сопровождение TZ.Ent</w:t>
            </w:r>
          </w:p>
        </w:tc>
      </w:tr>
      <w:tr w:rsidR="00C27FEA" w:rsidRPr="003D69C0">
        <w:trPr>
          <w:jc w:val="center"/>
        </w:trPr>
        <w:tc>
          <w:tcPr>
            <w:tcW w:w="5071" w:type="dxa"/>
          </w:tcPr>
          <w:p w:rsidR="00C27FEA" w:rsidRDefault="00011313">
            <w:r>
              <w:t>Тип документа</w:t>
            </w:r>
          </w:p>
        </w:tc>
        <w:tc>
          <w:tcPr>
            <w:tcW w:w="5071" w:type="dxa"/>
          </w:tcPr>
          <w:p w:rsidR="00C27FEA" w:rsidRPr="003D69C0" w:rsidRDefault="00011313">
            <w:pPr>
              <w:rPr>
                <w:lang w:val="ru-RU"/>
              </w:rPr>
            </w:pPr>
            <w:r w:rsidRPr="003D69C0">
              <w:rPr>
                <w:lang w:val="ru-RU"/>
              </w:rPr>
              <w:t>Спецификация / ТЗ / условия оказания услуги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Версия</w:t>
            </w:r>
          </w:p>
        </w:tc>
        <w:tc>
          <w:tcPr>
            <w:tcW w:w="5071" w:type="dxa"/>
          </w:tcPr>
          <w:p w:rsidR="00C27FEA" w:rsidRDefault="00011313">
            <w:r>
              <w:t>1.0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Статус</w:t>
            </w:r>
          </w:p>
        </w:tc>
        <w:tc>
          <w:tcPr>
            <w:tcW w:w="5071" w:type="dxa"/>
          </w:tcPr>
          <w:p w:rsidR="00C27FEA" w:rsidRDefault="00011313">
            <w:r>
              <w:t>Проект для договорного использования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Заказчик</w:t>
            </w:r>
          </w:p>
        </w:tc>
        <w:tc>
          <w:tcPr>
            <w:tcW w:w="5071" w:type="dxa"/>
          </w:tcPr>
          <w:p w:rsidR="00C27FEA" w:rsidRDefault="00011313">
            <w:r>
              <w:t>____________________________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Исполнитель</w:t>
            </w:r>
          </w:p>
        </w:tc>
        <w:tc>
          <w:tcPr>
            <w:tcW w:w="5071" w:type="dxa"/>
          </w:tcPr>
          <w:p w:rsidR="00C27FEA" w:rsidRDefault="00011313">
            <w:r>
              <w:t>____________________________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Договор №</w:t>
            </w:r>
          </w:p>
        </w:tc>
        <w:tc>
          <w:tcPr>
            <w:tcW w:w="5071" w:type="dxa"/>
          </w:tcPr>
          <w:p w:rsidR="00C27FEA" w:rsidRDefault="00011313">
            <w:r>
              <w:t>____________________________</w:t>
            </w:r>
          </w:p>
        </w:tc>
      </w:tr>
    </w:tbl>
    <w:p w:rsidR="00C27FEA" w:rsidRDefault="00C27FEA"/>
    <w:p w:rsidR="00C27FEA" w:rsidRDefault="00011313">
      <w:pPr>
        <w:pStyle w:val="1"/>
      </w:pPr>
      <w:r>
        <w:t>1. Предмет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1.1. Исполнитель по заданию Заказчика оказывает комплекс услуг и/или выполняет</w:t>
      </w:r>
      <w:r w:rsidRPr="003D69C0">
        <w:rPr>
          <w:lang w:val="ru-RU"/>
        </w:rPr>
        <w:t xml:space="preserve"> работы по услуге «Сопровождение </w:t>
      </w:r>
      <w:r>
        <w:t>TZ</w:t>
      </w:r>
      <w:r w:rsidRPr="003D69C0">
        <w:rPr>
          <w:lang w:val="ru-RU"/>
        </w:rPr>
        <w:t>.</w:t>
      </w:r>
      <w:r>
        <w:t>Ent</w:t>
      </w:r>
      <w:r w:rsidRPr="003D69C0">
        <w:rPr>
          <w:lang w:val="ru-RU"/>
        </w:rPr>
        <w:t>», а Заказчик принимает и оплачивает их на условиях основного договора и настоящей Спецификации.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 xml:space="preserve">1.2. Описание услуги в каталоге проекта: Персональное сопровождение компании сотрудником </w:t>
      </w:r>
      <w:r>
        <w:t>TZ</w:t>
      </w:r>
      <w:r w:rsidRPr="003D69C0">
        <w:rPr>
          <w:lang w:val="ru-RU"/>
        </w:rPr>
        <w:t>.</w:t>
      </w:r>
      <w:r>
        <w:t>Ent</w:t>
      </w:r>
      <w:r w:rsidRPr="003D69C0">
        <w:rPr>
          <w:lang w:val="ru-RU"/>
        </w:rPr>
        <w:t xml:space="preserve"> для помощи в направления</w:t>
      </w:r>
      <w:r w:rsidRPr="003D69C0">
        <w:rPr>
          <w:lang w:val="ru-RU"/>
        </w:rPr>
        <w:t>х деятельности.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1.3. Конкретный состав, объём и сроки определяются настоящей Спецификацией, ТЗ, сметой/КП и иными согласованными приложениями. При расхождении документов приоритет устанавливается основным договором.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2. Состав услуги и результат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2.1. Закреп</w:t>
      </w:r>
      <w:r w:rsidRPr="003D69C0">
        <w:rPr>
          <w:lang w:val="ru-RU"/>
        </w:rPr>
        <w:t>ление ответственного специалиста.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2.2. Первичное погружение в задачи и процессы.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2.3. Формирование согласованного плана сопровождения.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2.4. Консультации и выполнение поручений в пределах ТЗ/плана.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2.5. Периодическая отчётность о выполненных задачах.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2.6. Э</w:t>
      </w:r>
      <w:r w:rsidRPr="003D69C0">
        <w:rPr>
          <w:lang w:val="ru-RU"/>
        </w:rPr>
        <w:t>скалация вопросов, требующих отдельной компетенции.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2.7. Конкретный состав результата считается согласованным только после фиксации в ТЗ/КП/заказе. Устные договорённости, обещания менеджера и переписка, не позволяющая достоверно установить объём, не расшир</w:t>
      </w:r>
      <w:r w:rsidRPr="003D69C0">
        <w:rPr>
          <w:lang w:val="ru-RU"/>
        </w:rPr>
        <w:t>яют предмет договора.</w:t>
      </w:r>
    </w:p>
    <w:p w:rsidR="003D69C0" w:rsidRDefault="003D69C0">
      <w:pPr>
        <w:pStyle w:val="1"/>
        <w:rPr>
          <w:lang w:val="ru-RU"/>
        </w:rPr>
      </w:pPr>
    </w:p>
    <w:p w:rsidR="00C27FEA" w:rsidRPr="003D69C0" w:rsidRDefault="00011313">
      <w:pPr>
        <w:pStyle w:val="1"/>
        <w:rPr>
          <w:lang w:val="ru-RU"/>
        </w:rPr>
      </w:pPr>
      <w:r>
        <w:t>3.</w:t>
      </w:r>
      <w:r w:rsidRPr="003D69C0">
        <w:rPr>
          <w:lang w:val="ru-RU"/>
        </w:rPr>
        <w:t xml:space="preserve"> Этапы оказания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Этап 1. Заявка принята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Этап 2. Сотрудник назначен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Этап 3. Погружение в задачи компании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Этап 4. План работ согласован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Этап 5. Работы ведутся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Этап 6. Отчёт за период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4. Обязанности Заказчика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своевременно предоставить</w:t>
      </w:r>
      <w:r w:rsidRPr="003D69C0">
        <w:rPr>
          <w:lang w:val="ru-RU"/>
        </w:rPr>
        <w:t xml:space="preserve"> достоверные сведения, материалы, доступы и полномочия, необходимые для исполнения;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назначить ответственное лицо для оперативного согласования;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своевременно принимать промежуточные и итоговые результаты либо направлять мотивированные замечания;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обесп</w:t>
      </w:r>
      <w:r w:rsidRPr="003D69C0">
        <w:rPr>
          <w:lang w:val="ru-RU"/>
        </w:rPr>
        <w:t>ечить законность передаваемых Исполнителю данных, контента, товарных знаков и иных материалов;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оплачивать услуги, работы, лицензии и расходы в порядке, установленном договором.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5. Приёмка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5.1. Результат/услуга передаются способом, установленным договором</w:t>
      </w:r>
      <w:r w:rsidRPr="003D69C0">
        <w:rPr>
          <w:lang w:val="ru-RU"/>
        </w:rPr>
        <w:t>: актом, отчётом, доступом к системе, передачей файлов либо иным документом.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5.2. Заказчик проверяет результат в срок, установленный договором. Мотивированные замечания должны содержать конкретное несоответствие согласованному ТЗ/Спецификации.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5.3. Молчали</w:t>
      </w:r>
      <w:r w:rsidRPr="003D69C0">
        <w:rPr>
          <w:lang w:val="ru-RU"/>
        </w:rPr>
        <w:t>вая приёмка применяется только в том случае и в том порядке, в каком она прямо предусмотрена основным договором.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5.4. Для подрядного результата применяются согласованные критерии качества и правила о недостатках; для услуг оценивается надлежащее совершение</w:t>
      </w:r>
      <w:r w:rsidRPr="003D69C0">
        <w:rPr>
          <w:lang w:val="ru-RU"/>
        </w:rPr>
        <w:t xml:space="preserve"> согласованных действий/деятельности.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6. Изменение объёма (</w:t>
      </w:r>
      <w:r>
        <w:t>Change</w:t>
      </w:r>
      <w:r w:rsidRPr="003D69C0">
        <w:rPr>
          <w:lang w:val="ru-RU"/>
        </w:rPr>
        <w:t xml:space="preserve"> </w:t>
      </w:r>
      <w:r>
        <w:t>Request</w:t>
      </w:r>
      <w:r w:rsidRPr="003D69C0">
        <w:rPr>
          <w:lang w:val="ru-RU"/>
        </w:rPr>
        <w:t>)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 xml:space="preserve">Любое изменение состава работ, интеграций, функционала, сроков, объёма поддержки или критериев приёмки оформляется письменным </w:t>
      </w:r>
      <w:r>
        <w:t>Change</w:t>
      </w:r>
      <w:r w:rsidRPr="003D69C0">
        <w:rPr>
          <w:lang w:val="ru-RU"/>
        </w:rPr>
        <w:t xml:space="preserve"> </w:t>
      </w:r>
      <w:r>
        <w:t>Request</w:t>
      </w:r>
      <w:r w:rsidRPr="003D69C0">
        <w:rPr>
          <w:lang w:val="ru-RU"/>
        </w:rPr>
        <w:t>. В нём фиксируются изменение, влияние на</w:t>
      </w:r>
      <w:r w:rsidRPr="003D69C0">
        <w:rPr>
          <w:lang w:val="ru-RU"/>
        </w:rPr>
        <w:t xml:space="preserve"> цену и срок, дата вступления и согласующие лица. До согласования Исполнитель не обязан выполнять дополнительный объём.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lastRenderedPageBreak/>
        <w:t>7. Сроки и зависимость от Заказчика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Сроки начинают течь с даты, указанной в договоре/ТЗ, и при условии предоставления необходимых матери</w:t>
      </w:r>
      <w:r w:rsidRPr="003D69C0">
        <w:rPr>
          <w:lang w:val="ru-RU"/>
        </w:rPr>
        <w:t>алов, доступов и согласований. Просрочка Заказчика, третьих лиц или государственных/информационных систем, не зависящая от Исполнителя, не считается просрочкой Исполнителя в соответствующей части.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8. Стоимость и оплата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Цена, аванс, этапные платежи, постопл</w:t>
      </w:r>
      <w:r w:rsidRPr="003D69C0">
        <w:rPr>
          <w:lang w:val="ru-RU"/>
        </w:rPr>
        <w:t>ата, расходы и налоги должны быть согласованы в основном договоре, подписанном приложении/спецификации либо ином документе, который прямо принят сторонами как часть договора. Счёт сам по себе не считается способом согласования всех существенных условий, ес</w:t>
      </w:r>
      <w:r w:rsidRPr="003D69C0">
        <w:rPr>
          <w:lang w:val="ru-RU"/>
        </w:rPr>
        <w:t>ли договором не предусмотрено иное.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Фактическая цена определяется индивидуальной сметой/КП и зависит от объёма, числа интеграций, сроков, состава команды, лицензий и инфраструктуры. Для юридически значимой цены используйте сумму, зафиксированную в договоре</w:t>
      </w:r>
      <w:r w:rsidRPr="003D69C0">
        <w:rPr>
          <w:lang w:val="ru-RU"/>
        </w:rPr>
        <w:t>/приложении/принятом заказе.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 xml:space="preserve">Не хватает данных о месячном лимите часов, </w:t>
      </w:r>
      <w:r>
        <w:t>SLA</w:t>
      </w:r>
      <w:r w:rsidRPr="003D69C0">
        <w:rPr>
          <w:lang w:val="ru-RU"/>
        </w:rPr>
        <w:t>, составе работ и уровне ответственности. Рекомендуется абонентская модель с фиксированным лимитом часов/задач.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 xml:space="preserve">Ориентир: </w:t>
      </w:r>
      <w:r w:rsidR="003D69C0">
        <w:rPr>
          <w:lang w:val="ru-RU"/>
        </w:rPr>
        <w:t xml:space="preserve">от 25.000 </w:t>
      </w:r>
      <w:r w:rsidR="003D69C0" w:rsidRPr="003D69C0">
        <w:rPr>
          <w:rFonts w:cs="Arial"/>
          <w:bCs/>
          <w:color w:val="000000"/>
          <w:sz w:val="19"/>
          <w:szCs w:val="19"/>
          <w:shd w:val="clear" w:color="auto" w:fill="FFFFFF"/>
        </w:rPr>
        <w:t>₽</w:t>
      </w:r>
    </w:p>
    <w:p w:rsidR="00C27FEA" w:rsidRPr="003D69C0" w:rsidRDefault="00011313">
      <w:pPr>
        <w:rPr>
          <w:lang w:val="ru-RU"/>
        </w:rPr>
      </w:pPr>
      <w:r w:rsidRPr="003D69C0">
        <w:rPr>
          <w:b/>
          <w:lang w:val="ru-RU"/>
        </w:rPr>
        <w:t>8.1. Рыночный ориентир цены (не является о</w:t>
      </w:r>
      <w:r w:rsidRPr="003D69C0">
        <w:rPr>
          <w:b/>
          <w:lang w:val="ru-RU"/>
        </w:rPr>
        <w:t>фертой и не заменяет согласованную цену)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9. Качество, гарантия и поддержка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Гарантийный/исправительный период, если он предусмотрен, распространяется только на несоответствия согласованному результату, возникшие по вине Исполнителя. Он не распространяется н</w:t>
      </w:r>
      <w:r w:rsidRPr="003D69C0">
        <w:rPr>
          <w:lang w:val="ru-RU"/>
        </w:rPr>
        <w:t>а изменения третьих лиц, действия Заказчика, несовместимые обновления, нарушение инструкций и новые требования.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Дополнительная поддержка, новые функции и развитие после сдачи оплачиваются отдельно, если иное не предусмотрено договором.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10. Ограничения и ис</w:t>
      </w:r>
      <w:r w:rsidRPr="003D69C0">
        <w:rPr>
          <w:lang w:val="ru-RU"/>
        </w:rPr>
        <w:t>ключения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Сопровождение не означает передачу Исполнителю функций штатного работника Заказчика.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Юридические, бухгалтерские, медицинские и иные лицензируемые услуги не входят без отдельного правового основания.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Работы сверх согласованного объёма оформля</w:t>
      </w:r>
      <w:r w:rsidRPr="003D69C0">
        <w:rPr>
          <w:lang w:val="ru-RU"/>
        </w:rPr>
        <w:t>ются отдельно.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11. Интеллектуальная собственность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 xml:space="preserve">Права на результаты, созданные специально для Заказчика, переходят/предоставляются в объёме и с момента, определённых основным договором. Библиотеки, шаблоны, инструменты, общие наработки и компоненты </w:t>
      </w:r>
      <w:r w:rsidRPr="003D69C0">
        <w:rPr>
          <w:lang w:val="ru-RU"/>
        </w:rPr>
        <w:t>Исполнителя, а также права третьих лиц не передаются Заказчику, если договором прямо не предусмотрено иное.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lastRenderedPageBreak/>
        <w:t>12. Персональные данные и конфиденциальность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Если при оказании услуги Исполнитель получает доступ к персональным данным, стороны до начала обработки</w:t>
      </w:r>
      <w:r w:rsidRPr="003D69C0">
        <w:rPr>
          <w:lang w:val="ru-RU"/>
        </w:rPr>
        <w:t xml:space="preserve"> определяют правовое основание, цели, состав данных, категории субъектов, перечень поручаемых операций, требования к конфиденциальности и безопасности, а при необходимости оформляют поручение на обработку персональных данных в требуемой форме. Заказчик гар</w:t>
      </w:r>
      <w:r w:rsidRPr="003D69C0">
        <w:rPr>
          <w:lang w:val="ru-RU"/>
        </w:rPr>
        <w:t>антирует наличие законных оснований для передачи данных Исполнителю.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13. Ответственность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Ответственность сторон определяется основным договором и императивными нормами ГК РФ. Ограничения ответственности действуют только в допустимых законом пределах и не и</w:t>
      </w:r>
      <w:r w:rsidRPr="003D69C0">
        <w:rPr>
          <w:lang w:val="ru-RU"/>
        </w:rPr>
        <w:t>сключают ответственность за умышленное нарушение, если закон не допускает иное.</w:t>
      </w:r>
    </w:p>
    <w:p w:rsidR="00C27FEA" w:rsidRPr="003D69C0" w:rsidRDefault="00011313">
      <w:pPr>
        <w:rPr>
          <w:lang w:val="ru-RU"/>
        </w:rPr>
      </w:pPr>
      <w:r w:rsidRPr="003D69C0">
        <w:rPr>
          <w:b/>
          <w:lang w:val="ru-RU"/>
        </w:rPr>
        <w:t>10.1. Специальные условия услуги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>• Услуга сопровождения не означает предоставление Заказчику персонала в его распоряжение; Исполнитель сохраняет самостоятельность в организации</w:t>
      </w:r>
      <w:r w:rsidRPr="003D69C0">
        <w:rPr>
          <w:lang w:val="ru-RU"/>
        </w:rPr>
        <w:t xml:space="preserve"> оказания услуг.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 xml:space="preserve">• Лимит часов/задач, </w:t>
      </w:r>
      <w:r>
        <w:t>SLA</w:t>
      </w:r>
      <w:r w:rsidRPr="003D69C0">
        <w:rPr>
          <w:lang w:val="ru-RU"/>
        </w:rPr>
        <w:t xml:space="preserve"> и порядок переноса неиспользованного лимита фиксируются в ТЗ или тарифе.</w:t>
      </w:r>
    </w:p>
    <w:p w:rsidR="00C27FEA" w:rsidRPr="003D69C0" w:rsidRDefault="00011313">
      <w:pPr>
        <w:pStyle w:val="1"/>
        <w:rPr>
          <w:lang w:val="ru-RU"/>
        </w:rPr>
      </w:pPr>
      <w:r w:rsidRPr="003D69C0">
        <w:rPr>
          <w:lang w:val="ru-RU"/>
        </w:rPr>
        <w:t>14. Правовая квалификация</w:t>
      </w:r>
    </w:p>
    <w:p w:rsidR="00C27FEA" w:rsidRPr="003D69C0" w:rsidRDefault="00011313">
      <w:pPr>
        <w:rPr>
          <w:lang w:val="ru-RU"/>
        </w:rPr>
      </w:pPr>
      <w:r w:rsidRPr="003D69C0">
        <w:rPr>
          <w:lang w:val="ru-RU"/>
        </w:rPr>
        <w:t xml:space="preserve">Настоящий документ является проектом приложения/спецификации к договору </w:t>
      </w:r>
      <w:r>
        <w:t>B</w:t>
      </w:r>
      <w:r w:rsidRPr="003D69C0">
        <w:rPr>
          <w:lang w:val="ru-RU"/>
        </w:rPr>
        <w:t>2</w:t>
      </w:r>
      <w:r>
        <w:t>B</w:t>
      </w:r>
      <w:r w:rsidRPr="003D69C0">
        <w:rPr>
          <w:lang w:val="ru-RU"/>
        </w:rPr>
        <w:t xml:space="preserve"> и не заменяет основной договор. Конкрет</w:t>
      </w:r>
      <w:r w:rsidRPr="003D69C0">
        <w:rPr>
          <w:lang w:val="ru-RU"/>
        </w:rPr>
        <w:t>ные цена, сроки, порядок оплаты, ответственность, права на результаты, порядок электронного документооборота и подсудность должны быть согласованы в договоре.</w:t>
      </w:r>
      <w:r w:rsidRPr="003D69C0">
        <w:rPr>
          <w:lang w:val="ru-RU"/>
        </w:rPr>
        <w:br/>
      </w:r>
      <w:r w:rsidRPr="003D69C0">
        <w:rPr>
          <w:lang w:val="ru-RU"/>
        </w:rPr>
        <w:br/>
        <w:t>Правовая квалификация: в зависимости от содержания конкретного заказа отношения могут включать в</w:t>
      </w:r>
      <w:r w:rsidRPr="003D69C0">
        <w:rPr>
          <w:lang w:val="ru-RU"/>
        </w:rPr>
        <w:t>озмездное оказание услуг (глава 39 ГК РФ) и подрядные работы (глава 37 ГК РФ). Для услуг предметом являются действия/деятельность Исполнителя; для подрядного элемента — определённый результат работы. Если заказ включает создание сайта, программного продукт</w:t>
      </w:r>
      <w:r w:rsidRPr="003D69C0">
        <w:rPr>
          <w:lang w:val="ru-RU"/>
        </w:rPr>
        <w:t>а, бота или иной индивидуализированный результат, в договоре и ТЗ рекомендуется прямо определить результат, критерии качества, порядок передачи и исключительные права.</w:t>
      </w:r>
      <w:r w:rsidRPr="003D69C0">
        <w:rPr>
          <w:lang w:val="ru-RU"/>
        </w:rPr>
        <w:br/>
      </w:r>
      <w:r w:rsidRPr="003D69C0">
        <w:rPr>
          <w:lang w:val="ru-RU"/>
        </w:rPr>
        <w:br/>
        <w:t>Ключевые нормы: ст. 309, 310, 421, 432, 702–729, 779–783 ГК РФ; для электронной подписи</w:t>
      </w:r>
      <w:r w:rsidRPr="003D69C0">
        <w:rPr>
          <w:lang w:val="ru-RU"/>
        </w:rPr>
        <w:t xml:space="preserve"> — Федеральный закон №63-ФЗ; при обработке персональных данных — Федеральный закон №152-ФЗ. При работе с потребителем документ требует отдельной адаптации под Закон РФ №2300-1 и специальные императивные нормы.</w:t>
      </w:r>
    </w:p>
    <w:p w:rsidR="00C27FEA" w:rsidRDefault="00011313">
      <w:pPr>
        <w:pStyle w:val="1"/>
      </w:pPr>
      <w:r>
        <w:t>15. Подписание</w:t>
      </w:r>
    </w:p>
    <w:tbl>
      <w:tblPr>
        <w:tblStyle w:val="aff0"/>
        <w:tblW w:w="0" w:type="auto"/>
        <w:jc w:val="center"/>
        <w:tblLook w:val="04A0"/>
      </w:tblPr>
      <w:tblGrid>
        <w:gridCol w:w="5071"/>
        <w:gridCol w:w="5071"/>
      </w:tblGrid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rPr>
                <w:b/>
              </w:rPr>
              <w:t>Заказчик</w:t>
            </w:r>
          </w:p>
        </w:tc>
        <w:tc>
          <w:tcPr>
            <w:tcW w:w="5071" w:type="dxa"/>
          </w:tcPr>
          <w:p w:rsidR="00C27FEA" w:rsidRDefault="00011313">
            <w:r>
              <w:rPr>
                <w:b/>
              </w:rPr>
              <w:t>Исполнитель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Наименование: _______</w:t>
            </w:r>
            <w:r>
              <w:t>_____________</w:t>
            </w:r>
          </w:p>
        </w:tc>
        <w:tc>
          <w:tcPr>
            <w:tcW w:w="5071" w:type="dxa"/>
          </w:tcPr>
          <w:p w:rsidR="00C27FEA" w:rsidRDefault="00011313">
            <w:r>
              <w:t>Наименование: ____________________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Представитель: __________________</w:t>
            </w:r>
          </w:p>
        </w:tc>
        <w:tc>
          <w:tcPr>
            <w:tcW w:w="5071" w:type="dxa"/>
          </w:tcPr>
          <w:p w:rsidR="00C27FEA" w:rsidRDefault="00011313">
            <w:r>
              <w:t>Представитель: __________________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Должность: ______________________</w:t>
            </w:r>
          </w:p>
        </w:tc>
        <w:tc>
          <w:tcPr>
            <w:tcW w:w="5071" w:type="dxa"/>
          </w:tcPr>
          <w:p w:rsidR="00C27FEA" w:rsidRDefault="00011313">
            <w:r>
              <w:t>Должность: ______________________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Подпись: ________________________</w:t>
            </w:r>
          </w:p>
        </w:tc>
        <w:tc>
          <w:tcPr>
            <w:tcW w:w="5071" w:type="dxa"/>
          </w:tcPr>
          <w:p w:rsidR="00C27FEA" w:rsidRDefault="00011313">
            <w:r>
              <w:t>Подпись: ________________________</w:t>
            </w:r>
          </w:p>
        </w:tc>
      </w:tr>
      <w:tr w:rsidR="00C27FEA">
        <w:trPr>
          <w:jc w:val="center"/>
        </w:trPr>
        <w:tc>
          <w:tcPr>
            <w:tcW w:w="5071" w:type="dxa"/>
          </w:tcPr>
          <w:p w:rsidR="00C27FEA" w:rsidRDefault="00011313">
            <w:r>
              <w:t>Дата: ____________________________</w:t>
            </w:r>
          </w:p>
        </w:tc>
        <w:tc>
          <w:tcPr>
            <w:tcW w:w="5071" w:type="dxa"/>
          </w:tcPr>
          <w:p w:rsidR="00C27FEA" w:rsidRDefault="00011313">
            <w:r>
              <w:t>Дата: ____________________________</w:t>
            </w:r>
          </w:p>
        </w:tc>
      </w:tr>
    </w:tbl>
    <w:p w:rsidR="00C27FEA" w:rsidRDefault="00C27FEA"/>
    <w:sectPr w:rsidR="00C27FEA" w:rsidSect="00034616">
      <w:footerReference w:type="default" r:id="rId8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1313" w:rsidRDefault="00011313" w:rsidP="00C27FEA">
      <w:pPr>
        <w:spacing w:after="0" w:line="240" w:lineRule="auto"/>
      </w:pPr>
      <w:r>
        <w:separator/>
      </w:r>
    </w:p>
  </w:endnote>
  <w:endnote w:type="continuationSeparator" w:id="1">
    <w:p w:rsidR="00011313" w:rsidRDefault="00011313" w:rsidP="00C27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FEA" w:rsidRDefault="00011313">
    <w:pPr>
      <w:pStyle w:val="a7"/>
      <w:jc w:val="center"/>
    </w:pPr>
    <w:r>
      <w:rPr>
        <w:sz w:val="16"/>
      </w:rPr>
      <w:t>TRIOZ ENTERTAINMENT • Сопровождение TZ.Ent • редакция 3.0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1313" w:rsidRDefault="00011313" w:rsidP="00C27FEA">
      <w:pPr>
        <w:spacing w:after="0" w:line="240" w:lineRule="auto"/>
      </w:pPr>
      <w:r>
        <w:separator/>
      </w:r>
    </w:p>
  </w:footnote>
  <w:footnote w:type="continuationSeparator" w:id="1">
    <w:p w:rsidR="00011313" w:rsidRDefault="00011313" w:rsidP="00C27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11313"/>
    <w:rsid w:val="00034616"/>
    <w:rsid w:val="0006063C"/>
    <w:rsid w:val="0015074B"/>
    <w:rsid w:val="0029639D"/>
    <w:rsid w:val="00326F90"/>
    <w:rsid w:val="003D69C0"/>
    <w:rsid w:val="00AA1D8D"/>
    <w:rsid w:val="00B47730"/>
    <w:rsid w:val="00C27FEA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TZ.Space</cp:lastModifiedBy>
  <cp:revision>2</cp:revision>
  <dcterms:created xsi:type="dcterms:W3CDTF">2013-12-23T23:15:00Z</dcterms:created>
  <dcterms:modified xsi:type="dcterms:W3CDTF">2026-08-18T10:03:00Z</dcterms:modified>
  <cp:category/>
</cp:coreProperties>
</file>