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18" w:rsidRDefault="008C20D1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2540000" cy="923925"/>
            <wp:effectExtent l="0" t="0" r="0" b="9525"/>
            <wp:wrapTight wrapText="bothSides">
              <wp:wrapPolygon edited="0">
                <wp:start x="3078" y="0"/>
                <wp:lineTo x="1944" y="445"/>
                <wp:lineTo x="0" y="5344"/>
                <wp:lineTo x="0" y="16478"/>
                <wp:lineTo x="2430" y="21377"/>
                <wp:lineTo x="3564" y="21377"/>
                <wp:lineTo x="4536" y="21377"/>
                <wp:lineTo x="20574" y="20932"/>
                <wp:lineTo x="21060" y="14252"/>
                <wp:lineTo x="18792" y="14252"/>
                <wp:lineTo x="19116" y="4454"/>
                <wp:lineTo x="16200" y="3118"/>
                <wp:lineTo x="5022" y="0"/>
                <wp:lineTo x="3078" y="0"/>
              </wp:wrapPolygon>
            </wp:wrapTight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C18" w:rsidRDefault="00626C18"/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1D4FEB">
      <w:pPr>
        <w:spacing w:line="240" w:lineRule="atLeast"/>
        <w:jc w:val="center"/>
        <w:rPr>
          <w:sz w:val="72"/>
          <w:szCs w:val="72"/>
        </w:rPr>
      </w:pPr>
      <w:r>
        <w:rPr>
          <w:sz w:val="72"/>
          <w:szCs w:val="72"/>
        </w:rPr>
        <w:t>Trabalho Prático</w:t>
      </w:r>
    </w:p>
    <w:p w:rsidR="00626C18" w:rsidRDefault="00626C18">
      <w:pPr>
        <w:jc w:val="right"/>
        <w:rPr>
          <w:sz w:val="96"/>
          <w:szCs w:val="96"/>
        </w:rPr>
      </w:pPr>
    </w:p>
    <w:p w:rsidR="00626C18" w:rsidRDefault="001D4FEB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Computação Orientada a Serviços</w:t>
      </w:r>
    </w:p>
    <w:p w:rsidR="00626C18" w:rsidRDefault="005E0639">
      <w:pPr>
        <w:jc w:val="center"/>
        <w:rPr>
          <w:sz w:val="40"/>
          <w:szCs w:val="40"/>
        </w:rPr>
      </w:pPr>
      <w:r>
        <w:rPr>
          <w:sz w:val="40"/>
          <w:szCs w:val="40"/>
        </w:rPr>
        <w:t>Inverno</w:t>
      </w:r>
      <w:r w:rsidR="00626C18">
        <w:rPr>
          <w:sz w:val="40"/>
          <w:szCs w:val="40"/>
        </w:rPr>
        <w:t xml:space="preserve"> 20</w:t>
      </w:r>
      <w:r>
        <w:rPr>
          <w:sz w:val="40"/>
          <w:szCs w:val="40"/>
        </w:rPr>
        <w:t>13</w:t>
      </w:r>
      <w:r w:rsidR="00626C18">
        <w:rPr>
          <w:sz w:val="40"/>
          <w:szCs w:val="40"/>
        </w:rPr>
        <w:t>/</w:t>
      </w:r>
      <w:r>
        <w:rPr>
          <w:sz w:val="40"/>
          <w:szCs w:val="40"/>
        </w:rPr>
        <w:t>14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Alunos</w:t>
      </w:r>
    </w:p>
    <w:p w:rsidR="00516081" w:rsidRDefault="00626C18" w:rsidP="001D4FEB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Celso Fernandes nº 29580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Docente</w:t>
      </w:r>
    </w:p>
    <w:p w:rsidR="00626C18" w:rsidRDefault="00626C18">
      <w:pPr>
        <w:jc w:val="right"/>
        <w:rPr>
          <w:sz w:val="44"/>
          <w:szCs w:val="44"/>
        </w:rPr>
      </w:pPr>
      <w:r>
        <w:rPr>
          <w:sz w:val="44"/>
          <w:szCs w:val="44"/>
        </w:rPr>
        <w:t>Eng.</w:t>
      </w:r>
      <w:r w:rsidR="001D4FEB">
        <w:rPr>
          <w:sz w:val="44"/>
          <w:szCs w:val="44"/>
        </w:rPr>
        <w:t>ª</w:t>
      </w:r>
      <w:r>
        <w:rPr>
          <w:sz w:val="44"/>
          <w:szCs w:val="44"/>
        </w:rPr>
        <w:t xml:space="preserve"> </w:t>
      </w:r>
      <w:r w:rsidR="001D4FEB">
        <w:rPr>
          <w:sz w:val="44"/>
          <w:szCs w:val="44"/>
        </w:rPr>
        <w:t>Cátia Vaz</w:t>
      </w:r>
    </w:p>
    <w:p w:rsidR="00626C18" w:rsidRDefault="00626C18">
      <w:pPr>
        <w:jc w:val="right"/>
        <w:rPr>
          <w:sz w:val="44"/>
          <w:szCs w:val="44"/>
        </w:rPr>
      </w:pPr>
    </w:p>
    <w:p w:rsidR="00626C18" w:rsidRDefault="00626C18">
      <w:pPr>
        <w:jc w:val="right"/>
      </w:pPr>
    </w:p>
    <w:p w:rsidR="00626C18" w:rsidRDefault="00626C18">
      <w:pPr>
        <w:jc w:val="right"/>
      </w:pPr>
      <w:proofErr w:type="spellStart"/>
      <w:r>
        <w:t>Isel</w:t>
      </w:r>
      <w:proofErr w:type="spellEnd"/>
      <w:r>
        <w:t xml:space="preserve">, </w:t>
      </w:r>
      <w:r>
        <w:fldChar w:fldCharType="begin"/>
      </w:r>
      <w:r>
        <w:instrText xml:space="preserve"> DATE  \@ "d' de 'MMMM' de 'yyyy"  \* MERGEFORMAT </w:instrText>
      </w:r>
      <w:r>
        <w:fldChar w:fldCharType="separate"/>
      </w:r>
      <w:r w:rsidR="00945060">
        <w:rPr>
          <w:noProof/>
        </w:rPr>
        <w:t>5 de dezembro de 2013</w:t>
      </w:r>
      <w:r>
        <w:fldChar w:fldCharType="end"/>
      </w:r>
    </w:p>
    <w:p w:rsidR="00626C18" w:rsidRDefault="00626C18">
      <w:pPr>
        <w:jc w:val="right"/>
        <w:sectPr w:rsidR="00626C18">
          <w:footerReference w:type="default" r:id="rId9"/>
          <w:pgSz w:w="11907" w:h="16840" w:code="9"/>
          <w:pgMar w:top="1418" w:right="1418" w:bottom="1418" w:left="1418" w:header="720" w:footer="720" w:gutter="0"/>
          <w:cols w:space="708"/>
          <w:noEndnote/>
          <w:titlePg/>
          <w:docGrid w:linePitch="254"/>
        </w:sectPr>
      </w:pPr>
    </w:p>
    <w:p w:rsidR="00626C18" w:rsidRDefault="00626C18">
      <w:pPr>
        <w:jc w:val="center"/>
      </w:pPr>
      <w:r>
        <w:rPr>
          <w:b/>
          <w:sz w:val="40"/>
          <w:szCs w:val="40"/>
        </w:rPr>
        <w:lastRenderedPageBreak/>
        <w:t>Índice</w:t>
      </w:r>
    </w:p>
    <w:p w:rsidR="00626C18" w:rsidRDefault="00626C18" w:rsidP="00A511C5">
      <w:pPr>
        <w:pStyle w:val="TOC1"/>
      </w:pPr>
    </w:p>
    <w:p w:rsidR="005F6632" w:rsidRDefault="00626C18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TOC \o "1-3" \h \z \u </w:instrText>
      </w:r>
      <w:r>
        <w:rPr>
          <w:u w:val="none"/>
        </w:rPr>
        <w:fldChar w:fldCharType="separate"/>
      </w:r>
      <w:hyperlink w:anchor="_Toc373967508" w:history="1">
        <w:r w:rsidR="005F6632" w:rsidRPr="0010518D">
          <w:rPr>
            <w:rStyle w:val="Hyperlink"/>
            <w:noProof/>
          </w:rPr>
          <w:t>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Introdução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_Toc373967508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5F6632">
          <w:rPr>
            <w:noProof/>
            <w:webHidden/>
          </w:rPr>
          <w:t>4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09" w:history="1">
        <w:r w:rsidRPr="0010518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Notas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0" w:history="1">
        <w:r w:rsidRPr="0010518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1" w:history="1">
        <w:r w:rsidRPr="0010518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noProof/>
          </w:rPr>
          <w:t>BrandAnalytics.Data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2" w:history="1">
        <w:r w:rsidRPr="0010518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noProof/>
          </w:rPr>
          <w:t>TwitterSpy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3" w:history="1">
        <w:r w:rsidRPr="0010518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TwitterServices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4" w:history="1">
        <w:r w:rsidRPr="0010518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TwitterActivities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5" w:history="1">
        <w:r w:rsidRPr="0010518D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6" w:history="1">
        <w:r w:rsidRPr="0010518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noProof/>
          </w:rPr>
          <w:t>BrandAnalytics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7" w:history="1">
        <w:r w:rsidRPr="0010518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8" w:history="1">
        <w:r w:rsidRPr="0010518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9" w:history="1">
        <w:r w:rsidRPr="0010518D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Actividades Auxiliares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20" w:history="1">
        <w:r w:rsidRPr="0010518D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Pr="0010518D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3"/>
        <w:tabs>
          <w:tab w:val="left" w:pos="715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73967521" w:history="1">
        <w:r w:rsidRPr="0010518D">
          <w:rPr>
            <w:rStyle w:val="Hyperlink"/>
            <w:noProof/>
          </w:rPr>
          <w:t>4.4.1.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10518D">
          <w:rPr>
            <w:rStyle w:val="Hyperlink"/>
            <w:noProof/>
          </w:rPr>
          <w:t>Máquina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2" w:history="1">
        <w:r w:rsidRPr="0010518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noProof/>
          </w:rPr>
          <w:t>BrandAnalytics.Web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3" w:history="1">
        <w:r w:rsidRPr="0010518D">
          <w:rPr>
            <w:rStyle w:val="Hyperlink"/>
            <w:i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10518D">
          <w:rPr>
            <w:rStyle w:val="Hyperlink"/>
            <w:i/>
            <w:noProof/>
          </w:rPr>
          <w:t>Windows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6C18" w:rsidRDefault="00626C18">
      <w:r>
        <w:rPr>
          <w:sz w:val="22"/>
          <w:szCs w:val="22"/>
        </w:rPr>
        <w:fldChar w:fldCharType="end"/>
      </w:r>
    </w:p>
    <w:p w:rsidR="00626C18" w:rsidRDefault="00626C18">
      <w:pPr>
        <w:jc w:val="right"/>
      </w:pPr>
      <w:r>
        <w:br w:type="page"/>
      </w:r>
      <w:r>
        <w:lastRenderedPageBreak/>
        <w:t>Índice de Figuras</w:t>
      </w:r>
    </w:p>
    <w:p w:rsidR="00626C18" w:rsidRDefault="00626C18"/>
    <w:bookmarkStart w:id="0" w:name="_GoBack"/>
    <w:bookmarkEnd w:id="0"/>
    <w:p w:rsidR="005F6632" w:rsidRDefault="00626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3967524" w:history="1">
        <w:r w:rsidR="005F6632" w:rsidRPr="00763043">
          <w:rPr>
            <w:rStyle w:val="Hyperlink"/>
            <w:noProof/>
          </w:rPr>
          <w:t>Figura 1 – Arquitetura da solução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_Toc373967524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5F6632">
          <w:rPr>
            <w:noProof/>
            <w:webHidden/>
          </w:rPr>
          <w:t>5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5" w:history="1">
        <w:r w:rsidRPr="00763043">
          <w:rPr>
            <w:rStyle w:val="Hyperlink"/>
            <w:noProof/>
          </w:rPr>
          <w:t>Figura 2 – Esquema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6" w:history="1">
        <w:r w:rsidRPr="00763043">
          <w:rPr>
            <w:rStyle w:val="Hyperlink"/>
            <w:noProof/>
          </w:rPr>
          <w:t xml:space="preserve">Figura 2 – Esturura </w:t>
        </w:r>
        <w:r w:rsidRPr="00763043">
          <w:rPr>
            <w:rStyle w:val="Hyperlink"/>
            <w:i/>
            <w:noProof/>
          </w:rPr>
          <w:t>TwitterSpy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7" w:history="1">
        <w:r w:rsidRPr="00763043">
          <w:rPr>
            <w:rStyle w:val="Hyperlink"/>
            <w:noProof/>
          </w:rPr>
          <w:t xml:space="preserve">Figura 4 – Esturura </w:t>
        </w:r>
        <w:r w:rsidRPr="00763043">
          <w:rPr>
            <w:rStyle w:val="Hyperlink"/>
            <w:i/>
            <w:noProof/>
          </w:rPr>
          <w:t>TwitterServices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8" w:history="1">
        <w:r w:rsidRPr="00763043">
          <w:rPr>
            <w:rStyle w:val="Hyperlink"/>
            <w:noProof/>
          </w:rPr>
          <w:t xml:space="preserve">Figura 5 – Esturura </w:t>
        </w:r>
        <w:r w:rsidRPr="00763043">
          <w:rPr>
            <w:rStyle w:val="Hyperlink"/>
            <w:i/>
            <w:noProof/>
          </w:rPr>
          <w:t>TwitterActivities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9" w:history="1">
        <w:r w:rsidRPr="00763043">
          <w:rPr>
            <w:rStyle w:val="Hyperlink"/>
            <w:noProof/>
          </w:rPr>
          <w:t xml:space="preserve">Figura 6 – Contrato </w:t>
        </w:r>
        <w:r w:rsidRPr="00763043">
          <w:rPr>
            <w:rStyle w:val="Hyperlink"/>
            <w:i/>
            <w:noProof/>
          </w:rPr>
          <w:t>TwitterSpy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0" w:history="1">
        <w:r w:rsidRPr="00763043">
          <w:rPr>
            <w:rStyle w:val="Hyperlink"/>
            <w:noProof/>
          </w:rPr>
          <w:t xml:space="preserve">Figura 7 – Casos de uso </w:t>
        </w:r>
        <w:r w:rsidRPr="00763043">
          <w:rPr>
            <w:rStyle w:val="Hyperlink"/>
            <w:i/>
            <w:noProof/>
          </w:rPr>
          <w:t>BrandAnalytics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1" w:history="1">
        <w:r w:rsidRPr="00763043">
          <w:rPr>
            <w:rStyle w:val="Hyperlink"/>
            <w:noProof/>
          </w:rPr>
          <w:t xml:space="preserve">Figura 8 – Contrato </w:t>
        </w:r>
        <w:r w:rsidRPr="00763043">
          <w:rPr>
            <w:rStyle w:val="Hyperlink"/>
            <w:i/>
            <w:noProof/>
          </w:rPr>
          <w:t>BrandAnalytics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2" w:history="1">
        <w:r w:rsidRPr="00763043">
          <w:rPr>
            <w:rStyle w:val="Hyperlink"/>
            <w:noProof/>
          </w:rPr>
          <w:t xml:space="preserve">Figura 9 – Atividades auxiliares </w:t>
        </w:r>
        <w:r w:rsidRPr="00763043">
          <w:rPr>
            <w:rStyle w:val="Hyperlink"/>
            <w:i/>
            <w:noProof/>
          </w:rPr>
          <w:t>BrandAnalytics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6632" w:rsidRDefault="005F663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3" w:history="1">
        <w:r w:rsidRPr="00763043">
          <w:rPr>
            <w:rStyle w:val="Hyperlink"/>
            <w:noProof/>
          </w:rPr>
          <w:t xml:space="preserve">Figura 10 – Maquina de estado </w:t>
        </w:r>
        <w:r w:rsidRPr="00763043">
          <w:rPr>
            <w:rStyle w:val="Hyperlink"/>
            <w:i/>
            <w:noProof/>
          </w:rPr>
          <w:t>BrandAnalytics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_Toc373967533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6C18" w:rsidRDefault="00626C18" w:rsidP="004A76C9">
      <w:r>
        <w:fldChar w:fldCharType="end"/>
      </w:r>
    </w:p>
    <w:p w:rsidR="000D760A" w:rsidRDefault="000D760A" w:rsidP="004A76C9"/>
    <w:p w:rsidR="000D760A" w:rsidRDefault="000D760A">
      <w:r>
        <w:br w:type="page"/>
      </w:r>
    </w:p>
    <w:p w:rsidR="000D760A" w:rsidRDefault="000D760A" w:rsidP="007C7D4D"/>
    <w:p w:rsidR="00626C18" w:rsidRDefault="00626C18" w:rsidP="000D760A">
      <w:pPr>
        <w:pStyle w:val="Heading1"/>
        <w:numPr>
          <w:ilvl w:val="0"/>
          <w:numId w:val="46"/>
        </w:numPr>
      </w:pPr>
      <w:bookmarkStart w:id="1" w:name="_Toc373967508"/>
      <w:r>
        <w:t>Introdução</w:t>
      </w:r>
      <w:bookmarkEnd w:id="1"/>
    </w:p>
    <w:p w:rsidR="00626C18" w:rsidRDefault="00626C18">
      <w:pPr>
        <w:pStyle w:val="Heading1"/>
      </w:pPr>
    </w:p>
    <w:p w:rsidR="00516081" w:rsidRDefault="005E0639" w:rsidP="00F532EA">
      <w:pPr>
        <w:spacing w:line="360" w:lineRule="auto"/>
        <w:jc w:val="both"/>
      </w:pPr>
      <w:r>
        <w:t>Este trabalho tem como obje</w:t>
      </w:r>
      <w:r w:rsidR="00626C18">
        <w:t xml:space="preserve">tivo </w:t>
      </w:r>
      <w:r w:rsidR="00F532EA">
        <w:t xml:space="preserve">criar </w:t>
      </w:r>
      <w:r w:rsidR="001D4FEB">
        <w:t xml:space="preserve">um protótipo duma aplicação que efetua estudos de mercado, com base nas mensagens do </w:t>
      </w:r>
      <w:proofErr w:type="spellStart"/>
      <w:r w:rsidR="001D4FEB" w:rsidRPr="00361464">
        <w:rPr>
          <w:i/>
        </w:rPr>
        <w:t>twitter</w:t>
      </w:r>
      <w:proofErr w:type="spellEnd"/>
      <w:r w:rsidR="001D4FEB">
        <w:t>.</w:t>
      </w:r>
    </w:p>
    <w:p w:rsidR="00361464" w:rsidRDefault="00361464" w:rsidP="00F532EA">
      <w:pPr>
        <w:spacing w:line="360" w:lineRule="auto"/>
        <w:jc w:val="both"/>
      </w:pPr>
    </w:p>
    <w:p w:rsidR="00361464" w:rsidRDefault="00361464" w:rsidP="00361464">
      <w:pPr>
        <w:pStyle w:val="Heading2"/>
        <w:numPr>
          <w:ilvl w:val="1"/>
          <w:numId w:val="48"/>
        </w:numPr>
      </w:pPr>
      <w:bookmarkStart w:id="2" w:name="_Toc373967509"/>
      <w:r>
        <w:t>Notas de utilização</w:t>
      </w:r>
      <w:bookmarkEnd w:id="2"/>
    </w:p>
    <w:p w:rsidR="00361464" w:rsidRDefault="00361464" w:rsidP="00F532EA">
      <w:pPr>
        <w:spacing w:line="360" w:lineRule="auto"/>
        <w:jc w:val="both"/>
      </w:pPr>
      <w:r>
        <w:t>Para motivos de simplicidade do protótipo é criado um utilizador “</w:t>
      </w:r>
      <w:proofErr w:type="spellStart"/>
      <w:r>
        <w:t>admin</w:t>
      </w:r>
      <w:proofErr w:type="spellEnd"/>
      <w:r>
        <w:t xml:space="preserve">”, com </w:t>
      </w:r>
      <w:proofErr w:type="gramStart"/>
      <w:r>
        <w:t>password</w:t>
      </w:r>
      <w:proofErr w:type="gramEnd"/>
      <w:r>
        <w:t xml:space="preserve"> “</w:t>
      </w:r>
      <w:proofErr w:type="spellStart"/>
      <w:r>
        <w:t>admin</w:t>
      </w:r>
      <w:proofErr w:type="spellEnd"/>
      <w:r>
        <w:t>”. Este utilizador tem permissões de funcionário. A plataforma permite o registo de novos utilizadores que vão ter permissões de cliente.</w:t>
      </w:r>
    </w:p>
    <w:p w:rsidR="00361464" w:rsidRDefault="00361464" w:rsidP="00F532EA">
      <w:pPr>
        <w:spacing w:line="360" w:lineRule="auto"/>
        <w:jc w:val="both"/>
      </w:pPr>
      <w:r>
        <w:t>Ao arrancar o projeto web, é criada uma base de dados “</w:t>
      </w:r>
      <w:proofErr w:type="spellStart"/>
      <w:r w:rsidRPr="0065168C">
        <w:rPr>
          <w:i/>
        </w:rPr>
        <w:t>BrandAnalyticsDB</w:t>
      </w:r>
      <w:proofErr w:type="spellEnd"/>
      <w:r>
        <w:t>”, na instancia “</w:t>
      </w:r>
      <w:proofErr w:type="spellStart"/>
      <w:r w:rsidRPr="0065168C">
        <w:rPr>
          <w:i/>
        </w:rPr>
        <w:t>SQLExpress</w:t>
      </w:r>
      <w:proofErr w:type="spellEnd"/>
      <w:r>
        <w:t xml:space="preserve">”. Para alterar a localização da base de dados </w:t>
      </w:r>
      <w:r w:rsidR="0065168C">
        <w:t>basta alterar as “</w:t>
      </w:r>
      <w:proofErr w:type="spellStart"/>
      <w:r w:rsidR="0065168C" w:rsidRPr="0065168C">
        <w:rPr>
          <w:i/>
        </w:rPr>
        <w:t>conectionstrings</w:t>
      </w:r>
      <w:proofErr w:type="spellEnd"/>
      <w:r w:rsidR="0065168C">
        <w:t>” nos “</w:t>
      </w:r>
      <w:proofErr w:type="spellStart"/>
      <w:r w:rsidR="0065168C" w:rsidRPr="0065168C">
        <w:rPr>
          <w:i/>
        </w:rPr>
        <w:t>web.configs</w:t>
      </w:r>
      <w:proofErr w:type="spellEnd"/>
      <w:r w:rsidR="0065168C">
        <w:t>”</w:t>
      </w:r>
      <w:r>
        <w:t xml:space="preserve"> </w:t>
      </w:r>
    </w:p>
    <w:p w:rsidR="00361464" w:rsidRDefault="00361464" w:rsidP="00F532EA">
      <w:pPr>
        <w:spacing w:line="360" w:lineRule="auto"/>
        <w:jc w:val="both"/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EA660C" w:rsidRDefault="00EA660C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A660C" w:rsidRDefault="00EA660C" w:rsidP="000D760A">
      <w:pPr>
        <w:pStyle w:val="Heading1"/>
        <w:numPr>
          <w:ilvl w:val="0"/>
          <w:numId w:val="44"/>
        </w:numPr>
      </w:pPr>
      <w:bookmarkStart w:id="3" w:name="_Toc373967510"/>
      <w:r>
        <w:lastRenderedPageBreak/>
        <w:t>Arquitetura</w:t>
      </w:r>
      <w:bookmarkEnd w:id="3"/>
    </w:p>
    <w:p w:rsidR="00857A71" w:rsidRDefault="00857A71" w:rsidP="00857A71"/>
    <w:p w:rsidR="00857A71" w:rsidRDefault="00857A71" w:rsidP="00857A71">
      <w:r>
        <w:t xml:space="preserve">A arquitetura da solução está implementada em quatro </w:t>
      </w:r>
      <w:proofErr w:type="spellStart"/>
      <w:r w:rsidRPr="00F8703C">
        <w:rPr>
          <w:i/>
        </w:rPr>
        <w:t>assemblies</w:t>
      </w:r>
      <w:proofErr w:type="spellEnd"/>
      <w:r>
        <w:t>, como mostra a figura 1.</w:t>
      </w:r>
    </w:p>
    <w:p w:rsidR="00114D8F" w:rsidRPr="00857A71" w:rsidRDefault="00114D8F" w:rsidP="00857A71"/>
    <w:p w:rsidR="00EA660C" w:rsidRDefault="00857A71" w:rsidP="00114D8F">
      <w:pPr>
        <w:jc w:val="center"/>
      </w:pPr>
      <w:r>
        <w:rPr>
          <w:noProof/>
        </w:rPr>
        <w:drawing>
          <wp:inline distT="0" distB="0" distL="0" distR="0" wp14:anchorId="61E4CA56" wp14:editId="5A7883E5">
            <wp:extent cx="5760085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71" w:rsidRDefault="00857A71" w:rsidP="00857A71">
      <w:pPr>
        <w:pStyle w:val="Caption"/>
        <w:jc w:val="center"/>
      </w:pPr>
      <w:bookmarkStart w:id="4" w:name="_Toc373967524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>
        <w:rPr>
          <w:noProof/>
        </w:rPr>
        <w:t>1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>– Arquitetura da solução</w:t>
      </w:r>
      <w:bookmarkEnd w:id="4"/>
    </w:p>
    <w:p w:rsidR="00537486" w:rsidRPr="00537486" w:rsidRDefault="00537486" w:rsidP="00537486"/>
    <w:p w:rsidR="00857A71" w:rsidRDefault="00857A71" w:rsidP="0085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57A71" w:rsidTr="00857A71">
        <w:tc>
          <w:tcPr>
            <w:tcW w:w="2263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proofErr w:type="spellStart"/>
            <w:r w:rsidRPr="00857A71">
              <w:rPr>
                <w:b/>
              </w:rPr>
              <w:t>Assembly</w:t>
            </w:r>
            <w:proofErr w:type="spellEnd"/>
          </w:p>
        </w:tc>
        <w:tc>
          <w:tcPr>
            <w:tcW w:w="6798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r w:rsidRPr="00857A71">
              <w:rPr>
                <w:b/>
              </w:rPr>
              <w:t>Descrição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BrandAnalytics.Data</w:t>
            </w:r>
            <w:proofErr w:type="spellEnd"/>
          </w:p>
        </w:tc>
        <w:tc>
          <w:tcPr>
            <w:tcW w:w="6798" w:type="dxa"/>
          </w:tcPr>
          <w:p w:rsidR="00857A71" w:rsidRDefault="00857A71" w:rsidP="00B270F5">
            <w:r>
              <w:t>Camada de acesso a dados</w:t>
            </w:r>
            <w:r w:rsidR="00B270F5">
              <w:t>.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BrandAnalytics.Web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>Cliente web usa o serviço e o acesso a dados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BrandAnalytics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do protótipo pedido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TwitterSpy</w:t>
            </w:r>
            <w:proofErr w:type="spellEnd"/>
          </w:p>
        </w:tc>
        <w:tc>
          <w:tcPr>
            <w:tcW w:w="6798" w:type="dxa"/>
          </w:tcPr>
          <w:p w:rsidR="00537486" w:rsidRDefault="00537486" w:rsidP="00B270F5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que controla o acesso ao </w:t>
            </w:r>
            <w:proofErr w:type="spellStart"/>
            <w:r>
              <w:t>Twitter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 API.</w:t>
            </w:r>
          </w:p>
        </w:tc>
      </w:tr>
    </w:tbl>
    <w:p w:rsidR="00857A71" w:rsidRPr="00857A71" w:rsidRDefault="00857A71" w:rsidP="00857A71"/>
    <w:p w:rsidR="00857A71" w:rsidRPr="00857A71" w:rsidRDefault="00857A71" w:rsidP="00857A71">
      <w:pPr>
        <w:jc w:val="center"/>
      </w:pPr>
    </w:p>
    <w:p w:rsidR="0051192C" w:rsidRDefault="0051192C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5" w:name="_Toc165716642"/>
      <w:bookmarkEnd w:id="5"/>
      <w:r>
        <w:br w:type="page"/>
      </w:r>
    </w:p>
    <w:p w:rsidR="00637366" w:rsidRDefault="00B270F5" w:rsidP="0051192C">
      <w:pPr>
        <w:pStyle w:val="Heading1"/>
        <w:numPr>
          <w:ilvl w:val="0"/>
          <w:numId w:val="44"/>
        </w:numPr>
      </w:pPr>
      <w:bookmarkStart w:id="6" w:name="_Toc373967511"/>
      <w:proofErr w:type="spellStart"/>
      <w:r>
        <w:lastRenderedPageBreak/>
        <w:t>BrandAnalytics.Data</w:t>
      </w:r>
      <w:bookmarkEnd w:id="6"/>
      <w:proofErr w:type="spellEnd"/>
    </w:p>
    <w:p w:rsidR="00B270F5" w:rsidRDefault="00B270F5" w:rsidP="00B270F5"/>
    <w:p w:rsidR="00361464" w:rsidRDefault="00B270F5" w:rsidP="008427A5">
      <w:pPr>
        <w:jc w:val="both"/>
      </w:pPr>
      <w:r>
        <w:t>A figura 2 mostra a estrutura de dados implementada, os dados são guardados na base de dados através da “</w:t>
      </w:r>
      <w:proofErr w:type="spellStart"/>
      <w:r w:rsidRPr="00F8703C">
        <w:rPr>
          <w:i/>
        </w:rPr>
        <w:t>EntityFramework</w:t>
      </w:r>
      <w:proofErr w:type="spellEnd"/>
      <w:r>
        <w:t>”, com a técnica do “</w:t>
      </w:r>
      <w:proofErr w:type="spellStart"/>
      <w:r w:rsidRPr="00F8703C">
        <w:rPr>
          <w:i/>
        </w:rPr>
        <w:t>Code-First</w:t>
      </w:r>
      <w:proofErr w:type="spellEnd"/>
      <w:r>
        <w:t>”.</w:t>
      </w:r>
    </w:p>
    <w:p w:rsidR="00B270F5" w:rsidRPr="00B270F5" w:rsidRDefault="00B270F5" w:rsidP="00B270F5"/>
    <w:p w:rsidR="0051192C" w:rsidRDefault="0051192C" w:rsidP="0051192C"/>
    <w:p w:rsidR="0051192C" w:rsidRDefault="00B270F5" w:rsidP="00B270F5">
      <w:pPr>
        <w:jc w:val="center"/>
      </w:pPr>
      <w:r>
        <w:rPr>
          <w:noProof/>
        </w:rPr>
        <w:drawing>
          <wp:inline distT="0" distB="0" distL="0" distR="0" wp14:anchorId="2B4F9C03" wp14:editId="24F66B4D">
            <wp:extent cx="5760085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Caption"/>
        <w:jc w:val="center"/>
      </w:pPr>
      <w:bookmarkStart w:id="7" w:name="_Toc373967525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>
        <w:rPr>
          <w:noProof/>
        </w:rPr>
        <w:t>2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>– Esquema de dados</w:t>
      </w:r>
      <w:bookmarkEnd w:id="7"/>
    </w:p>
    <w:p w:rsidR="00B270F5" w:rsidRDefault="00B270F5" w:rsidP="00DE0C8E"/>
    <w:p w:rsidR="00361464" w:rsidRDefault="00361464" w:rsidP="00DE0C8E"/>
    <w:p w:rsidR="00361464" w:rsidRDefault="00361464" w:rsidP="00DE0C8E">
      <w:r>
        <w:t>Por motivos de simplicidade do protótipo o empregado também é um cliente. Uma evolução futura o empregado derivava de Cliente.</w:t>
      </w:r>
    </w:p>
    <w:p w:rsidR="00DE0C8E" w:rsidRDefault="00DE0C8E">
      <w:r>
        <w:br w:type="page"/>
      </w:r>
    </w:p>
    <w:p w:rsidR="00DE0C8E" w:rsidRDefault="00DE0C8E" w:rsidP="00DE0C8E">
      <w:pPr>
        <w:pStyle w:val="Heading1"/>
        <w:numPr>
          <w:ilvl w:val="0"/>
          <w:numId w:val="44"/>
        </w:numPr>
      </w:pPr>
      <w:bookmarkStart w:id="8" w:name="_Toc373967512"/>
      <w:proofErr w:type="spellStart"/>
      <w:r>
        <w:lastRenderedPageBreak/>
        <w:t>TwitterSpy</w:t>
      </w:r>
      <w:bookmarkEnd w:id="8"/>
      <w:proofErr w:type="spellEnd"/>
    </w:p>
    <w:p w:rsidR="00DE0C8E" w:rsidRDefault="00DE0C8E" w:rsidP="00DE0C8E">
      <w:r>
        <w:t xml:space="preserve">A implementação do </w:t>
      </w:r>
      <w:proofErr w:type="spellStart"/>
      <w:r w:rsidRPr="00F8703C">
        <w:rPr>
          <w:i/>
        </w:rPr>
        <w:t>TwitterSpy</w:t>
      </w:r>
      <w:proofErr w:type="spellEnd"/>
      <w:r>
        <w:t xml:space="preserve"> </w:t>
      </w:r>
      <w:r w:rsidR="007636ED">
        <w:t>está baseada em três grupos, como mostra a figura 3.</w:t>
      </w:r>
    </w:p>
    <w:p w:rsidR="007636ED" w:rsidRDefault="007636ED" w:rsidP="00DE0C8E"/>
    <w:p w:rsidR="007636ED" w:rsidRDefault="007636ED" w:rsidP="007636ED">
      <w:pPr>
        <w:jc w:val="center"/>
      </w:pPr>
      <w:r>
        <w:rPr>
          <w:noProof/>
        </w:rPr>
        <w:drawing>
          <wp:inline distT="0" distB="0" distL="0" distR="0" wp14:anchorId="3683745A" wp14:editId="0A228242">
            <wp:extent cx="52863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D" w:rsidRDefault="007636ED" w:rsidP="007636ED">
      <w:pPr>
        <w:pStyle w:val="Caption"/>
        <w:jc w:val="center"/>
      </w:pPr>
      <w:bookmarkStart w:id="9" w:name="_Toc373967526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>
        <w:rPr>
          <w:noProof/>
        </w:rPr>
        <w:t>2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TwitterSpy</w:t>
      </w:r>
      <w:bookmarkEnd w:id="9"/>
      <w:proofErr w:type="spellEnd"/>
    </w:p>
    <w:p w:rsidR="007636ED" w:rsidRDefault="007636ED" w:rsidP="007636ED"/>
    <w:p w:rsidR="007636ED" w:rsidRDefault="007636ED" w:rsidP="007636ED">
      <w:pPr>
        <w:pStyle w:val="Heading2"/>
        <w:numPr>
          <w:ilvl w:val="1"/>
          <w:numId w:val="44"/>
        </w:numPr>
      </w:pPr>
      <w:bookmarkStart w:id="10" w:name="_Toc373967513"/>
      <w:proofErr w:type="spellStart"/>
      <w:r>
        <w:t>TwitterServices</w:t>
      </w:r>
      <w:bookmarkEnd w:id="10"/>
      <w:proofErr w:type="spellEnd"/>
    </w:p>
    <w:p w:rsidR="007636ED" w:rsidRDefault="007636ED" w:rsidP="005264E2">
      <w:pPr>
        <w:tabs>
          <w:tab w:val="left" w:pos="3735"/>
        </w:tabs>
      </w:pPr>
    </w:p>
    <w:p w:rsidR="005264E2" w:rsidRDefault="005264E2" w:rsidP="008427A5">
      <w:pPr>
        <w:tabs>
          <w:tab w:val="left" w:pos="3735"/>
        </w:tabs>
        <w:jc w:val="both"/>
      </w:pPr>
      <w:r>
        <w:t>A implementação da parte “</w:t>
      </w:r>
      <w:proofErr w:type="spellStart"/>
      <w:r w:rsidRPr="00F8703C">
        <w:rPr>
          <w:i/>
        </w:rPr>
        <w:t>TwitterServices</w:t>
      </w:r>
      <w:proofErr w:type="spellEnd"/>
      <w:r>
        <w:t>”</w:t>
      </w:r>
      <w:proofErr w:type="gramStart"/>
      <w:r>
        <w:t>,</w:t>
      </w:r>
      <w:proofErr w:type="gramEnd"/>
      <w:r>
        <w:t xml:space="preserve"> é composta por 3 classes, com a estrutura apresentada na figura 3.</w:t>
      </w:r>
      <w:r w:rsidR="008427A5">
        <w:t xml:space="preserve"> Tem como responsabilidade recolher informação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”.</w:t>
      </w:r>
    </w:p>
    <w:p w:rsidR="005264E2" w:rsidRDefault="005264E2" w:rsidP="007636ED"/>
    <w:p w:rsidR="005264E2" w:rsidRDefault="005264E2" w:rsidP="005264E2">
      <w:pPr>
        <w:jc w:val="center"/>
      </w:pPr>
      <w:r>
        <w:rPr>
          <w:noProof/>
        </w:rPr>
        <w:drawing>
          <wp:inline distT="0" distB="0" distL="0" distR="0" wp14:anchorId="69B6057F" wp14:editId="76154222">
            <wp:extent cx="41243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2" w:rsidRDefault="005264E2" w:rsidP="005264E2">
      <w:pPr>
        <w:pStyle w:val="Caption"/>
        <w:jc w:val="center"/>
      </w:pPr>
      <w:bookmarkStart w:id="11" w:name="_Toc373967527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>
        <w:rPr>
          <w:noProof/>
        </w:rPr>
        <w:t>4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TwitterServices</w:t>
      </w:r>
      <w:bookmarkEnd w:id="11"/>
      <w:proofErr w:type="spellEnd"/>
    </w:p>
    <w:p w:rsidR="005264E2" w:rsidRDefault="005264E2" w:rsidP="005264E2"/>
    <w:p w:rsidR="00957B03" w:rsidRDefault="00957B03" w:rsidP="00526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6938"/>
      </w:tblGrid>
      <w:tr w:rsidR="005264E2" w:rsidTr="00AD320A">
        <w:tc>
          <w:tcPr>
            <w:tcW w:w="2123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Classe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Descrição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</w:t>
            </w:r>
            <w:r w:rsidR="005264E2">
              <w:t>Service</w:t>
            </w:r>
            <w:proofErr w:type="spellEnd"/>
          </w:p>
        </w:tc>
        <w:tc>
          <w:tcPr>
            <w:tcW w:w="6938" w:type="dxa"/>
          </w:tcPr>
          <w:p w:rsidR="005264E2" w:rsidRDefault="00AD320A" w:rsidP="005264E2">
            <w:r>
              <w:t>Esta classe utiliza a funcionalidade “</w:t>
            </w:r>
            <w:proofErr w:type="spellStart"/>
            <w:r w:rsidRPr="00F8703C">
              <w:rPr>
                <w:i/>
              </w:rPr>
              <w:t>Streaming</w:t>
            </w:r>
            <w:proofErr w:type="spellEnd"/>
            <w:r>
              <w:t>” da biblioteca “</w:t>
            </w:r>
            <w:proofErr w:type="spellStart"/>
            <w:r w:rsidRPr="00F8703C">
              <w:rPr>
                <w:i/>
              </w:rPr>
              <w:t>LinqToTwitter</w:t>
            </w:r>
            <w:proofErr w:type="spellEnd"/>
            <w:r>
              <w:t>”.</w:t>
            </w:r>
          </w:p>
          <w:p w:rsidR="00AD320A" w:rsidRDefault="00AD320A" w:rsidP="005264E2">
            <w:r>
              <w:t>Esta funcionalidade baseia-se na arquitetura “</w:t>
            </w:r>
            <w:proofErr w:type="spellStart"/>
            <w:r w:rsidRPr="00F8703C">
              <w:rPr>
                <w:i/>
              </w:rPr>
              <w:t>Event</w:t>
            </w:r>
            <w:proofErr w:type="spellEnd"/>
            <w:r w:rsidRPr="00F8703C">
              <w:rPr>
                <w:i/>
              </w:rPr>
              <w:t xml:space="preserve"> </w:t>
            </w:r>
            <w:proofErr w:type="spellStart"/>
            <w:r w:rsidRPr="00F8703C">
              <w:rPr>
                <w:i/>
              </w:rPr>
              <w:t>Based</w:t>
            </w:r>
            <w:proofErr w:type="spellEnd"/>
            <w:r>
              <w:t>”, recebendo os “</w:t>
            </w:r>
            <w:proofErr w:type="spellStart"/>
            <w:r w:rsidRPr="00F8703C">
              <w:rPr>
                <w:i/>
              </w:rPr>
              <w:t>Tweets</w:t>
            </w:r>
            <w:proofErr w:type="spellEnd"/>
            <w:r>
              <w:t>” publicados enquanto o canal está aberto.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TwitterSyncService</w:t>
            </w:r>
            <w:proofErr w:type="spellEnd"/>
          </w:p>
        </w:tc>
        <w:tc>
          <w:tcPr>
            <w:tcW w:w="6938" w:type="dxa"/>
          </w:tcPr>
          <w:p w:rsidR="005264E2" w:rsidRDefault="009B15DF" w:rsidP="009B15DF">
            <w:r>
              <w:t>Esta classe controla o acesso ao “</w:t>
            </w:r>
            <w:proofErr w:type="spellStart"/>
            <w:r w:rsidRPr="00F8703C">
              <w:rPr>
                <w:i/>
              </w:rPr>
              <w:t>TwitterService</w:t>
            </w:r>
            <w:proofErr w:type="spellEnd"/>
            <w:r>
              <w:t>”, visto que a biblioteca não suporta concorrência, implementa o padrão “</w:t>
            </w:r>
            <w:proofErr w:type="spellStart"/>
            <w:r w:rsidRPr="00F8703C">
              <w:rPr>
                <w:i/>
              </w:rPr>
              <w:t>Singleton</w:t>
            </w:r>
            <w:proofErr w:type="spellEnd"/>
            <w:r>
              <w:t>” e gere de forma sincronizada uma lista de pedidos.</w:t>
            </w:r>
          </w:p>
          <w:p w:rsidR="009B15DF" w:rsidRDefault="009B15DF" w:rsidP="009B15DF">
            <w:r>
              <w:t xml:space="preserve">Os métodos recebem um </w:t>
            </w:r>
            <w:r w:rsidR="00431D8F">
              <w:t>“</w:t>
            </w:r>
            <w:proofErr w:type="spellStart"/>
            <w:r w:rsidRPr="00F8703C">
              <w:rPr>
                <w:i/>
              </w:rPr>
              <w:t>token</w:t>
            </w:r>
            <w:proofErr w:type="spellEnd"/>
            <w:r w:rsidR="00431D8F">
              <w:t>”</w:t>
            </w:r>
            <w:r>
              <w:t xml:space="preserve"> para poder associar as chamadas</w:t>
            </w:r>
            <w:r w:rsidR="00431D8F">
              <w:t>.</w:t>
            </w:r>
          </w:p>
        </w:tc>
      </w:tr>
    </w:tbl>
    <w:p w:rsidR="005264E2" w:rsidRDefault="005264E2" w:rsidP="005264E2"/>
    <w:p w:rsidR="00431D8F" w:rsidRDefault="00431D8F" w:rsidP="00431D8F">
      <w:pPr>
        <w:pStyle w:val="Heading2"/>
        <w:numPr>
          <w:ilvl w:val="1"/>
          <w:numId w:val="44"/>
        </w:numPr>
      </w:pPr>
      <w:bookmarkStart w:id="12" w:name="_Toc373967514"/>
      <w:proofErr w:type="spellStart"/>
      <w:r>
        <w:t>TwitterActivities</w:t>
      </w:r>
      <w:bookmarkEnd w:id="12"/>
      <w:proofErr w:type="spellEnd"/>
    </w:p>
    <w:p w:rsidR="00957B03" w:rsidRDefault="00957B03" w:rsidP="00431D8F"/>
    <w:p w:rsidR="00957B03" w:rsidRDefault="00957B03" w:rsidP="008427A5">
      <w:pPr>
        <w:jc w:val="both"/>
      </w:pPr>
      <w:r>
        <w:t>A implementação da parte “</w:t>
      </w:r>
      <w:proofErr w:type="spellStart"/>
      <w:r w:rsidRPr="00F8703C">
        <w:rPr>
          <w:i/>
        </w:rPr>
        <w:t>TwitterActivities</w:t>
      </w:r>
      <w:proofErr w:type="spellEnd"/>
      <w:r>
        <w:t>”</w:t>
      </w:r>
      <w:proofErr w:type="gramStart"/>
      <w:r w:rsidR="00890E53">
        <w:t>,</w:t>
      </w:r>
      <w:proofErr w:type="gramEnd"/>
      <w:r w:rsidR="00890E53">
        <w:t xml:space="preserve"> é composta pelas classes apresentadas na figura 5.</w:t>
      </w:r>
    </w:p>
    <w:p w:rsidR="00890E53" w:rsidRPr="00890E53" w:rsidRDefault="00890E53" w:rsidP="008427A5">
      <w:pPr>
        <w:jc w:val="both"/>
      </w:pPr>
      <w:r w:rsidRPr="00890E53">
        <w:t>As classes “</w:t>
      </w:r>
      <w:proofErr w:type="spellStart"/>
      <w:r w:rsidRPr="00F8703C">
        <w:rPr>
          <w:i/>
        </w:rPr>
        <w:t>TwitterStartActivity</w:t>
      </w:r>
      <w:proofErr w:type="spellEnd"/>
      <w:r w:rsidRPr="00890E53">
        <w:t>”, “</w:t>
      </w:r>
      <w:proofErr w:type="spellStart"/>
      <w:r w:rsidRPr="00F8703C">
        <w:rPr>
          <w:i/>
        </w:rPr>
        <w:t>TwitterStopActivity</w:t>
      </w:r>
      <w:proofErr w:type="spellEnd"/>
      <w:r w:rsidRPr="00890E53">
        <w:t>” e “</w:t>
      </w:r>
      <w:proofErr w:type="spellStart"/>
      <w:r w:rsidRPr="00F8703C">
        <w:rPr>
          <w:i/>
        </w:rPr>
        <w:t>TwitterCancelActivity</w:t>
      </w:r>
      <w:proofErr w:type="spellEnd"/>
      <w:r w:rsidRPr="00890E53">
        <w:t>” fazem a ponte entre o “</w:t>
      </w:r>
      <w:proofErr w:type="spellStart"/>
      <w:r w:rsidRPr="00F8703C">
        <w:rPr>
          <w:i/>
        </w:rPr>
        <w:t>TwitterServices</w:t>
      </w:r>
      <w:proofErr w:type="spellEnd"/>
      <w:r w:rsidRPr="00890E53">
        <w:t>” e o “</w:t>
      </w:r>
      <w:proofErr w:type="spellStart"/>
      <w:r w:rsidRPr="00F8703C">
        <w:rPr>
          <w:i/>
        </w:rPr>
        <w:t>Workflow</w:t>
      </w:r>
      <w:proofErr w:type="spellEnd"/>
      <w:r w:rsidRPr="00890E53">
        <w:t>”, a classe “</w:t>
      </w:r>
      <w:proofErr w:type="spellStart"/>
      <w:r w:rsidRPr="00F8703C">
        <w:rPr>
          <w:i/>
        </w:rPr>
        <w:t>TwitterReportAtivity</w:t>
      </w:r>
      <w:proofErr w:type="spellEnd"/>
      <w:r w:rsidRPr="00890E53">
        <w:t>”, gera um “</w:t>
      </w:r>
      <w:proofErr w:type="spellStart"/>
      <w:r w:rsidRPr="00F8703C">
        <w:rPr>
          <w:i/>
        </w:rPr>
        <w:t>report</w:t>
      </w:r>
      <w:proofErr w:type="spellEnd"/>
      <w:r w:rsidRPr="00890E53">
        <w:t xml:space="preserve">” </w:t>
      </w:r>
      <w:r>
        <w:t>do resultado dos vários tópicos recolhidos.</w:t>
      </w:r>
    </w:p>
    <w:p w:rsidR="00957B03" w:rsidRDefault="00957B03" w:rsidP="00957B03">
      <w:pPr>
        <w:jc w:val="center"/>
      </w:pPr>
      <w:r>
        <w:rPr>
          <w:noProof/>
        </w:rPr>
        <w:lastRenderedPageBreak/>
        <w:drawing>
          <wp:inline distT="0" distB="0" distL="0" distR="0" wp14:anchorId="49C24AB6" wp14:editId="34971A17">
            <wp:extent cx="5760085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3" w:rsidRDefault="00957B03" w:rsidP="00957B03">
      <w:pPr>
        <w:pStyle w:val="Caption"/>
        <w:jc w:val="center"/>
      </w:pPr>
      <w:bookmarkStart w:id="13" w:name="_Toc373967528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>
        <w:rPr>
          <w:noProof/>
        </w:rPr>
        <w:t>5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TwitterActivities</w:t>
      </w:r>
      <w:bookmarkEnd w:id="13"/>
      <w:proofErr w:type="spellEnd"/>
    </w:p>
    <w:p w:rsidR="00957B03" w:rsidRDefault="00957B03" w:rsidP="00890E53"/>
    <w:p w:rsidR="00890E53" w:rsidRDefault="00890E53" w:rsidP="00890E53"/>
    <w:p w:rsidR="00890E53" w:rsidRDefault="00890E53" w:rsidP="00890E53">
      <w:pPr>
        <w:pStyle w:val="Heading2"/>
        <w:numPr>
          <w:ilvl w:val="1"/>
          <w:numId w:val="44"/>
        </w:numPr>
      </w:pPr>
      <w:bookmarkStart w:id="14" w:name="_Toc373967515"/>
      <w:proofErr w:type="spellStart"/>
      <w:r>
        <w:t>Workflow</w:t>
      </w:r>
      <w:bookmarkEnd w:id="14"/>
      <w:proofErr w:type="spellEnd"/>
    </w:p>
    <w:p w:rsidR="00511765" w:rsidRDefault="00511765" w:rsidP="00890E53"/>
    <w:p w:rsidR="00890E53" w:rsidRDefault="00511765" w:rsidP="008427A5">
      <w:pPr>
        <w:jc w:val="both"/>
      </w:pPr>
      <w:r>
        <w:t>Na parte do “</w:t>
      </w:r>
      <w:proofErr w:type="spellStart"/>
      <w:r w:rsidRPr="00F8703C">
        <w:rPr>
          <w:i/>
        </w:rPr>
        <w:t>Workflow</w:t>
      </w:r>
      <w:proofErr w:type="spellEnd"/>
      <w:r>
        <w:t>” faz a implementação do contrato de “WCF” do contrato da figura 6.</w:t>
      </w:r>
    </w:p>
    <w:p w:rsidR="00511765" w:rsidRDefault="00511765" w:rsidP="00890E53"/>
    <w:p w:rsidR="00511765" w:rsidRDefault="00511765" w:rsidP="00511765">
      <w:pPr>
        <w:jc w:val="center"/>
      </w:pPr>
      <w:r>
        <w:rPr>
          <w:noProof/>
        </w:rPr>
        <w:drawing>
          <wp:inline distT="0" distB="0" distL="0" distR="0" wp14:anchorId="39BF3110" wp14:editId="28E0DD35">
            <wp:extent cx="13811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5" w:rsidRDefault="00511765" w:rsidP="00511765">
      <w:pPr>
        <w:pStyle w:val="Caption"/>
        <w:jc w:val="center"/>
      </w:pPr>
      <w:bookmarkStart w:id="15" w:name="_Toc373967529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 w:rsidR="00A049A8">
        <w:rPr>
          <w:noProof/>
        </w:rPr>
        <w:t>6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Contrato </w:t>
      </w:r>
      <w:proofErr w:type="spellStart"/>
      <w:r w:rsidRPr="00F8703C">
        <w:rPr>
          <w:i/>
        </w:rPr>
        <w:t>TwitterSpy</w:t>
      </w:r>
      <w:bookmarkEnd w:id="15"/>
      <w:proofErr w:type="spellEnd"/>
    </w:p>
    <w:p w:rsidR="00511765" w:rsidRDefault="00511765" w:rsidP="00511765"/>
    <w:p w:rsidR="00511765" w:rsidRDefault="00511765" w:rsidP="008427A5">
      <w:pPr>
        <w:jc w:val="both"/>
      </w:pPr>
      <w:r>
        <w:t>O “</w:t>
      </w:r>
      <w:proofErr w:type="spellStart"/>
      <w:r w:rsidRPr="00F8703C">
        <w:rPr>
          <w:i/>
        </w:rPr>
        <w:t>Workflow</w:t>
      </w:r>
      <w:proofErr w:type="spellEnd"/>
      <w:r>
        <w:t>” est</w:t>
      </w:r>
      <w:r w:rsidR="008427A5">
        <w:t>á implementado de forma a fazer um ciclo para recolha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 para todos os tópicos e no final efetuar um relatório com os resultados. Este ciclo é feito em paralelo de forma a permitir o cancelamento a qualquer momento.</w:t>
      </w:r>
      <w:r w:rsidR="007C7D4D">
        <w:t xml:space="preserve"> O ciclo está dentro 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cancelar a recolha de dados do serviço “</w:t>
      </w:r>
      <w:proofErr w:type="spellStart"/>
      <w:r w:rsidR="007C7D4D" w:rsidRPr="00F8703C">
        <w:rPr>
          <w:i/>
        </w:rPr>
        <w:t>TwitterService</w:t>
      </w:r>
      <w:proofErr w:type="spellEnd"/>
      <w:r w:rsidR="007C7D4D">
        <w:t>”, caso seja invocado o método “</w:t>
      </w:r>
      <w:proofErr w:type="spellStart"/>
      <w:r w:rsidR="007C7D4D" w:rsidRPr="00F8703C">
        <w:rPr>
          <w:i/>
        </w:rPr>
        <w:t>CancelSpyTopics</w:t>
      </w:r>
      <w:proofErr w:type="spellEnd"/>
      <w:r w:rsidR="007C7D4D">
        <w:t>”.</w:t>
      </w:r>
    </w:p>
    <w:p w:rsidR="008427A5" w:rsidRDefault="008427A5" w:rsidP="008427A5">
      <w:pPr>
        <w:jc w:val="both"/>
      </w:pPr>
    </w:p>
    <w:p w:rsidR="008427A5" w:rsidRDefault="008427A5">
      <w:r>
        <w:br w:type="page"/>
      </w:r>
    </w:p>
    <w:p w:rsidR="008427A5" w:rsidRDefault="008427A5" w:rsidP="008427A5">
      <w:pPr>
        <w:pStyle w:val="Heading1"/>
        <w:numPr>
          <w:ilvl w:val="0"/>
          <w:numId w:val="44"/>
        </w:numPr>
      </w:pPr>
      <w:bookmarkStart w:id="16" w:name="_Toc373967516"/>
      <w:proofErr w:type="spellStart"/>
      <w:r>
        <w:lastRenderedPageBreak/>
        <w:t>BrandAnalytics</w:t>
      </w:r>
      <w:bookmarkEnd w:id="16"/>
      <w:proofErr w:type="spellEnd"/>
    </w:p>
    <w:p w:rsidR="005E551C" w:rsidRDefault="005E551C" w:rsidP="005E551C"/>
    <w:p w:rsidR="005E551C" w:rsidRPr="005E551C" w:rsidRDefault="005E551C" w:rsidP="005E551C">
      <w:pPr>
        <w:pStyle w:val="Heading2"/>
        <w:numPr>
          <w:ilvl w:val="1"/>
          <w:numId w:val="44"/>
        </w:numPr>
      </w:pPr>
      <w:bookmarkStart w:id="17" w:name="_Toc373967517"/>
      <w:r>
        <w:t>Descrição</w:t>
      </w:r>
      <w:bookmarkEnd w:id="17"/>
    </w:p>
    <w:p w:rsidR="008427A5" w:rsidRDefault="008427A5" w:rsidP="008427A5"/>
    <w:p w:rsidR="00335BE4" w:rsidRDefault="00335BE4" w:rsidP="005E551C">
      <w:pPr>
        <w:jc w:val="both"/>
      </w:pPr>
      <w:r>
        <w:t>A implementação da componente “</w:t>
      </w:r>
      <w:proofErr w:type="spellStart"/>
      <w:r w:rsidRPr="00F8703C">
        <w:rPr>
          <w:i/>
        </w:rPr>
        <w:t>BrandAnalytics</w:t>
      </w:r>
      <w:proofErr w:type="spellEnd"/>
      <w:r>
        <w:t xml:space="preserve">” é baseada no esquema de casos de estudo apresentados na figura </w:t>
      </w:r>
      <w:r w:rsidR="00A049A8">
        <w:t>7</w:t>
      </w:r>
      <w:r>
        <w:t>.</w:t>
      </w:r>
    </w:p>
    <w:p w:rsidR="008427A5" w:rsidRDefault="008427A5" w:rsidP="008427A5"/>
    <w:p w:rsidR="003908C8" w:rsidRDefault="003908C8" w:rsidP="003908C8">
      <w:pPr>
        <w:jc w:val="center"/>
      </w:pPr>
      <w:r>
        <w:rPr>
          <w:noProof/>
        </w:rPr>
        <w:drawing>
          <wp:inline distT="0" distB="0" distL="0" distR="0" wp14:anchorId="39AF6A02" wp14:editId="441F3922">
            <wp:extent cx="42862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18" w:name="_Toc373967530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 w:rsidR="00A049A8">
        <w:rPr>
          <w:noProof/>
        </w:rPr>
        <w:t>7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Casos de uso </w:t>
      </w:r>
      <w:proofErr w:type="spellStart"/>
      <w:r w:rsidRPr="00F8703C">
        <w:rPr>
          <w:i/>
        </w:rPr>
        <w:t>BrandAnalytics</w:t>
      </w:r>
      <w:bookmarkEnd w:id="18"/>
      <w:proofErr w:type="spellEnd"/>
    </w:p>
    <w:p w:rsidR="00335BE4" w:rsidRDefault="00335BE4" w:rsidP="00335BE4"/>
    <w:p w:rsidR="005E551C" w:rsidRDefault="005E551C" w:rsidP="005E551C">
      <w:pPr>
        <w:pStyle w:val="Heading2"/>
        <w:numPr>
          <w:ilvl w:val="1"/>
          <w:numId w:val="44"/>
        </w:numPr>
      </w:pPr>
      <w:bookmarkStart w:id="19" w:name="_Toc373967518"/>
      <w:r>
        <w:t>Contrato</w:t>
      </w:r>
      <w:bookmarkEnd w:id="19"/>
    </w:p>
    <w:p w:rsidR="00335BE4" w:rsidRDefault="00335BE4" w:rsidP="00335BE4"/>
    <w:p w:rsidR="00335BE4" w:rsidRDefault="00335BE4" w:rsidP="005E551C">
      <w:pPr>
        <w:jc w:val="both"/>
      </w:pPr>
      <w:r>
        <w:t>O</w:t>
      </w:r>
      <w:r w:rsidR="005E551C">
        <w:t>s casos de uso estão implementados através d</w:t>
      </w:r>
      <w:r>
        <w:t xml:space="preserve">um serviço </w:t>
      </w:r>
      <w:r w:rsidRPr="00F8703C">
        <w:rPr>
          <w:i/>
        </w:rPr>
        <w:t>WCF</w:t>
      </w:r>
      <w:r>
        <w:t xml:space="preserve"> com o contrato apresentado na figura </w:t>
      </w:r>
      <w:r w:rsidR="00A049A8">
        <w:t>8</w:t>
      </w:r>
      <w:r>
        <w:t>.</w:t>
      </w:r>
      <w:r w:rsidR="005E551C">
        <w:t xml:space="preserve"> O controlo de acessos é feito na componente </w:t>
      </w:r>
      <w:r w:rsidR="005E551C" w:rsidRPr="00F8703C">
        <w:rPr>
          <w:i/>
        </w:rPr>
        <w:t xml:space="preserve">web </w:t>
      </w:r>
      <w:proofErr w:type="gramStart"/>
      <w:r w:rsidR="005E551C" w:rsidRPr="00F8703C">
        <w:rPr>
          <w:i/>
        </w:rPr>
        <w:t>site</w:t>
      </w:r>
      <w:proofErr w:type="gramEnd"/>
      <w:r w:rsidR="005E551C">
        <w:t>.</w:t>
      </w:r>
    </w:p>
    <w:p w:rsidR="00335BE4" w:rsidRDefault="00335BE4" w:rsidP="00335BE4"/>
    <w:p w:rsidR="00335BE4" w:rsidRDefault="00335BE4" w:rsidP="00335BE4">
      <w:pPr>
        <w:jc w:val="center"/>
      </w:pPr>
      <w:r>
        <w:rPr>
          <w:noProof/>
        </w:rPr>
        <w:drawing>
          <wp:inline distT="0" distB="0" distL="0" distR="0" wp14:anchorId="34F29F4D" wp14:editId="06BE070D">
            <wp:extent cx="213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20" w:name="_Toc373967531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 w:rsidR="00A049A8">
        <w:rPr>
          <w:noProof/>
        </w:rPr>
        <w:t>8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r w:rsidR="005E551C">
        <w:t xml:space="preserve">Contrato </w:t>
      </w:r>
      <w:proofErr w:type="spellStart"/>
      <w:r w:rsidR="005E551C" w:rsidRPr="00F8703C">
        <w:rPr>
          <w:i/>
        </w:rPr>
        <w:t>BrandAnalytics</w:t>
      </w:r>
      <w:bookmarkEnd w:id="20"/>
      <w:proofErr w:type="spellEnd"/>
    </w:p>
    <w:p w:rsidR="00335BE4" w:rsidRDefault="00335BE4" w:rsidP="00335BE4"/>
    <w:p w:rsidR="00335BE4" w:rsidRDefault="00335BE4" w:rsidP="005E551C">
      <w:pPr>
        <w:jc w:val="both"/>
      </w:pPr>
      <w:r>
        <w:lastRenderedPageBreak/>
        <w:t xml:space="preserve">Na primeira implementação </w:t>
      </w:r>
      <w:r w:rsidR="005E551C">
        <w:t>tentou se</w:t>
      </w:r>
      <w:r>
        <w:t xml:space="preserve"> separar as funcionalidades em dois contratos, mas devido a um problema de geração do </w:t>
      </w:r>
      <w:proofErr w:type="gramStart"/>
      <w:r w:rsidRPr="00F8703C">
        <w:rPr>
          <w:i/>
        </w:rPr>
        <w:t>proxy</w:t>
      </w:r>
      <w:proofErr w:type="gramEnd"/>
      <w:r>
        <w:t xml:space="preserve"> do lado do site, em que só</w:t>
      </w:r>
      <w:r w:rsidR="005E551C">
        <w:t xml:space="preserve"> se</w:t>
      </w:r>
      <w:r>
        <w:t xml:space="preserve"> conseguia imp</w:t>
      </w:r>
      <w:r w:rsidR="005E551C">
        <w:t>ortar um dos interfaces, resolveu-se</w:t>
      </w:r>
      <w:r>
        <w:t xml:space="preserve"> juntar os contratos num só.</w:t>
      </w:r>
    </w:p>
    <w:p w:rsidR="005E551C" w:rsidRDefault="005E551C" w:rsidP="005E551C">
      <w:pPr>
        <w:jc w:val="both"/>
      </w:pPr>
    </w:p>
    <w:p w:rsidR="005E551C" w:rsidRDefault="00A049A8" w:rsidP="00A049A8">
      <w:pPr>
        <w:pStyle w:val="Heading2"/>
        <w:numPr>
          <w:ilvl w:val="1"/>
          <w:numId w:val="44"/>
        </w:numPr>
      </w:pPr>
      <w:bookmarkStart w:id="21" w:name="_Toc373967519"/>
      <w:proofErr w:type="spellStart"/>
      <w:r>
        <w:t>Actividades</w:t>
      </w:r>
      <w:proofErr w:type="spellEnd"/>
      <w:r>
        <w:t xml:space="preserve"> Auxiliares</w:t>
      </w:r>
      <w:bookmarkEnd w:id="21"/>
    </w:p>
    <w:p w:rsidR="00A049A8" w:rsidRDefault="00A049A8" w:rsidP="00A049A8"/>
    <w:p w:rsidR="00A049A8" w:rsidRDefault="00A049A8" w:rsidP="00A049A8">
      <w:r>
        <w:t xml:space="preserve">Para auxiliar à implementação do </w:t>
      </w:r>
      <w:proofErr w:type="spellStart"/>
      <w:r w:rsidRPr="00F8703C">
        <w:rPr>
          <w:i/>
        </w:rPr>
        <w:t>workflow</w:t>
      </w:r>
      <w:proofErr w:type="spellEnd"/>
      <w:r>
        <w:t xml:space="preserve"> foram criadas atividades apresentadas na figura 9.</w:t>
      </w:r>
    </w:p>
    <w:p w:rsidR="00A049A8" w:rsidRDefault="00A049A8" w:rsidP="00A049A8"/>
    <w:p w:rsidR="00A049A8" w:rsidRDefault="00A049A8" w:rsidP="00A049A8">
      <w:pPr>
        <w:jc w:val="center"/>
      </w:pPr>
      <w:r>
        <w:rPr>
          <w:noProof/>
        </w:rPr>
        <w:drawing>
          <wp:inline distT="0" distB="0" distL="0" distR="0" wp14:anchorId="66376D49" wp14:editId="1EB05EF8">
            <wp:extent cx="31908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A8" w:rsidRDefault="00A049A8" w:rsidP="00A049A8">
      <w:pPr>
        <w:pStyle w:val="Caption"/>
        <w:jc w:val="center"/>
      </w:pPr>
      <w:bookmarkStart w:id="22" w:name="_Toc373967532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 w:rsidR="00C960E4">
        <w:rPr>
          <w:noProof/>
        </w:rPr>
        <w:t>9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Atividades auxiliares </w:t>
      </w:r>
      <w:proofErr w:type="spellStart"/>
      <w:r w:rsidRPr="00F8703C">
        <w:rPr>
          <w:i/>
        </w:rPr>
        <w:t>BrandAnalytics</w:t>
      </w:r>
      <w:bookmarkEnd w:id="22"/>
      <w:proofErr w:type="spellEnd"/>
    </w:p>
    <w:p w:rsidR="00A049A8" w:rsidRDefault="00A049A8" w:rsidP="00A049A8"/>
    <w:p w:rsidR="00A049A8" w:rsidRPr="00A049A8" w:rsidRDefault="00A049A8" w:rsidP="00A04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049A8" w:rsidTr="00A049A8">
        <w:tc>
          <w:tcPr>
            <w:tcW w:w="2689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Atividade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Descrição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SaveNewStudyActivity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Guarda o pedido do estudo do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SetStateActivity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Altera o estado o do estudo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SaveSearchActivity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A049A8">
            <w:r>
              <w:t xml:space="preserve">Guarda os dados dos tópicos que vão ser estudados no </w:t>
            </w:r>
            <w:proofErr w:type="spellStart"/>
            <w:r>
              <w:t>TwitterSpy</w:t>
            </w:r>
            <w:proofErr w:type="spellEnd"/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SaveReportActivity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 xml:space="preserve">Guarda o relatório devolvido pelo </w:t>
            </w:r>
            <w:proofErr w:type="spellStart"/>
            <w:r>
              <w:t>TwitterSpy</w:t>
            </w:r>
            <w:proofErr w:type="spellEnd"/>
            <w:r>
              <w:t xml:space="preserve">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NotifyClientActivity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NotifyEmployeeActivity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empregado na base de dados</w:t>
            </w:r>
          </w:p>
        </w:tc>
      </w:tr>
    </w:tbl>
    <w:p w:rsidR="00C960E4" w:rsidRDefault="00C960E4" w:rsidP="00335BE4"/>
    <w:p w:rsidR="00C960E4" w:rsidRDefault="00C960E4">
      <w:r>
        <w:br w:type="page"/>
      </w:r>
    </w:p>
    <w:p w:rsidR="00335BE4" w:rsidRDefault="00335BE4" w:rsidP="00335BE4"/>
    <w:p w:rsidR="00A049A8" w:rsidRDefault="00C960E4" w:rsidP="00C960E4">
      <w:pPr>
        <w:pStyle w:val="Heading2"/>
        <w:numPr>
          <w:ilvl w:val="1"/>
          <w:numId w:val="44"/>
        </w:numPr>
      </w:pPr>
      <w:bookmarkStart w:id="23" w:name="_Toc373967520"/>
      <w:proofErr w:type="spellStart"/>
      <w:r>
        <w:t>Workflow</w:t>
      </w:r>
      <w:bookmarkEnd w:id="23"/>
      <w:proofErr w:type="spellEnd"/>
    </w:p>
    <w:p w:rsidR="00C960E4" w:rsidRDefault="00C960E4" w:rsidP="00C960E4"/>
    <w:p w:rsidR="00C960E4" w:rsidRDefault="00C960E4" w:rsidP="00C960E4">
      <w:pPr>
        <w:jc w:val="both"/>
      </w:pPr>
      <w:r>
        <w:t xml:space="preserve">O </w:t>
      </w:r>
      <w:proofErr w:type="spellStart"/>
      <w:r w:rsidRPr="00F8703C">
        <w:rPr>
          <w:i/>
        </w:rPr>
        <w:t>workflow</w:t>
      </w:r>
      <w:proofErr w:type="spellEnd"/>
      <w:r>
        <w:t xml:space="preserve"> foi implementado com base num “</w:t>
      </w:r>
      <w:proofErr w:type="spellStart"/>
      <w:r w:rsidRPr="00F8703C">
        <w:rPr>
          <w:i/>
        </w:rPr>
        <w:t>Paralell</w:t>
      </w:r>
      <w:proofErr w:type="spellEnd"/>
      <w:r>
        <w:t>”, que contem uma máquina de estados, um ciclo para responder aos pedidos de estado do estudo e uma sequência para cancelar o estudo.</w:t>
      </w:r>
    </w:p>
    <w:p w:rsidR="00C960E4" w:rsidRDefault="00C960E4" w:rsidP="00C960E4">
      <w:pPr>
        <w:jc w:val="both"/>
      </w:pPr>
    </w:p>
    <w:p w:rsidR="00C960E4" w:rsidRDefault="00C960E4" w:rsidP="00C960E4">
      <w:pPr>
        <w:pStyle w:val="Heading3"/>
        <w:numPr>
          <w:ilvl w:val="2"/>
          <w:numId w:val="44"/>
        </w:numPr>
      </w:pPr>
      <w:bookmarkStart w:id="24" w:name="_Toc373967521"/>
      <w:r>
        <w:t>Máquina de estados</w:t>
      </w:r>
      <w:bookmarkEnd w:id="24"/>
    </w:p>
    <w:p w:rsidR="00C960E4" w:rsidRDefault="00C960E4" w:rsidP="00C960E4"/>
    <w:p w:rsidR="00C960E4" w:rsidRDefault="00C960E4" w:rsidP="00C960E4">
      <w:r>
        <w:t>A máquina de estados foi implementada com base no diagrama apresentado na figura 10.</w:t>
      </w:r>
    </w:p>
    <w:p w:rsidR="00C960E4" w:rsidRPr="00C960E4" w:rsidRDefault="00C960E4" w:rsidP="00C960E4"/>
    <w:p w:rsidR="00335BE4" w:rsidRDefault="00C960E4" w:rsidP="00335BE4">
      <w:pPr>
        <w:jc w:val="center"/>
      </w:pPr>
      <w:r>
        <w:rPr>
          <w:noProof/>
        </w:rPr>
        <w:drawing>
          <wp:inline distT="0" distB="0" distL="0" distR="0" wp14:anchorId="7D3D4EF6" wp14:editId="6314D68C">
            <wp:extent cx="181927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4" w:rsidRDefault="00C960E4" w:rsidP="00C960E4">
      <w:pPr>
        <w:pStyle w:val="Caption"/>
        <w:jc w:val="center"/>
      </w:pPr>
      <w:bookmarkStart w:id="25" w:name="_Toc373967533"/>
      <w:r>
        <w:t xml:space="preserve">Figura </w:t>
      </w:r>
      <w:r w:rsidR="00486701">
        <w:fldChar w:fldCharType="begin"/>
      </w:r>
      <w:r w:rsidR="00486701">
        <w:instrText xml:space="preserve"> SEQ Figura \* ARABIC </w:instrText>
      </w:r>
      <w:r w:rsidR="00486701">
        <w:fldChar w:fldCharType="separate"/>
      </w:r>
      <w:r w:rsidR="007C7D4D">
        <w:rPr>
          <w:noProof/>
        </w:rPr>
        <w:t>10</w:t>
      </w:r>
      <w:r w:rsidR="00486701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Maquina de estado </w:t>
      </w:r>
      <w:proofErr w:type="spellStart"/>
      <w:r w:rsidRPr="00F8703C">
        <w:rPr>
          <w:i/>
        </w:rPr>
        <w:t>BrandAnalytics</w:t>
      </w:r>
      <w:bookmarkEnd w:id="25"/>
      <w:proofErr w:type="spellEnd"/>
    </w:p>
    <w:p w:rsidR="00C960E4" w:rsidRDefault="00C960E4" w:rsidP="00C960E4"/>
    <w:p w:rsidR="00C960E4" w:rsidRDefault="00C960E4" w:rsidP="00C960E4">
      <w:r>
        <w:t xml:space="preserve">As </w:t>
      </w:r>
      <w:r w:rsidR="007C7D4D">
        <w:t>transições</w:t>
      </w:r>
      <w:r>
        <w:t xml:space="preserve"> de estado são efetuadas pela chamada aos métodos </w:t>
      </w:r>
      <w:r w:rsidR="007C7D4D">
        <w:t>do contrato WCF, exce</w:t>
      </w:r>
      <w:r>
        <w:t>to o “</w:t>
      </w:r>
      <w:proofErr w:type="spellStart"/>
      <w:r w:rsidRPr="00F8703C">
        <w:rPr>
          <w:i/>
        </w:rPr>
        <w:t>CallTwitterSpy</w:t>
      </w:r>
      <w:proofErr w:type="spellEnd"/>
      <w:r>
        <w:t xml:space="preserve">” que é uma chamada ao WCF exposto pelo </w:t>
      </w:r>
      <w:r w:rsidR="007C7D4D">
        <w:t>“</w:t>
      </w:r>
      <w:proofErr w:type="spellStart"/>
      <w:r w:rsidR="007C7D4D" w:rsidRPr="00F8703C">
        <w:rPr>
          <w:i/>
        </w:rPr>
        <w:t>TwitterSpy</w:t>
      </w:r>
      <w:proofErr w:type="spellEnd"/>
      <w:r w:rsidR="007C7D4D">
        <w:t>”.</w:t>
      </w:r>
      <w:r>
        <w:t xml:space="preserve"> </w:t>
      </w:r>
      <w:r w:rsidR="007C7D4D">
        <w:t>Este está dentro dum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que o estudo seja cancelado.</w:t>
      </w:r>
    </w:p>
    <w:p w:rsidR="00945060" w:rsidRDefault="00945060" w:rsidP="00C960E4"/>
    <w:p w:rsidR="00945060" w:rsidRDefault="00945060">
      <w:r>
        <w:br w:type="page"/>
      </w:r>
    </w:p>
    <w:p w:rsidR="00F8703C" w:rsidRDefault="00F8703C" w:rsidP="00F8703C">
      <w:pPr>
        <w:pStyle w:val="Heading1"/>
        <w:numPr>
          <w:ilvl w:val="0"/>
          <w:numId w:val="44"/>
        </w:numPr>
      </w:pPr>
      <w:bookmarkStart w:id="26" w:name="_Toc373967522"/>
      <w:proofErr w:type="spellStart"/>
      <w:r>
        <w:lastRenderedPageBreak/>
        <w:t>BrandAnalytics.Web</w:t>
      </w:r>
      <w:bookmarkEnd w:id="26"/>
      <w:proofErr w:type="spellEnd"/>
    </w:p>
    <w:p w:rsidR="00F8703C" w:rsidRDefault="00F8703C" w:rsidP="00F8703C"/>
    <w:p w:rsidR="006F45A2" w:rsidRDefault="00F8703C" w:rsidP="006F45A2">
      <w:pPr>
        <w:jc w:val="both"/>
      </w:pPr>
      <w:r>
        <w:t xml:space="preserve">Na implementação do cliente foi selecionado um cliente </w:t>
      </w:r>
      <w:r w:rsidR="006F45A2" w:rsidRPr="006F45A2">
        <w:rPr>
          <w:i/>
        </w:rPr>
        <w:t>ASP.NET MVC 4</w:t>
      </w:r>
      <w:r w:rsidR="006F45A2">
        <w:t xml:space="preserve">, visto ser um cliente web de fácil publicação para o </w:t>
      </w:r>
      <w:proofErr w:type="spellStart"/>
      <w:r w:rsidR="006F45A2" w:rsidRPr="006F45A2">
        <w:rPr>
          <w:i/>
        </w:rPr>
        <w:t>Azure</w:t>
      </w:r>
      <w:proofErr w:type="spellEnd"/>
      <w:r w:rsidR="006F45A2">
        <w:t>, assim como os conhecimentos adquiridos, tornam mais simples esta implementação.</w:t>
      </w:r>
    </w:p>
    <w:p w:rsidR="006F45A2" w:rsidRDefault="006F45A2" w:rsidP="006F45A2">
      <w:pPr>
        <w:jc w:val="both"/>
      </w:pPr>
      <w:r>
        <w:t xml:space="preserve">Na implementação foram criados quatro </w:t>
      </w:r>
      <w:proofErr w:type="spellStart"/>
      <w:r w:rsidRPr="006F45A2">
        <w:rPr>
          <w:i/>
        </w:rPr>
        <w:t>controllers</w:t>
      </w:r>
      <w:proofErr w:type="spellEnd"/>
      <w:r>
        <w:t>.</w:t>
      </w:r>
    </w:p>
    <w:p w:rsidR="006F45A2" w:rsidRDefault="006F45A2" w:rsidP="006F45A2">
      <w:pPr>
        <w:jc w:val="both"/>
      </w:pPr>
    </w:p>
    <w:p w:rsidR="006F45A2" w:rsidRDefault="006F45A2" w:rsidP="006F4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6F45A2" w:rsidTr="006F45A2">
        <w:tc>
          <w:tcPr>
            <w:tcW w:w="2405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proofErr w:type="spellStart"/>
            <w:r w:rsidRPr="006F45A2">
              <w:rPr>
                <w:b/>
              </w:rPr>
              <w:t>Controller</w:t>
            </w:r>
            <w:proofErr w:type="spellEnd"/>
          </w:p>
        </w:tc>
        <w:tc>
          <w:tcPr>
            <w:tcW w:w="6656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r w:rsidRPr="006F45A2">
              <w:rPr>
                <w:b/>
              </w:rPr>
              <w:t>Descrição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StudyClient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criar novos estudos, listar e cancelar projetos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StudyEmployee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 xml:space="preserve">Permite submeter estudos para o </w:t>
            </w:r>
            <w:proofErr w:type="spellStart"/>
            <w:r w:rsidRPr="005F6632">
              <w:rPr>
                <w:i/>
              </w:rPr>
              <w:t>TwitterSpy</w:t>
            </w:r>
            <w:proofErr w:type="spellEnd"/>
            <w:r>
              <w:t>, repetir o estudo ou finalizar 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Report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ver os detalhes do resultado do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listar todas as notificações do cliente/</w:t>
            </w:r>
            <w:r w:rsidR="005F6632">
              <w:t>funcionário</w:t>
            </w:r>
          </w:p>
        </w:tc>
      </w:tr>
    </w:tbl>
    <w:p w:rsidR="00361464" w:rsidRDefault="00361464" w:rsidP="006F45A2">
      <w:pPr>
        <w:jc w:val="both"/>
      </w:pPr>
    </w:p>
    <w:p w:rsidR="00361464" w:rsidRDefault="00361464" w:rsidP="006F45A2">
      <w:pPr>
        <w:jc w:val="both"/>
      </w:pPr>
    </w:p>
    <w:p w:rsidR="00361464" w:rsidRPr="00361464" w:rsidRDefault="00361464" w:rsidP="006F45A2">
      <w:pPr>
        <w:jc w:val="both"/>
      </w:pPr>
      <w:r>
        <w:rPr>
          <w:b/>
        </w:rPr>
        <w:t xml:space="preserve">Nota: </w:t>
      </w:r>
      <w:r>
        <w:t xml:space="preserve">Em </w:t>
      </w:r>
      <w:proofErr w:type="spellStart"/>
      <w:r>
        <w:t>Debug</w:t>
      </w:r>
      <w:proofErr w:type="spellEnd"/>
      <w:r>
        <w:t xml:space="preserve"> é possível o cliente eliminar estudos</w:t>
      </w:r>
    </w:p>
    <w:p w:rsidR="00F8703C" w:rsidRDefault="00361464" w:rsidP="006F45A2">
      <w:pPr>
        <w:jc w:val="both"/>
      </w:pPr>
      <w:r>
        <w:tab/>
      </w:r>
      <w:r w:rsidR="00F8703C">
        <w:br w:type="page"/>
      </w:r>
    </w:p>
    <w:p w:rsidR="00F8703C" w:rsidRDefault="00F8703C" w:rsidP="00F8703C">
      <w:pPr>
        <w:pStyle w:val="Heading1"/>
        <w:rPr>
          <w:i/>
        </w:rPr>
      </w:pPr>
    </w:p>
    <w:p w:rsidR="00945060" w:rsidRPr="00F8703C" w:rsidRDefault="00945060" w:rsidP="00945060">
      <w:pPr>
        <w:pStyle w:val="Heading1"/>
        <w:numPr>
          <w:ilvl w:val="0"/>
          <w:numId w:val="44"/>
        </w:numPr>
        <w:rPr>
          <w:i/>
        </w:rPr>
      </w:pPr>
      <w:bookmarkStart w:id="27" w:name="_Toc373967523"/>
      <w:r w:rsidRPr="00F8703C">
        <w:rPr>
          <w:i/>
        </w:rPr>
        <w:t xml:space="preserve">Windows </w:t>
      </w:r>
      <w:proofErr w:type="spellStart"/>
      <w:r w:rsidRPr="00F8703C">
        <w:rPr>
          <w:i/>
        </w:rPr>
        <w:t>Azure</w:t>
      </w:r>
      <w:bookmarkEnd w:id="27"/>
      <w:proofErr w:type="spellEnd"/>
    </w:p>
    <w:p w:rsidR="00945060" w:rsidRDefault="00945060" w:rsidP="00945060"/>
    <w:p w:rsidR="00945060" w:rsidRDefault="00945060" w:rsidP="00945060">
      <w:pPr>
        <w:jc w:val="both"/>
      </w:pPr>
      <w:r>
        <w:t xml:space="preserve">Com o objetivo de fazer publicar a solução para o </w:t>
      </w:r>
      <w:proofErr w:type="spellStart"/>
      <w:r w:rsidRPr="00F8703C">
        <w:rPr>
          <w:i/>
        </w:rPr>
        <w:t>Azure</w:t>
      </w:r>
      <w:proofErr w:type="spellEnd"/>
      <w:r>
        <w:t xml:space="preserve"> foi criado um projeto “</w:t>
      </w:r>
      <w:proofErr w:type="spellStart"/>
      <w:r w:rsidRPr="00F8703C">
        <w:rPr>
          <w:i/>
        </w:rPr>
        <w:t>BrandAnalytics.Azure</w:t>
      </w:r>
      <w:proofErr w:type="spellEnd"/>
      <w:r>
        <w:t xml:space="preserve">”, foram adicionados </w:t>
      </w:r>
      <w:proofErr w:type="gramStart"/>
      <w:r>
        <w:t>três</w:t>
      </w:r>
      <w:proofErr w:type="gramEnd"/>
      <w:r>
        <w:t xml:space="preserve"> </w:t>
      </w:r>
      <w:proofErr w:type="gramStart"/>
      <w:r w:rsidRPr="00F8703C">
        <w:rPr>
          <w:i/>
        </w:rPr>
        <w:t>web</w:t>
      </w:r>
      <w:proofErr w:type="gramEnd"/>
      <w:r w:rsidRPr="00F8703C">
        <w:rPr>
          <w:i/>
        </w:rPr>
        <w:t xml:space="preserve"> roles</w:t>
      </w:r>
      <w:r>
        <w:t xml:space="preserve"> ao projeto. </w:t>
      </w:r>
    </w:p>
    <w:p w:rsidR="00945060" w:rsidRDefault="00945060" w:rsidP="00945060">
      <w:pPr>
        <w:jc w:val="both"/>
      </w:pPr>
      <w:r>
        <w:t xml:space="preserve">A solução funciona no simulador, no entanto não foi possível publicar, devido a conta já ter expirado. Caso ainda fosse possível aceder à conta teria de </w:t>
      </w:r>
      <w:r w:rsidR="00F8703C">
        <w:t xml:space="preserve">separar os roles em projetos </w:t>
      </w:r>
      <w:proofErr w:type="spellStart"/>
      <w:r w:rsidR="00F8703C" w:rsidRPr="00F8703C">
        <w:rPr>
          <w:i/>
        </w:rPr>
        <w:t>Azure</w:t>
      </w:r>
      <w:proofErr w:type="spellEnd"/>
      <w:r w:rsidR="00F8703C">
        <w:t xml:space="preserve">, de forma a poder definir os endereços dos </w:t>
      </w:r>
      <w:proofErr w:type="spellStart"/>
      <w:r w:rsidR="00F8703C" w:rsidRPr="00F8703C">
        <w:rPr>
          <w:i/>
        </w:rPr>
        <w:t>WCFs</w:t>
      </w:r>
      <w:proofErr w:type="spellEnd"/>
      <w:r w:rsidR="00F8703C">
        <w:t>.</w:t>
      </w:r>
    </w:p>
    <w:p w:rsidR="00F8703C" w:rsidRPr="00945060" w:rsidRDefault="00F8703C" w:rsidP="00945060">
      <w:pPr>
        <w:jc w:val="both"/>
      </w:pPr>
      <w:r>
        <w:t xml:space="preserve">Teria ainda de criar uma conta de </w:t>
      </w:r>
      <w:proofErr w:type="spellStart"/>
      <w:r w:rsidRPr="00F8703C">
        <w:rPr>
          <w:i/>
        </w:rPr>
        <w:t>Storage</w:t>
      </w:r>
      <w:proofErr w:type="spellEnd"/>
      <w:r>
        <w:t xml:space="preserve"> para usar o </w:t>
      </w:r>
      <w:r w:rsidRPr="00F8703C">
        <w:rPr>
          <w:i/>
        </w:rPr>
        <w:t>SQL-</w:t>
      </w:r>
      <w:proofErr w:type="spellStart"/>
      <w:r w:rsidRPr="00F8703C">
        <w:rPr>
          <w:i/>
        </w:rPr>
        <w:t>Azure</w:t>
      </w:r>
      <w:proofErr w:type="spellEnd"/>
      <w:r>
        <w:t xml:space="preserve"> como servidor de base de dados.</w:t>
      </w:r>
    </w:p>
    <w:sectPr w:rsidR="00F8703C" w:rsidRPr="00945060">
      <w:footerReference w:type="default" r:id="rId20"/>
      <w:pgSz w:w="11907" w:h="16840" w:code="9"/>
      <w:pgMar w:top="1418" w:right="1418" w:bottom="1418" w:left="1418" w:header="720" w:footer="72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01" w:rsidRDefault="00486701">
      <w:r>
        <w:separator/>
      </w:r>
    </w:p>
  </w:endnote>
  <w:endnote w:type="continuationSeparator" w:id="0">
    <w:p w:rsidR="00486701" w:rsidRDefault="0048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60A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6632">
      <w:rPr>
        <w:rStyle w:val="PageNumber"/>
        <w:noProof/>
      </w:rPr>
      <w:instrText>13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5F6632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F6632">
      <w:rPr>
        <w:rStyle w:val="PageNumber"/>
        <w:noProof/>
      </w:rPr>
      <w:instrText>13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5F6632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01" w:rsidRDefault="00486701">
      <w:r>
        <w:separator/>
      </w:r>
    </w:p>
  </w:footnote>
  <w:footnote w:type="continuationSeparator" w:id="0">
    <w:p w:rsidR="00486701" w:rsidRDefault="00486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C1E"/>
    <w:multiLevelType w:val="multilevel"/>
    <w:tmpl w:val="A4AE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1A82AEF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323065C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4A54C1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06F9258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9827B23"/>
    <w:multiLevelType w:val="multilevel"/>
    <w:tmpl w:val="3410B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0E18575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06C3E6A"/>
    <w:multiLevelType w:val="hybridMultilevel"/>
    <w:tmpl w:val="5092558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07D37"/>
    <w:multiLevelType w:val="multilevel"/>
    <w:tmpl w:val="5080D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58E23E5"/>
    <w:multiLevelType w:val="hybridMultilevel"/>
    <w:tmpl w:val="844820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B3D01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>
    <w:nsid w:val="18E71D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17590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6A41AB4"/>
    <w:multiLevelType w:val="hybridMultilevel"/>
    <w:tmpl w:val="6DFE3B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D1C3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71875A6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D9F66E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DB12DCA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2E761766"/>
    <w:multiLevelType w:val="hybridMultilevel"/>
    <w:tmpl w:val="B008C51C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F20E60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322567E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35966C3F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B695A4F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>
    <w:nsid w:val="3C7A5F92"/>
    <w:multiLevelType w:val="multilevel"/>
    <w:tmpl w:val="C520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2DC2C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433217E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554716F"/>
    <w:multiLevelType w:val="hybridMultilevel"/>
    <w:tmpl w:val="0EF4E61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FF1B99"/>
    <w:multiLevelType w:val="hybridMultilevel"/>
    <w:tmpl w:val="FE800E44"/>
    <w:lvl w:ilvl="0" w:tplc="0816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CC41A6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4A205EE7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DE45B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4FE66239"/>
    <w:multiLevelType w:val="hybridMultilevel"/>
    <w:tmpl w:val="EC24C9AA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9E7DF6"/>
    <w:multiLevelType w:val="hybridMultilevel"/>
    <w:tmpl w:val="C216580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20A11E2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4882D6F"/>
    <w:multiLevelType w:val="multilevel"/>
    <w:tmpl w:val="3AFE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550E3D70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6B2274B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5D8328DE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5E133D3E"/>
    <w:multiLevelType w:val="hybridMultilevel"/>
    <w:tmpl w:val="0436F84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575CF7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>
    <w:nsid w:val="62BB6F0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>
    <w:nsid w:val="6ABF7879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6BEE58F2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6CCA48F0"/>
    <w:multiLevelType w:val="hybridMultilevel"/>
    <w:tmpl w:val="AD0E9774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8870BA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>
    <w:nsid w:val="732063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584084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7">
    <w:nsid w:val="78244A7D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27"/>
  </w:num>
  <w:num w:numId="3">
    <w:abstractNumId w:val="40"/>
  </w:num>
  <w:num w:numId="4">
    <w:abstractNumId w:val="26"/>
  </w:num>
  <w:num w:numId="5">
    <w:abstractNumId w:val="31"/>
  </w:num>
  <w:num w:numId="6">
    <w:abstractNumId w:val="43"/>
  </w:num>
  <w:num w:numId="7">
    <w:abstractNumId w:val="7"/>
  </w:num>
  <w:num w:numId="8">
    <w:abstractNumId w:val="18"/>
  </w:num>
  <w:num w:numId="9">
    <w:abstractNumId w:val="9"/>
  </w:num>
  <w:num w:numId="10">
    <w:abstractNumId w:val="44"/>
  </w:num>
  <w:num w:numId="11">
    <w:abstractNumId w:val="28"/>
  </w:num>
  <w:num w:numId="12">
    <w:abstractNumId w:val="21"/>
  </w:num>
  <w:num w:numId="13">
    <w:abstractNumId w:val="29"/>
  </w:num>
  <w:num w:numId="14">
    <w:abstractNumId w:val="12"/>
  </w:num>
  <w:num w:numId="15">
    <w:abstractNumId w:val="38"/>
  </w:num>
  <w:num w:numId="16">
    <w:abstractNumId w:val="19"/>
  </w:num>
  <w:num w:numId="17">
    <w:abstractNumId w:val="39"/>
  </w:num>
  <w:num w:numId="18">
    <w:abstractNumId w:val="8"/>
  </w:num>
  <w:num w:numId="19">
    <w:abstractNumId w:val="0"/>
  </w:num>
  <w:num w:numId="20">
    <w:abstractNumId w:val="23"/>
  </w:num>
  <w:num w:numId="21">
    <w:abstractNumId w:val="5"/>
  </w:num>
  <w:num w:numId="22">
    <w:abstractNumId w:val="34"/>
  </w:num>
  <w:num w:numId="23">
    <w:abstractNumId w:val="17"/>
  </w:num>
  <w:num w:numId="24">
    <w:abstractNumId w:val="15"/>
  </w:num>
  <w:num w:numId="25">
    <w:abstractNumId w:val="42"/>
  </w:num>
  <w:num w:numId="26">
    <w:abstractNumId w:val="16"/>
  </w:num>
  <w:num w:numId="27">
    <w:abstractNumId w:val="41"/>
  </w:num>
  <w:num w:numId="28">
    <w:abstractNumId w:val="36"/>
  </w:num>
  <w:num w:numId="29">
    <w:abstractNumId w:val="3"/>
  </w:num>
  <w:num w:numId="30">
    <w:abstractNumId w:val="25"/>
  </w:num>
  <w:num w:numId="31">
    <w:abstractNumId w:val="4"/>
  </w:num>
  <w:num w:numId="32">
    <w:abstractNumId w:val="6"/>
  </w:num>
  <w:num w:numId="33">
    <w:abstractNumId w:val="14"/>
  </w:num>
  <w:num w:numId="34">
    <w:abstractNumId w:val="20"/>
  </w:num>
  <w:num w:numId="35">
    <w:abstractNumId w:val="30"/>
  </w:num>
  <w:num w:numId="36">
    <w:abstractNumId w:val="46"/>
  </w:num>
  <w:num w:numId="37">
    <w:abstractNumId w:val="1"/>
  </w:num>
  <w:num w:numId="38">
    <w:abstractNumId w:val="47"/>
  </w:num>
  <w:num w:numId="39">
    <w:abstractNumId w:val="33"/>
  </w:num>
  <w:num w:numId="40">
    <w:abstractNumId w:val="35"/>
  </w:num>
  <w:num w:numId="41">
    <w:abstractNumId w:val="24"/>
  </w:num>
  <w:num w:numId="42">
    <w:abstractNumId w:val="37"/>
  </w:num>
  <w:num w:numId="43">
    <w:abstractNumId w:val="2"/>
  </w:num>
  <w:num w:numId="44">
    <w:abstractNumId w:val="45"/>
  </w:num>
  <w:num w:numId="45">
    <w:abstractNumId w:val="22"/>
  </w:num>
  <w:num w:numId="46">
    <w:abstractNumId w:val="13"/>
  </w:num>
  <w:num w:numId="47">
    <w:abstractNumId w:val="10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84"/>
    <w:rsid w:val="00094894"/>
    <w:rsid w:val="00095524"/>
    <w:rsid w:val="000D6763"/>
    <w:rsid w:val="000D760A"/>
    <w:rsid w:val="000E1389"/>
    <w:rsid w:val="00114D8F"/>
    <w:rsid w:val="00142CB3"/>
    <w:rsid w:val="00171C42"/>
    <w:rsid w:val="00187E9E"/>
    <w:rsid w:val="001A0F10"/>
    <w:rsid w:val="001D4FEB"/>
    <w:rsid w:val="001D7656"/>
    <w:rsid w:val="001F192C"/>
    <w:rsid w:val="00216B49"/>
    <w:rsid w:val="00220872"/>
    <w:rsid w:val="002E086C"/>
    <w:rsid w:val="002F09DE"/>
    <w:rsid w:val="003116FC"/>
    <w:rsid w:val="00321545"/>
    <w:rsid w:val="00330A42"/>
    <w:rsid w:val="00335BE4"/>
    <w:rsid w:val="003548B6"/>
    <w:rsid w:val="00361464"/>
    <w:rsid w:val="00384F20"/>
    <w:rsid w:val="003908C8"/>
    <w:rsid w:val="00396404"/>
    <w:rsid w:val="003972D8"/>
    <w:rsid w:val="003E60DA"/>
    <w:rsid w:val="00416C44"/>
    <w:rsid w:val="00431D8F"/>
    <w:rsid w:val="0045730A"/>
    <w:rsid w:val="0046479E"/>
    <w:rsid w:val="00470D64"/>
    <w:rsid w:val="00486701"/>
    <w:rsid w:val="004A76C9"/>
    <w:rsid w:val="004C04F7"/>
    <w:rsid w:val="004F00CF"/>
    <w:rsid w:val="004F4F59"/>
    <w:rsid w:val="00511765"/>
    <w:rsid w:val="0051192C"/>
    <w:rsid w:val="00516081"/>
    <w:rsid w:val="0052499B"/>
    <w:rsid w:val="005264E2"/>
    <w:rsid w:val="00537486"/>
    <w:rsid w:val="005A32D0"/>
    <w:rsid w:val="005B68D6"/>
    <w:rsid w:val="005C5AAC"/>
    <w:rsid w:val="005E0639"/>
    <w:rsid w:val="005E147F"/>
    <w:rsid w:val="005E551C"/>
    <w:rsid w:val="005E5BBC"/>
    <w:rsid w:val="005F6042"/>
    <w:rsid w:val="005F6632"/>
    <w:rsid w:val="00611796"/>
    <w:rsid w:val="0062089F"/>
    <w:rsid w:val="00626C18"/>
    <w:rsid w:val="00637366"/>
    <w:rsid w:val="00646EBD"/>
    <w:rsid w:val="0065168C"/>
    <w:rsid w:val="00672DA4"/>
    <w:rsid w:val="00693C7F"/>
    <w:rsid w:val="006B4704"/>
    <w:rsid w:val="006C39E8"/>
    <w:rsid w:val="006D1704"/>
    <w:rsid w:val="006E2899"/>
    <w:rsid w:val="006F2842"/>
    <w:rsid w:val="006F45A2"/>
    <w:rsid w:val="0072036D"/>
    <w:rsid w:val="00732316"/>
    <w:rsid w:val="00744531"/>
    <w:rsid w:val="007636ED"/>
    <w:rsid w:val="00771C84"/>
    <w:rsid w:val="00790FF6"/>
    <w:rsid w:val="007A730C"/>
    <w:rsid w:val="007C7D4D"/>
    <w:rsid w:val="007D14FD"/>
    <w:rsid w:val="007D1A21"/>
    <w:rsid w:val="007E5DAB"/>
    <w:rsid w:val="007F0646"/>
    <w:rsid w:val="007F2ABE"/>
    <w:rsid w:val="00805A82"/>
    <w:rsid w:val="0083594C"/>
    <w:rsid w:val="008427A5"/>
    <w:rsid w:val="00846B73"/>
    <w:rsid w:val="00856277"/>
    <w:rsid w:val="00857A71"/>
    <w:rsid w:val="008664EF"/>
    <w:rsid w:val="00881ED0"/>
    <w:rsid w:val="00890C01"/>
    <w:rsid w:val="00890E53"/>
    <w:rsid w:val="008C20D1"/>
    <w:rsid w:val="00900AEF"/>
    <w:rsid w:val="00901331"/>
    <w:rsid w:val="00945060"/>
    <w:rsid w:val="00947F1D"/>
    <w:rsid w:val="00957B03"/>
    <w:rsid w:val="00963475"/>
    <w:rsid w:val="00963984"/>
    <w:rsid w:val="00974D62"/>
    <w:rsid w:val="00984652"/>
    <w:rsid w:val="009944F1"/>
    <w:rsid w:val="009A4DCF"/>
    <w:rsid w:val="009A79CA"/>
    <w:rsid w:val="009B15DF"/>
    <w:rsid w:val="009E501B"/>
    <w:rsid w:val="00A049A8"/>
    <w:rsid w:val="00A107A8"/>
    <w:rsid w:val="00A352BE"/>
    <w:rsid w:val="00A511C5"/>
    <w:rsid w:val="00A718C2"/>
    <w:rsid w:val="00A91BB9"/>
    <w:rsid w:val="00AA0DBE"/>
    <w:rsid w:val="00AA28E9"/>
    <w:rsid w:val="00AA3C49"/>
    <w:rsid w:val="00AC054D"/>
    <w:rsid w:val="00AC4684"/>
    <w:rsid w:val="00AD0713"/>
    <w:rsid w:val="00AD320A"/>
    <w:rsid w:val="00B02E9E"/>
    <w:rsid w:val="00B244F6"/>
    <w:rsid w:val="00B270F5"/>
    <w:rsid w:val="00B65E86"/>
    <w:rsid w:val="00BC0D95"/>
    <w:rsid w:val="00BD0FB7"/>
    <w:rsid w:val="00C01C85"/>
    <w:rsid w:val="00C15D92"/>
    <w:rsid w:val="00C20CA2"/>
    <w:rsid w:val="00C32A2D"/>
    <w:rsid w:val="00C44886"/>
    <w:rsid w:val="00C64A4C"/>
    <w:rsid w:val="00C960E4"/>
    <w:rsid w:val="00CD6037"/>
    <w:rsid w:val="00CE1738"/>
    <w:rsid w:val="00D013AA"/>
    <w:rsid w:val="00D035EF"/>
    <w:rsid w:val="00D06397"/>
    <w:rsid w:val="00D25EEF"/>
    <w:rsid w:val="00D51499"/>
    <w:rsid w:val="00D90FDD"/>
    <w:rsid w:val="00D97225"/>
    <w:rsid w:val="00DA051B"/>
    <w:rsid w:val="00DB31BF"/>
    <w:rsid w:val="00DE0C8E"/>
    <w:rsid w:val="00E05417"/>
    <w:rsid w:val="00E97806"/>
    <w:rsid w:val="00EA0090"/>
    <w:rsid w:val="00EA660C"/>
    <w:rsid w:val="00EB2C96"/>
    <w:rsid w:val="00EE4215"/>
    <w:rsid w:val="00F03E2E"/>
    <w:rsid w:val="00F26DB7"/>
    <w:rsid w:val="00F33967"/>
    <w:rsid w:val="00F36A70"/>
    <w:rsid w:val="00F42E56"/>
    <w:rsid w:val="00F532EA"/>
    <w:rsid w:val="00F8703C"/>
    <w:rsid w:val="00F97596"/>
    <w:rsid w:val="00FB5AA2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090D8-39FB-49B6-95AF-BED8BB1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511C5"/>
    <w:pPr>
      <w:tabs>
        <w:tab w:val="right" w:leader="dot" w:pos="9061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imesNewRoman">
    <w:name w:val="Times New Roman"/>
    <w:basedOn w:val="DefaultParagraphFont"/>
    <w:rPr>
      <w:rFonts w:ascii="Times New Roman" w:hAnsi="Times New Roman"/>
      <w:noProof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character" w:customStyle="1" w:styleId="CarcterCarcter">
    <w:name w:val="Carácter Carácter"/>
    <w:basedOn w:val="DefaultParagraphFont"/>
    <w:rPr>
      <w:rFonts w:ascii="Arial" w:hAnsi="Arial" w:cs="Arial"/>
      <w:b/>
      <w:bCs/>
      <w:i/>
      <w:iCs/>
      <w:sz w:val="28"/>
      <w:szCs w:val="28"/>
      <w:lang w:val="pt-PT" w:eastAsia="pt-PT" w:bidi="ar-SA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rPr>
      <w:rFonts w:ascii="Courier New" w:hAnsi="Courier New"/>
      <w:noProof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ableofFigures">
    <w:name w:val="table of figures"/>
    <w:basedOn w:val="Normal"/>
    <w:next w:val="Normal"/>
    <w:uiPriority w:val="99"/>
  </w:style>
  <w:style w:type="table" w:styleId="TableGrid">
    <w:name w:val="Table Grid"/>
    <w:basedOn w:val="TableNormal"/>
    <w:rsid w:val="00C0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D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2A5D-A75B-4A83-B97A-3997C4B4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1426</Words>
  <Characters>7706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9114</CharactersWithSpaces>
  <SharedDoc>false</SharedDoc>
  <HLinks>
    <vt:vector size="336" baseType="variant">
      <vt:variant>
        <vt:i4>1376316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_Toc171680439</vt:lpwstr>
      </vt:variant>
      <vt:variant>
        <vt:i4>1376316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_Toc171680438</vt:lpwstr>
      </vt:variant>
      <vt:variant>
        <vt:i4>1376316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_Toc171680437</vt:lpwstr>
      </vt:variant>
      <vt:variant>
        <vt:i4>1376316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_Toc171680436</vt:lpwstr>
      </vt:variant>
      <vt:variant>
        <vt:i4>1376316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_Toc171680435</vt:lpwstr>
      </vt:variant>
      <vt:variant>
        <vt:i4>1376316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_Toc171680434</vt:lpwstr>
      </vt:variant>
      <vt:variant>
        <vt:i4>1376316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_Toc171680433</vt:lpwstr>
      </vt:variant>
      <vt:variant>
        <vt:i4>1376316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_Toc171680432</vt:lpwstr>
      </vt:variant>
      <vt:variant>
        <vt:i4>1376316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_Toc171680431</vt:lpwstr>
      </vt:variant>
      <vt:variant>
        <vt:i4>1376316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_Toc171680430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_Toc171680429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_Toc171680428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_Toc171680427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_Toc171680426</vt:lpwstr>
      </vt:variant>
      <vt:variant>
        <vt:i4>1310780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_Toc171680425</vt:lpwstr>
      </vt:variant>
      <vt:variant>
        <vt:i4>1310780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_Toc171680424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_Toc171738319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_Toc171738318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_Toc171738317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_Toc171738316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_Toc171738315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_Toc171738314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_Toc171738313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_Toc171738312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_Toc171738311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_Toc171738310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_Toc171738309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_Toc171738308</vt:lpwstr>
      </vt:variant>
      <vt:variant>
        <vt:i4>1703987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_Toc171739047</vt:lpwstr>
      </vt:variant>
      <vt:variant>
        <vt:i4>1703987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_Toc171739046</vt:lpwstr>
      </vt:variant>
      <vt:variant>
        <vt:i4>1703987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_Toc171739045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_Toc171739044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_Toc171739043</vt:lpwstr>
      </vt:variant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_Toc171739042</vt:lpwstr>
      </vt:variant>
      <vt:variant>
        <vt:i4>1703987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_Toc171739041</vt:lpwstr>
      </vt:variant>
      <vt:variant>
        <vt:i4>1703987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_Toc171739040</vt:lpwstr>
      </vt:variant>
      <vt:variant>
        <vt:i4>1900595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_Toc171739039</vt:lpwstr>
      </vt:variant>
      <vt:variant>
        <vt:i4>1900595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_Toc171739038</vt:lpwstr>
      </vt:variant>
      <vt:variant>
        <vt:i4>1900595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_Toc171739037</vt:lpwstr>
      </vt:variant>
      <vt:variant>
        <vt:i4>1900595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_Toc171739036</vt:lpwstr>
      </vt:variant>
      <vt:variant>
        <vt:i4>1900595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_Toc171739035</vt:lpwstr>
      </vt:variant>
      <vt:variant>
        <vt:i4>1900595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_Toc171739034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_Toc171739033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_Toc171739032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_Toc171739031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_Toc171739030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_Toc171739029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_Toc171739028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_Toc171739027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_Toc171739026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_Toc171739025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_Toc171739024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_Toc171739023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_Toc171739022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_Toc171739021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_Toc171739020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Celso Almeida</cp:lastModifiedBy>
  <cp:revision>8</cp:revision>
  <cp:lastPrinted>2007-01-09T00:10:00Z</cp:lastPrinted>
  <dcterms:created xsi:type="dcterms:W3CDTF">2013-11-12T20:16:00Z</dcterms:created>
  <dcterms:modified xsi:type="dcterms:W3CDTF">2013-12-05T00:43:00Z</dcterms:modified>
</cp:coreProperties>
</file>