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PLANO DE MIGRAÇÃO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MRSys – Sistema de Fechamento Financeiro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0891B2"/>
          <w:sz w:val="24"/>
          <w:szCs w:val="24"/>
        </w:rPr>
        <w:t xml:space="preserve">React Standalone → Plataforma Web (PHP + MySQL + JavaScript)</w:t>
      </w:r>
    </w:p>
    <w:p>
      <w:pPr>
        <w:jc w:val="center"/>
      </w:pPr>
      <w:r>
        <w:rPr>
          <w:color w:val="475569"/>
          <w:sz w:val="22"/>
          <w:szCs w:val="22"/>
        </w:rPr>
        <w:t xml:space="preserve">─────────────</w:t>
      </w:r>
    </w:p>
    <w:p>
      <w:pPr>
        <w:spacing w:before="2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Cenário do Projeto</w:t>
      </w:r>
    </w:p>
    <w:p>
      <w:pPr>
        <w:spacing w:before="24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Hospedagem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Compartilhada (cPanel/Locaweb/HostGator)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Usuários simultâneos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+ 2 a 5 (Financeiro / Admin)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 8.x + MySQL 8 + JavaScript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(mantido) + API JSON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com 17 tabelas relacionais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Segurança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+ perfis + auditoria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Visão Geral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1.1 O que muda na arquitetura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Hoje o sistema funciona inteiramente no navegador, com os dados armazenados localmente em chaves do tipo window.storage (limite de 5 MB cada). Esse modelo é simples mas tem três limitações conhecidas: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chave (despesas, lançamentos, etc) tem teto de 5 MB — você já encontrou esse limite com despesas em produção;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 dados ficam presos no dispositivo e navegador onde o sistema foi aberto, não há sincronização real entre você e o financeiro;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login, qualquer pessoa que abrir a URL acessa tudo.</w:t>
      </w:r>
    </w:p>
    <w:p>
      <w:pPr>
        <w:spacing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 nova versão, o navegador continua sendo onde a interface aparece, mas os dados ficam num servidor MySQL acessado via API PHP. O que muda é: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6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Em uma frase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interface React permanece praticamente idêntica. Por baixo, em vez de salvar em window.storage, ela passa a chamar /api/despesas.php (e equivalentes) e o servidor PHP grava no MySQL.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1.2 Comparativo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Hoje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Dados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window.storage no navegador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no servidor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Limite por entidade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MB por chave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GBs (limite só do plano de hospedagem)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no navegador onde foi aberto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dispositivo, qualquer hora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senha + sessão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usuários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suportado (cada um tem seu próprio dado)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Sim, todos veem os mesmos dados em tempo real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Auditoria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Inexistente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log: quem, quando, o que mudou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Backup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via JSON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Automático no servidor (mysqldump diário)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Tudo carrega ao abrir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 sob demanda, escala bem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Stack Técnico Detalhado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8.1+ (nativo no cPanel da maioria das hospedagens, sem framework para manter simples)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8 (ou MariaDB 10.6+, o que a hospedagem oferecer)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Apache com mod_rewrite (padrão em hospedagem compartilhada)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SSL/HTTPS gratuito via Let's Encrypt (já incluso na maioria dos planos)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Frontend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Recomendação: manter React, aproveitando 100% do código atual da UI. Build estática é gerada uma vez e enviada via FTP para a hospedagem. Não requer Node.js no servidor.</w:t>
      </w:r>
    </w:p>
    <w:p>
      <w:pPr>
        <w:spacing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Alternativa descartada: </w:t>
      </w:r>
      <w:r>
        <w:rPr>
          <w:rFonts w:ascii="Arial" w:cs="Arial" w:eastAsia="Arial" w:hAnsi="Arial"/>
          <w:sz w:val="22"/>
          <w:szCs w:val="22"/>
        </w:rPr>
        <w:t xml:space="preserve">reescrever em PHP+JS puro (jQuery/Vanilla). Custaria ~2 semanas a mais e perderia recursos como artifacts, lucide-icons, recharts. Não compensa.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Bibliotecas externas a manter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xlsx (SheetJS) — exportações já funcionam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lucide-react — ícones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recharts — gráficos do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Tailwind CSS — estilos (compilado no build)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2.4 Bibliotecas novas no 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PHPMailer (envio de e-mails de recuperação de senha e notificações)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TCPDF ou Dompdf (PDFs do servidor — opcional, hoje fazemos no navegador)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PhpSpreadsheet (importação/exportação de planilhas no servidor — opcional)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Estrutura do Banco de Dados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Tabelas planejadas (17 no total)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agrupamento corresponde a um módulo do sistema:</w:t>
      </w:r>
    </w:p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Autenticação e controle de acesso (3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típicos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Login: email, senha (hash), nome, perfil, status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5–10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/ Financeiro / Operacional / Visualizador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sessoes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ativos para login persistente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5–20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Cadastros base (3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típicos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dos clientes (Natura, Tombini, etc) — extraídos para tabela própria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5–20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operações: cód, valores, alíquota, categoria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20–50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funcionarios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completo: dados pessoais, salário fixo, PIX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40–100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Operação (5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típicos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lancamentos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operação executada: data, KM, horas, totais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Centenas/mês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lancamento_funcionarios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Quais funcionários participaram de cada lançamento (M:N)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1k+/mês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lancamento_extras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personalizados por template (BASE, TIPO, etc)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Centenas/mês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despesas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Custos fixos, parcelas e avulsas por competência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30–100/mês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descontos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Vales e adiantamentos a funcionários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Dezenas/mês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Fechamento (4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típicos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fechamentos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Faturas geradas: número, totais, status, vencimento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Dezenas/mês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fechamento_lancamentos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Quais lançamentos compõem cada fechamento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Centenas/mês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fechamento_status_log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Histórico: Enviada → Aprovada → NF → Paga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Centenas/mês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folhas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Folha consolidada por funcionário/competência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40+/mês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Auxiliares (2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típicos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 e documentos dos funcionários — guardados em /uploads/, com referência aqui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Centenas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auditoria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Log: quem, quando, qual tabela, ID, ação (CREATE/UPDATE/DELETE)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Cresce continuamente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Relacionamentos principais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normalização do banco resolve várias deficiências do modelo atual: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 vira entidade própria: hoje fica espalhado como string em cada serviço. Na migração extraímos todos os clientes únicos para clientes e cada serviço aponta para cliente_id. Permite consultas como "todos os fechamentos da NATURA" sem ambiguidade.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Funcionários por lançamento (M:N): hoje os nomes ficam como string concatenada nos campos extras. A tabela lancamento_funcionarios cria a ligação correta, permitindo relatórios precisos por funcionário.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da fatura com histórico completo: a tabela fechamento_status_log preserva todas as transições (Enviada → Aprovada → ...) com timestamp e usuário. Hoje só temos um array em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Documentos como arquivos físicos: hoje estão em base64 dentro do storage (ineficiente). Na nova versão ficam em /uploads/funcionarios/{id}/, com referência pela tabela arquivos. Reduz drasticamente o tamanho do banco.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Perfis e Permissões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Quatro perfis cobrem o caso de uso de 2-5 usuários: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7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Permissões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7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total: cria usuários, configura sistema, vê auditoria. Tipicamente: você (gestor).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Financeiro</w:t>
            </w:r>
          </w:p>
        </w:tc>
        <w:tc>
          <w:tcPr>
            <w:tcW w:type="dxa" w:w="7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Lança/edita despesas, vales, gera fechamentos, atualiza status de faturas, processa folhas, vê dashboards e resumos. Não cria usuários.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7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Lança operações (escoltas, motolinks), edita catálogo de serviços, vê fechamentos da sua competência. Não vê custos consolidados nem folha geral.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Visualizador</w:t>
            </w:r>
          </w:p>
        </w:tc>
        <w:tc>
          <w:tcPr>
            <w:tcW w:type="dxa" w:w="7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leitura: dashboards, faturas geradas. Útil para sócios ou contador externo.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Recomendação prática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Comece com 2 perfis (Admin + Financeiro). Os outros dois ficam prontos pra ativar quando você tiver mais pessoas envolvidas.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Estrutura de Pastas no Servidor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Layout pensado pra hospedagem compartilhada cPanel, com domínio apontando para /public_html:</w:t>
      </w:r>
    </w:p>
    <w:p>
      <w:pPr>
        <w:spacing w:before="120"/>
      </w:pPr>
      <w:r>
        <w:t xml:space="preserve"/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public_html/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├── index.html              ← React build (entry point)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├── assets/                 ← CSS e JS compilados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├── api/                    ← Endpoints 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auth/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│   ├── login.php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│   ├── logout.php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│   └── recuperar.php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servicos.php        ← GET, POST, PUT, DELETE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lancamentos.php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fechamentos.php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funcionarios.php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despesas.php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descontos.php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folhas.php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upload.php          ← foto e documentos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├── relatorios.php      ← resumo de fechamento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└── _bootstrap.php      ← config DB, sessão, helpers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├── uploads/                ← arquivos dos funcionários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└── funcionarios/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    └── {id}/foto.jpg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│       └── {id}/docs/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├── .htaccess               ← redirects, cache, segurança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A5F3FC"/>
          <w:sz w:val="18"/>
          <w:szCs w:val="18"/>
        </w:rPr>
        <w:t xml:space="preserve">└── .env                    ← credenciais DB (fora do versionamento)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Segurança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hospedagem compartilhada, segurança é responsabilidade nossa. Os pontos críticos:</w:t>
      </w:r>
    </w:p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6.1 Senhas e 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Senhas armazenadas com password_hash (bcrypt) — nunca em texto plano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Sessões PHP com httpOnly e secure (HTTPS obrigatório)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Lockout após 5 tentativas erradas (15 minutos de bloqueio)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de recuperação de senha por e-mail com validade de 1h</w:t>
      </w:r>
    </w:p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6.2 Banco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Todas as queries com PDO + prepared statements (zero risco de SQL injection)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Credenciais do MySQL no .env, fora do public_html (acesso negado via .htaccess)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diário automatizado: cron job rodando mysqldump 04:00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semanal enviado pra Drive/Dropbox via rsync</w:t>
      </w:r>
    </w:p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6.3 Proteções da camada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token em todo POST/PUT/DELETE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bloqueado a domínios externos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em /api/auth/login.php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Headers HTTP de segurança: X-Frame-Options, Content-Security-Policy, X-XSS-Protection</w:t>
      </w:r>
    </w:p>
    <w:p>
      <w:pPr>
        <w:spacing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6.4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 de mime-type (não confia na extensão)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Renomeação automática (sem caracteres especiais)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 de tamanho: foto 5MB, documento 10MB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Pasta de uploads com .htaccess bloqueando execução de PHP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Roadmap de Implementação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Estimativa para trabalho focado de uma pessoa, com testes incluídos: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760"/>
        <w:gridCol w:w="14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entra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 + Estrutura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todas as 17 tabelas, popular com dados iniciais (templates, categorias). Script SQL pronto para rodar no phpMyAdmin.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dias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Bootstrap PHP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_bootstrap.php (conexão DB, sessão, helpers JSON), .htaccess, sistema de login completo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APIs CRUD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endpoints da pasta /api/ — GET, POST, PUT, DELETE para cada módulo. Inclui validação e auditoria.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5–7 dias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Adapter no Frontend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Trocar window.storage.set/get por chamadas fetch() na API. Mantém todo o resto da UI intacta.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3–4 dias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Migração dos dados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que importa o JSON do backup atual para o novo banco. Faz a normalização (clientes, funcionários M:N, etc).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 dias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Permissões + Auditoria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Implementação dos 4 perfis e log automático de toda alteração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 + Deploy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de carga (5 usuários simultâneos), correções, deploy final em produção, configuração de SSL e cron de backup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 dias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TOTAL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rodando em produção com todos os módulos atuais funcionando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3–4 semanas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Custos Operacionais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8.1 Hospedagem (mensal)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2-5 usuários simultâneos com banco MySQL e tráfego moderado: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Provedor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Preço/mês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Hostinger Premium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R$ 24,90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Recomendado: SSL, backup automático, painel hPanel intuitivo, 100 sites, banco ilimitado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Locaweb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Hosp. Pro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R$ 39,90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Brasileira, atendimento PT-BR, datacenter em SP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HostGator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Plus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R$ 22,90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Conhecida, boa documentação, alguns recursos limitados no plano básico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KingHost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R$ 29,90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Brasileira, datacenter SP, suporte responsivo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6"/>
              <w:left w:val="single" w:color="CBD5E1" w:sz="4"/>
              <w:bottom w:val="single" w:color="CBD5E1" w:sz="4"/>
              <w:right w:val="single" w:color="CBD5E1" w:sz="4"/>
            </w:tcBorders>
            <w:shd w:fill="ECF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Domínio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~R$ 40/ano (.com.br via Registro.br) ou ~R$ 60/ano (.com via Hostinger). Costuma vir incluso no primeiro ano do plano de hospedagem.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8.2 Custos opcionais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Certificado SSL: GRÁTIS (Let's Encrypt incluso na hospedagem)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 profissional: GRÁTIS (5 contas inclusas no plano)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adicional Drive: GRÁTIS (15 GB Google Drive)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CDN Cloudflare: GRÁTIS (camada gratuita atende perfeitamente)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16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Custo total estimado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R$ 25–40/mês de hospedagem + R$ 40–60/ano de domínio = aproximadamente R$ 350/ano para tudo rodando.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Hospedagem fora do ar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Baixa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Hospedagens sérias têm uptime &gt; 99,9%. Backup local sempre disponível. Possibilidade de migrar entre hospedagens em &lt;1 dia.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Perda de dados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Muito baixa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automático diário no servidor + backup semanal externo (Drive/Dropbox). Em até 24h de qualquer incidente recuperamos.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 crescer demais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Baixa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estimado em 5 anos: ~500 MB. Limite de 1 GB no plano premium é folgado. Se ultrapassar, o upgrade é instantâneo.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Tentativa de invasão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Média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Sistemas web são alvo constante. Mitigação: WAF da hospedagem + nossas camadas (PDO, CSRF, rate limit, lockout). Auditoria registra tudo.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Esquecer credenciais admin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Baixa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Recuperação de senha por e-mail. Ainda assim, anote a senha do MySQL e admin em local seguro (gerenciador de senhas).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Downtime durante migração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Baixa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versão atual continua funcionando localmente até o sistema novo estar 100%. A migração é cutover único, não há período de coexistência forçada.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Próximos Passos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próxima entrega lógica, dado que você priorizou "Plano completo + estrutura do banco":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este documento e aprovar/ajustar o plano (1 hora de leitura)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Contratar a hospedagem (Hostinger Premium ou Locaweb Pro são as recomendações)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Anotar credenciais: cPanel, FTP, MySQL, e-mail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o banco vazio no phpMyAdmin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Rodar o script SQL anexo (cria todas as 17 tabelas em uma execução)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Aguardar a Fase 2 do roadmap (Bootstrap PHP) — quando estiver pronto, daremos o próximo passo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Importante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estrutura do banco entregue junto deste plano (arquivo MRSys_database.sql) é definitiva e foi pensada pra durar. Mudanças no esquema depois são possíveis (via ALTER TABLE) mas custosas. Se algo soar estranho ou faltar, melhor ajustar agora.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10.1 Decisões pendentes que você precisa tomar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Domínio definitivo: já tem um? Vai usar mrsys.com.br, mrseguranca.app ou outro?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Logotipo da empresa: tem versão em PNG/SVG? Vai aparecer no header do sistema e nos PDFs.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 principal: manter o azul atual (NAVY #1E3A8A) ou alinhar com identidade da marca?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 de origem das notificações: notificacoes@suaempresa.com.br ou similar (configurar quando chegar a 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inicial de usuários: nome + e-mail das 2-5 pessoas que vão ter acesso, com perfil sugerido para cada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Página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75569"/>
        <w:sz w:val="18"/>
        <w:szCs w:val="18"/>
      </w:rPr>
      <w:t xml:space="preserve">MRSys – Plano de Migração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Migração Web - MRSys</dc:title>
  <dc:creator>MRSys</dc:creator>
  <dc:description>Plano completo de migração do sistema React standalone para plataforma web PHP/MySQL</dc:description>
  <cp:lastModifiedBy>Un-named</cp:lastModifiedBy>
  <cp:revision>1</cp:revision>
  <dcterms:created xsi:type="dcterms:W3CDTF">2026-05-03T20:48:19.313Z</dcterms:created>
  <dcterms:modified xsi:type="dcterms:W3CDTF">2026-05-03T20:48:19.314Z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