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71E3"/>
          <w:sz w:val="40"/>
        </w:rPr>
        <w:t>PROJETO TORTUGA</w:t>
      </w:r>
    </w:p>
    <w:p>
      <w:pPr>
        <w:spacing w:after="20"/>
      </w:pPr>
      <w:r>
        <w:rPr>
          <w:b/>
          <w:color w:val="1D1D1F"/>
          <w:sz w:val="25"/>
        </w:rPr>
        <w:t>Guia de Instalação e Operação — Metaindústria</w:t>
      </w:r>
    </w:p>
    <w:p>
      <w:pPr>
        <w:spacing w:after="160"/>
      </w:pPr>
      <w:r>
        <w:rPr>
          <w:color w:val="6E6E73"/>
          <w:sz w:val="20"/>
        </w:rPr>
        <w:t>Projeto Tortuga · Innovation Challenge CUP 2026 · FIAP × SPI · Deploy na metaindústria</w:t>
      </w:r>
    </w:p>
    <w:p>
      <w:pPr>
        <w:spacing w:after="80"/>
        <w:jc w:val="both"/>
      </w:pPr>
      <w:r>
        <w:rPr>
          <w:b w:val="0"/>
        </w:rPr>
        <w:t>Este guia leva o Tortuga do zero ao funcionamento na máquina da metaindústria: instalação em um clique, as câmeras já configuradas, execução, o modo de contingência, a incorporação do dataset real da SPI e a solução de problemas. O sistema roda localmente — nada vai para a nuvem.</w:t>
      </w:r>
    </w:p>
    <w:p>
      <w:pPr>
        <w:spacing w:before="200" w:after="60"/>
      </w:pPr>
      <w:r>
        <w:rPr>
          <w:b/>
          <w:color w:val="0071E3"/>
          <w:sz w:val="28"/>
        </w:rPr>
        <w:t>1. O que vai rodar</w:t>
      </w:r>
    </w:p>
    <w:p>
      <w:pPr>
        <w:spacing w:after="80"/>
        <w:jc w:val="both"/>
      </w:pPr>
      <w:r>
        <w:rPr>
          <w:b w:val="0"/>
        </w:rPr>
        <w:t xml:space="preserve">São três partes que sobem juntas: </w:t>
      </w:r>
      <w:r>
        <w:rPr>
          <w:b/>
        </w:rPr>
        <w:t>(a) o Dashboard</w:t>
      </w:r>
      <w:r>
        <w:rPr>
          <w:b w:val="0"/>
        </w:rPr>
        <w:t xml:space="preserve"> — painel web local com ocorrências, severidades, risco preditivo (Poisson) e zonas; </w:t>
      </w:r>
      <w:r>
        <w:rPr>
          <w:b/>
        </w:rPr>
        <w:t>(b) a Detecção</w:t>
      </w:r>
      <w:r>
        <w:rPr>
          <w:b w:val="0"/>
        </w:rPr>
        <w:t xml:space="preserve"> — lê as 4 câmeras IP (RTSP) na GPU e detecta EPIs e postura; e </w:t>
      </w:r>
      <w:r>
        <w:rPr>
          <w:b/>
        </w:rPr>
        <w:t>(c) o Cinto ESP32</w:t>
      </w:r>
      <w:r>
        <w:rPr>
          <w:b w:val="0"/>
        </w:rPr>
        <w:t xml:space="preserve"> (opcional) — aviso físico ao operador. </w:t>
      </w:r>
      <w:r>
        <w:rPr>
          <w:b w:val="0"/>
        </w:rPr>
        <w:t>Um único atalho (</w:t>
      </w:r>
      <w:r>
        <w:rPr>
          <w:b/>
        </w:rPr>
        <w:t>run_metaindustria.bat</w:t>
      </w:r>
      <w:r>
        <w:rPr>
          <w:b w:val="0"/>
        </w:rPr>
        <w:t xml:space="preserve">) sobe tudo. Em casa, </w:t>
      </w:r>
      <w:r>
        <w:rPr>
          <w:b/>
        </w:rPr>
        <w:t>run_demo.bat</w:t>
      </w:r>
      <w:r>
        <w:rPr>
          <w:b w:val="0"/>
        </w:rPr>
        <w:t xml:space="preserve"> faz o mesmo usando a webcam.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Modo completo x modo leve. </w:t>
            </w:r>
            <w:r>
              <w:rPr>
                <w:b w:val="0"/>
              </w:rPr>
              <w:t xml:space="preserve">O padrão é o modo COMPLETO (janela + Fase 1 EPI + Fase 2 pose + Fase 3). Se a GPU engasgar ao vivo, o </w:t>
            </w:r>
            <w:r>
              <w:rPr>
                <w:b/>
              </w:rPr>
              <w:t>modo_leve.bat</w:t>
            </w:r>
            <w:r>
              <w:rPr>
                <w:b w:val="0"/>
              </w:rPr>
              <w:t xml:space="preserve"> troca para headless (só EPI + notificação) como contingência; o </w:t>
            </w:r>
            <w:r>
              <w:rPr>
                <w:b/>
              </w:rPr>
              <w:t>modo_completo.bat</w:t>
            </w:r>
            <w:r>
              <w:rPr>
                <w:b w:val="0"/>
              </w:rPr>
              <w:t xml:space="preserve"> volta ao padrão.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2. Pré-requisitos do sistema</w:t>
      </w:r>
    </w:p>
    <w:p>
      <w:pPr>
        <w:pStyle w:val="ListBullet"/>
        <w:spacing w:after="40"/>
      </w:pPr>
      <w:r>
        <w:rPr>
          <w:b/>
        </w:rPr>
        <w:t>Windows 10/11 64-bit.</w:t>
      </w:r>
      <w:r/>
    </w:p>
    <w:p>
      <w:pPr>
        <w:pStyle w:val="ListBullet"/>
        <w:spacing w:after="40"/>
      </w:pPr>
      <w:r>
        <w:rPr>
          <w:b/>
        </w:rPr>
        <w:t xml:space="preserve">GPU NVIDIA </w:t>
      </w:r>
      <w:r>
        <w:t>com driver atualizado (compatível com CUDA 12.4 — RTX 20xx/30xx/40xx).</w:t>
      </w:r>
    </w:p>
    <w:p>
      <w:pPr>
        <w:pStyle w:val="ListBullet"/>
        <w:spacing w:after="40"/>
      </w:pPr>
      <w:r>
        <w:rPr>
          <w:b/>
        </w:rPr>
        <w:t xml:space="preserve">Python 3.11+ </w:t>
      </w:r>
      <w:r>
        <w:t>com "Add Python to PATH". Se faltar: no PowerShell, winget install -e --id Python.Python.3.12</w:t>
      </w:r>
    </w:p>
    <w:p>
      <w:pPr>
        <w:pStyle w:val="ListBullet"/>
        <w:spacing w:after="40"/>
      </w:pPr>
      <w:r>
        <w:rPr>
          <w:b/>
        </w:rPr>
        <w:t xml:space="preserve">Rede </w:t>
      </w:r>
      <w:r>
        <w:t>com as câmeras IP acessíveis (a máquina precisa estar na rede da metaindústria).</w:t>
      </w:r>
    </w:p>
    <w:p>
      <w:pPr>
        <w:pStyle w:val="ListBullet"/>
        <w:spacing w:after="40"/>
      </w:pPr>
      <w:r>
        <w:rPr>
          <w:b/>
        </w:rPr>
        <w:t xml:space="preserve">A pasta </w:t>
      </w:r>
      <w:r>
        <w:t>C:\tortuga copiada para a máquina (código + modelos + firmware).</w:t>
      </w:r>
    </w:p>
    <w:p>
      <w:pPr>
        <w:spacing w:before="200" w:after="60"/>
      </w:pPr>
      <w:r>
        <w:rPr>
          <w:b/>
          <w:color w:val="0071E3"/>
          <w:sz w:val="28"/>
        </w:rPr>
        <w:t>3. Instalação em um clique</w:t>
      </w:r>
    </w:p>
    <w:p>
      <w:pPr>
        <w:spacing w:after="80"/>
        <w:jc w:val="both"/>
      </w:pPr>
      <w:r>
        <w:rPr>
          <w:b w:val="0"/>
        </w:rPr>
        <w:t xml:space="preserve">Dê duplo clique em </w:t>
      </w:r>
      <w:r>
        <w:rPr>
          <w:b/>
        </w:rPr>
        <w:t>setup_gpu.bat</w:t>
      </w:r>
      <w:r>
        <w:rPr>
          <w:b w:val="0"/>
        </w:rPr>
        <w:t xml:space="preserve">. Ele cria um ambiente isolado (venv), instala TUDO (PyTorch CUDA 12.4, ultralytics, opencv, numpy, flask, qrcode, pillow-heif) e, ao final, roda o diagnóstico automaticamente — ou seja, </w:t>
      </w:r>
      <w:r>
        <w:rPr>
          <w:b/>
        </w:rPr>
        <w:t>instala e verifica de uma vez.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2F3F5"/>
          </w:tcPr>
          <w:p>
            <w:pPr>
              <w:spacing w:after="0"/>
            </w:pPr>
            <w:r>
              <w:rPr>
                <w:rFonts w:ascii="Consolas" w:hAnsi="Consolas"/>
                <w:color w:val="1D1D1F"/>
                <w:sz w:val="19"/>
              </w:rPr>
              <w:t>C:\tortuga\setup_gpu.bat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</w:rPr>
        <w:t xml:space="preserve">Deve terminar com </w:t>
      </w:r>
      <w:r>
        <w:rPr>
          <w:b/>
          <w:color w:val="1B7F3B"/>
        </w:rPr>
        <w:t>“ambiente PRONTO para rodar o Tortuga”</w:t>
      </w:r>
      <w:r>
        <w:rPr>
          <w:b w:val="0"/>
        </w:rPr>
        <w:t>. Se faltar o Python, ele mostra o comando do winget; instale, feche e reabra o terminal, e rode de novo.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Dois itens que nenhum instalador resolve sozinho: </w:t>
            </w:r>
            <w:r>
              <w:rPr>
                <w:b w:val="0"/>
              </w:rPr>
              <w:t>o Python (precisa reabrir o terminal após instalar, para o PATH atualizar) e o driver da NVIDIA. O doctor acusa se o CUDA não estiver disponível.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4. As câmeras (já configuradas)</w:t>
      </w:r>
    </w:p>
    <w:p>
      <w:pPr>
        <w:spacing w:after="80"/>
        <w:jc w:val="both"/>
      </w:pPr>
      <w:r>
        <w:rPr>
          <w:b w:val="0"/>
        </w:rPr>
        <w:t xml:space="preserve">As 4 câmeras da metaindústria já estão no arquivo </w:t>
      </w:r>
      <w:r>
        <w:rPr>
          <w:b/>
        </w:rPr>
        <w:t>server\tortuga.config.json</w:t>
      </w:r>
      <w:r>
        <w:rPr>
          <w:b w:val="0"/>
        </w:rPr>
        <w:t xml:space="preserve"> (usuário e senha já preenchidos). Não precisa configurar nada — só estar na rede delas.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3216"/>
        <w:gridCol w:w="3216"/>
        <w:gridCol w:w="3216"/>
      </w:tblGrid>
      <w:tr>
        <w:tc>
          <w:tcPr>
            <w:tcW w:type="dxa" w:w="201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Estação</w:t>
            </w:r>
          </w:p>
        </w:tc>
        <w:tc>
          <w:tcPr>
            <w:tcW w:type="dxa" w:w="316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Local</w:t>
            </w:r>
          </w:p>
        </w:tc>
        <w:tc>
          <w:tcPr>
            <w:tcW w:type="dxa" w:w="432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Endereço (RTSP)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b/>
                <w:sz w:val="19"/>
              </w:rPr>
              <w:t>EST-FRESA1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9"/>
              </w:rPr>
              <w:t>Fresa 1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10.14.22.97 : 554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b/>
                <w:sz w:val="19"/>
              </w:rPr>
              <w:t>EST-FRESA2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9"/>
              </w:rPr>
              <w:t>Fresa 2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10.14.22.98 : 554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b/>
                <w:sz w:val="19"/>
              </w:rPr>
              <w:t>EST-TENDA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9"/>
              </w:rPr>
              <w:t>Tenda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10.14.22.99 : 554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b/>
                <w:sz w:val="19"/>
              </w:rPr>
              <w:t>EST-SALA4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9"/>
              </w:rPr>
              <w:t>Sala 4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10.14.24.6 : 554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</w:rPr>
        <w:t xml:space="preserve">O sensor 3D </w:t>
      </w:r>
      <w:r>
        <w:rPr>
          <w:b/>
        </w:rPr>
        <w:t>SICK Visionary-B Two</w:t>
      </w:r>
      <w:r>
        <w:rPr>
          <w:b w:val="0"/>
        </w:rPr>
        <w:t xml:space="preserve"> (10.14.22.96) está registrado à parte, fora do pipeline de EPI por enquanto (não é câmera RGB comum).</w:t>
      </w:r>
    </w:p>
    <w:p>
      <w:pPr>
        <w:spacing w:before="120" w:after="40"/>
      </w:pPr>
      <w:r>
        <w:rPr>
          <w:b/>
          <w:color w:val="1D1D1F"/>
          <w:sz w:val="23"/>
        </w:rPr>
        <w:t>Validar as câmeras</w:t>
      </w:r>
    </w:p>
    <w:p>
      <w:pPr>
        <w:spacing w:after="80"/>
        <w:jc w:val="both"/>
      </w:pPr>
      <w:r>
        <w:rPr>
          <w:b w:val="0"/>
        </w:rPr>
        <w:t xml:space="preserve">Na rede da metaindústria, rode </w:t>
      </w:r>
      <w:r>
        <w:rPr>
          <w:b/>
        </w:rPr>
        <w:t>run_doctor.bat</w:t>
      </w:r>
      <w:r>
        <w:rPr>
          <w:b w:val="0"/>
        </w:rPr>
        <w:t xml:space="preserve">: ele abre o stream real e confirma. </w:t>
      </w:r>
      <w:r>
        <w:rPr>
          <w:b w:val="0"/>
        </w:rPr>
        <w:t xml:space="preserve">Fora da rede deles, o doctor avisa “Câmera RTSP inacessível desta rede — normal”, e isso é esperado. </w:t>
      </w:r>
      <w:r>
        <w:rPr>
          <w:b w:val="0"/>
        </w:rPr>
        <w:t xml:space="preserve">Para um teste de rede decisivo da câmera, use </w:t>
      </w:r>
      <w:r>
        <w:rPr>
          <w:b/>
        </w:rPr>
        <w:t>check_rtsp.bat</w:t>
      </w:r>
      <w:r>
        <w:rPr>
          <w:b w:val="0"/>
        </w:rPr>
        <w:t>.</w:t>
      </w:r>
    </w:p>
    <w:p>
      <w:pPr>
        <w:spacing w:before="200" w:after="60"/>
      </w:pPr>
      <w:r>
        <w:rPr>
          <w:b/>
          <w:color w:val="0071E3"/>
          <w:sz w:val="28"/>
        </w:rPr>
        <w:t>5. Rodar o sistema</w:t>
      </w:r>
    </w:p>
    <w:p>
      <w:pPr>
        <w:pStyle w:val="ListNumber"/>
        <w:spacing w:after="40"/>
      </w:pPr>
      <w:r>
        <w:rPr>
          <w:b/>
        </w:rPr>
        <w:t xml:space="preserve">Metaindústria: </w:t>
      </w:r>
      <w:r>
        <w:t>duplo clique em run_metaindustria.bat — sobe o dashboard, abre o navegador e inicia as 4 câmeras no modo completo (Fase 1 + 2 + 3).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2F3F5"/>
          </w:tcPr>
          <w:p>
            <w:pPr>
              <w:spacing w:after="0"/>
            </w:pPr>
            <w:r>
              <w:rPr>
                <w:rFonts w:ascii="Consolas" w:hAnsi="Consolas"/>
                <w:color w:val="1D1D1F"/>
                <w:sz w:val="19"/>
              </w:rPr>
              <w:t>C:\tortuga\run_metaindustria.bat</w:t>
            </w:r>
          </w:p>
        </w:tc>
      </w:tr>
    </w:tbl>
    <w:p>
      <w:pPr>
        <w:spacing w:after="40"/>
      </w:pPr>
    </w:p>
    <w:p>
      <w:pPr>
        <w:pStyle w:val="ListNumber"/>
        <w:spacing w:after="40"/>
      </w:pPr>
      <w:r>
        <w:rPr>
          <w:b/>
        </w:rPr>
        <w:t xml:space="preserve">Em casa (webcam): </w:t>
      </w:r>
      <w:r>
        <w:t>run_demo.bat — o mesmo, usando a webcam do notebook. Bom para testar e demonstrar.</w:t>
      </w:r>
    </w:p>
    <w:p>
      <w:pPr>
        <w:pStyle w:val="ListNumber"/>
        <w:spacing w:after="40"/>
      </w:pPr>
      <w:r>
        <w:rPr>
          <w:b/>
        </w:rPr>
        <w:t xml:space="preserve">Contingência: </w:t>
      </w:r>
      <w:r>
        <w:t>se a GPU engasgar ao vivo, feche as câmeras, rode modo_leve.bat e depois run_metaindustria.bat de novo. Para voltar ao padrão, modo_completo.bat.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O modo leve </w:t>
            </w:r>
            <w:r>
              <w:rPr>
                <w:b w:val="0"/>
              </w:rPr>
              <w:t>roda só a detecção de EPI + notificação (mais leve na GPU); a Fase 2 (pose) fica pausada. Use só como plano B.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Apresentação com dados limpos (banca / NEXT)</w:t>
      </w:r>
    </w:p>
    <w:p>
      <w:pPr>
        <w:spacing w:after="80"/>
        <w:jc w:val="both"/>
      </w:pPr>
      <w:r>
        <w:t>O banco vai acumulando os eventos dos ensaios; para apresentar, use os modos limpos. Eles sobem tudo sobre um banco novo e realista (data\demo.db), repopulado do zero a cada início, sem tocar no banco real (data\tortuga.db). Assim os indicadores ficam críveis (λ₀ ~0,4 ev/turno, conformidade alta, OP-007/OP-009 como maior risco) e a violação ao vivo entra sobre uma base limpa.</w:t>
      </w:r>
    </w:p>
    <w:p>
      <w:pPr>
        <w:pStyle w:val="ListBullet"/>
        <w:spacing w:after="40"/>
      </w:pPr>
      <w:r>
        <w:rPr>
          <w:b/>
        </w:rPr>
        <w:t xml:space="preserve">demo_limpo.bat — </w:t>
      </w:r>
      <w:r>
        <w:t>apresentação com a webcam (casa/stand). Nada a recadastrar; liga e apresenta.</w:t>
      </w:r>
    </w:p>
    <w:p>
      <w:pPr>
        <w:pStyle w:val="ListBullet"/>
        <w:spacing w:after="40"/>
      </w:pPr>
      <w:r>
        <w:rPr>
          <w:b/>
        </w:rPr>
        <w:t xml:space="preserve">demo_limpo_metaindustria.bat — </w:t>
      </w:r>
      <w:r>
        <w:t>apresentação com as 4 câmeras RTSP. Pergunta o IP do ESP e re-registra o cinto sozinho no banco demo; deixe vazio se for só câmeras.</w:t>
      </w:r>
    </w:p>
    <w:p>
      <w:pPr>
        <w:spacing w:before="200" w:after="60"/>
      </w:pPr>
      <w:r>
        <w:rPr>
          <w:b/>
          <w:color w:val="0071E3"/>
          <w:sz w:val="28"/>
        </w:rPr>
        <w:t>6. Operação no dashboard</w:t>
      </w:r>
    </w:p>
    <w:p>
      <w:pPr>
        <w:pStyle w:val="ListBullet"/>
        <w:spacing w:after="40"/>
      </w:pPr>
      <w:r>
        <w:rPr>
          <w:b/>
        </w:rPr>
        <w:t xml:space="preserve">Painel do gestor: </w:t>
      </w:r>
      <w:r>
        <w:t>http://localhost:5005 — risco por operador/área (sugestão da IA + decisão do gestor), severidades e histórico.</w:t>
      </w:r>
    </w:p>
    <w:p>
      <w:pPr>
        <w:pStyle w:val="ListBullet"/>
        <w:spacing w:after="40"/>
      </w:pPr>
      <w:r>
        <w:rPr>
          <w:b/>
        </w:rPr>
        <w:t xml:space="preserve">Zonas e perfis: </w:t>
      </w:r>
      <w:r>
        <w:t>/config — desenhe zonas de risco e defina os EPIs obrigatórios por perfil. As zonas atualizam ao vivo.</w:t>
      </w:r>
    </w:p>
    <w:p>
      <w:pPr>
        <w:pStyle w:val="ListBullet"/>
        <w:spacing w:after="40"/>
      </w:pPr>
      <w:r>
        <w:rPr>
          <w:b/>
        </w:rPr>
        <w:t xml:space="preserve">Check-in do operador: </w:t>
      </w:r>
      <w:r>
        <w:t>/checkin — QR para atribuir o cinto ao operador ativo da estação.</w:t>
      </w:r>
    </w:p>
    <w:p>
      <w:pPr>
        <w:pStyle w:val="ListBullet"/>
        <w:spacing w:after="40"/>
      </w:pPr>
      <w:r>
        <w:rPr>
          <w:b/>
        </w:rPr>
        <w:t xml:space="preserve">Confiança na hora: </w:t>
      </w:r>
      <w:r>
        <w:t>set_confidence.bat ajusta o limiar sem editar código.</w:t>
      </w:r>
    </w:p>
    <w:p>
      <w:pPr>
        <w:pStyle w:val="ListBullet"/>
        <w:spacing w:after="40"/>
      </w:pPr>
      <w:r>
        <w:rPr>
          <w:b/>
        </w:rPr>
        <w:t xml:space="preserve">Cinto ESP32 (opcional): </w:t>
      </w:r>
      <w:r>
        <w:t>set_esp.bat com o IP do cinto e run_esp_test.bat para validar. Cinto e máquina na mesma rede 2,4 GHz.</w:t>
      </w:r>
    </w:p>
    <w:p>
      <w:pPr>
        <w:spacing w:before="200" w:after="60"/>
      </w:pPr>
      <w:r>
        <w:rPr>
          <w:b/>
          <w:color w:val="0071E3"/>
          <w:sz w:val="28"/>
        </w:rPr>
        <w:t>7. Atalhos (.bat) —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4824"/>
        <w:gridCol w:w="4824"/>
      </w:tblGrid>
      <w:tr>
        <w:tc>
          <w:tcPr>
            <w:tcW w:type="dxa" w:w="360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Atalho</w:t>
            </w:r>
          </w:p>
        </w:tc>
        <w:tc>
          <w:tcPr>
            <w:tcW w:type="dxa" w:w="604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setup_gpu.bat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Instala tudo (uma vez) e roda a verificação no final.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run_metaindustria.bat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Sobe dashboard + as 4 câmeras RTSP (modo completo).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run_demo.bat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O mesmo, mas com a webcam local (testes/demonstração em casa).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run_doctor.bat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Diagnóstico: GPU/CUDA, bibliotecas, modelos e a câmera real.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check_rtsp.bat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Teste de rede decisivo: confirma se a câmera responde daqui.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modo_leve.bat / modo_completo.bat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Troca entre contingência (leve) e o padrão (completo).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set_confidence.bat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Ajusta a confiança da detecção.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set_esp.bat / run_esp_test.bat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Configura e testa o cinto ESP32.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>
              <w:rPr>
                <w:b/>
                <w:sz w:val="19"/>
              </w:rPr>
              <w:t>clear_zones.bat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9"/>
              </w:rPr>
              <w:t>Limpa zonas de risco (útil após testes).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demo_limpo.bat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Apresentação LIMPA com a webcam (banco demo, reseta a cada início; não toca no real).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demo_limpo_metaindustria.bat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Apresentação LIMPA com as 4 câmeras RTSP; pergunta o IP do ESP e re-registra o cinto.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testar_cinto.bat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Manda um alerta direto ao cinto (vermelho + apito + vibração) para validar antes de apresentar.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8. Dataset próprio da SPI (fine-tune aditivo)</w:t>
      </w:r>
    </w:p>
    <w:p>
      <w:pPr>
        <w:spacing w:after="80"/>
        <w:jc w:val="both"/>
      </w:pPr>
      <w:r>
        <w:rPr>
          <w:b w:val="0"/>
        </w:rPr>
        <w:t xml:space="preserve">As 99 fotos da visita já foram convertidas (HEIC→JPG) para </w:t>
      </w:r>
      <w:r>
        <w:rPr>
          <w:b/>
        </w:rPr>
        <w:t>server\datasets\spi_real</w:t>
      </w:r>
      <w:r>
        <w:rPr>
          <w:b w:val="0"/>
        </w:rPr>
        <w:t xml:space="preserve">. O treino é </w:t>
      </w:r>
      <w:r>
        <w:rPr>
          <w:b/>
          <w:color w:val="1B7F3B"/>
        </w:rPr>
        <w:t>ADITIVO</w:t>
      </w:r>
      <w:r>
        <w:rPr>
          <w:b w:val="0"/>
        </w:rPr>
        <w:t xml:space="preserve">: parte do modelo atual e soma os dados da SPI ao dataset do Roboflow — o dataset base </w:t>
      </w:r>
      <w:r>
        <w:rPr>
          <w:b/>
        </w:rPr>
        <w:t>não é substituído</w:t>
      </w:r>
      <w:r>
        <w:rPr>
          <w:b w:val="0"/>
        </w:rPr>
        <w:t>, e gera um arquivo NOVO (best_spi.pt) sem tocar no modelo em produção.</w:t>
      </w:r>
    </w:p>
    <w:p>
      <w:pPr>
        <w:pStyle w:val="ListNumber"/>
        <w:spacing w:after="40"/>
      </w:pPr>
      <w:r>
        <w:rPr>
          <w:b/>
        </w:rPr>
        <w:t xml:space="preserve">Pré-rótulo (GPU): </w:t>
      </w:r>
      <w:r>
        <w:t>python prelabel_spi.py — gera rótulos candidatos + prévias anotadas.</w:t>
      </w:r>
    </w:p>
    <w:p>
      <w:pPr>
        <w:pStyle w:val="ListNumber"/>
        <w:spacing w:after="40"/>
      </w:pPr>
      <w:r>
        <w:rPr>
          <w:b/>
        </w:rPr>
        <w:t xml:space="preserve">Revisão: </w:t>
      </w:r>
      <w:r>
        <w:t>corrija as caixas/classes no Roboflow ou LabelImg (passo a passo em server\GUIA_ROTULAGEM_SPI.md).</w:t>
      </w:r>
    </w:p>
    <w:p>
      <w:pPr>
        <w:pStyle w:val="ListNumber"/>
        <w:spacing w:after="40"/>
      </w:pPr>
      <w:r>
        <w:rPr>
          <w:b/>
        </w:rPr>
        <w:t xml:space="preserve">Fine-tune (GPU): </w:t>
      </w:r>
      <w:r>
        <w:t>python finetune_spi.py — treina merged + SPI juntos e salva models\best_spi.pt.</w:t>
      </w:r>
    </w:p>
    <w:p>
      <w:pPr>
        <w:pStyle w:val="ListNumber"/>
        <w:spacing w:after="40"/>
      </w:pPr>
      <w:r>
        <w:rPr>
          <w:b/>
        </w:rPr>
        <w:t xml:space="preserve">Validação: </w:t>
      </w:r>
      <w:r>
        <w:t>confira models\validacao_spi.txt (Precision/Recall/mAP nas fotos reais).</w:t>
      </w:r>
    </w:p>
    <w:p>
      <w:pPr>
        <w:pStyle w:val="ListNumber"/>
        <w:spacing w:after="40"/>
      </w:pPr>
      <w:r>
        <w:rPr>
          <w:b/>
        </w:rPr>
        <w:t xml:space="preserve">Promoção: </w:t>
      </w:r>
      <w:r>
        <w:t>só depois de conferir, aponte o detector para best_spi.pt. O best.pt anterior fica como backup.</w:t>
      </w:r>
    </w:p>
    <w:p>
      <w:pPr>
        <w:spacing w:before="200" w:after="60"/>
      </w:pPr>
      <w:r>
        <w:rPr>
          <w:b/>
          <w:color w:val="0071E3"/>
          <w:sz w:val="28"/>
        </w:rPr>
        <w:t>9. Solução de problemas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4824"/>
        <w:gridCol w:w="4824"/>
      </w:tblGrid>
      <w:tr>
        <w:tc>
          <w:tcPr>
            <w:tcW w:type="dxa" w:w="288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Sintoma</w:t>
            </w:r>
          </w:p>
        </w:tc>
        <w:tc>
          <w:tcPr>
            <w:tcW w:type="dxa" w:w="662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doctor diz CUDA=False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Rode via os .bat (ativam a venv). Se persistir, rode setup_gpu.bat de novo (reinstala o torch CUDA). Confirme o driver da NVIDIA.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Câmera RTSP inacessível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Fora da rede da metaindústria isso é NORMAL. Na rede deles: confira IP/porta/credenciais, teste no VLC ou rode check_rtsp.bat.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Travando / FPS baixo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Use modo_leve.bat (contingência) e rode de novo; ou reduza det_size para 480. Confirme que a inferência está na GPU (doctor).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Dashboard não abre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Faltam flask/qrcode (rode setup_gpu.bat) ou a porta 5005 está ocupada. Feche outra instância.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Cinto não responde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Rede corporativa isola clientes: use o hotspot do PC (Banda 2,4 GHz) só para o cinto — veja a seção 9. Confirme o IP certo e teste com testar_cinto.bat.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  <w:sz w:val="19"/>
              </w:rPr>
              <w:t>Detecção sensível demais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9"/>
              </w:rPr>
              <w:t>Suba a confiança com set_confidence.bat; limpe zonas de teste com clear_zones.bat.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Cinto ESP32 pelo hotspot do PC (rede corporativa)</w:t>
      </w:r>
    </w:p>
    <w:p>
      <w:pPr>
        <w:spacing w:after="80"/>
        <w:jc w:val="both"/>
      </w:pPr>
      <w:r>
        <w:t>Se o cinto conecta no Wi-Fi mas o PC não fala com ele, é isolamento de clientes da rede corporativa (o sistema faz POST http://&lt;ip-do-esp&gt;/status, então o PC precisa alcançar o ESP). Solução testada e recomendada: colocar só o cinto numa mini-rede do próprio PC.</w:t>
      </w:r>
    </w:p>
    <w:p>
      <w:pPr>
        <w:pStyle w:val="ListBullet"/>
        <w:spacing w:after="40"/>
      </w:pPr>
      <w:r>
        <w:rPr>
          <w:b/>
        </w:rPr>
        <w:t xml:space="preserve">1) Hotspot do PC — </w:t>
      </w:r>
      <w:r>
        <w:t>Configurações → Rede → Ponto de acesso móvel; Banda 2,4 GHz (o ESP não vê 5 GHz); anote nome e senha. O PC segue no Wi-Fi da empresa para as câmeras.</w:t>
      </w:r>
    </w:p>
    <w:p>
      <w:pPr>
        <w:pStyle w:val="ListBullet"/>
        <w:spacing w:after="40"/>
      </w:pPr>
      <w:r>
        <w:rPr>
          <w:b/>
        </w:rPr>
        <w:t xml:space="preserve">2) Apontar o cinto — </w:t>
      </w:r>
      <w:r>
        <w:t>segure BOOT e aperte RST para limpar o Wi-Fi; conecte o celular na rede Tortuga-Setup (senha tortuga123) e escolha o hotspot do PC. O SSID fica salvo: nas próximas vezes o cinto reconecta sozinho, é só ligar o hotspot.</w:t>
      </w:r>
    </w:p>
    <w:p>
      <w:pPr>
        <w:pStyle w:val="ListBullet"/>
        <w:spacing w:after="40"/>
      </w:pPr>
      <w:r>
        <w:rPr>
          <w:b/>
        </w:rPr>
        <w:t xml:space="preserve">3) IP e teste — </w:t>
      </w:r>
      <w:r>
        <w:t>o IP aparece na lista Dispositivos conectados do hotspot (192.168.137.x). Abra http://&lt;ip&gt;/ no navegador (deve mostrar “Tortuga ESP32 OK”) e rode testar_cinto.bat para confirmar que apita/vibra.</w:t>
      </w:r>
    </w:p>
    <w:p>
      <w:pPr>
        <w:spacing w:after="80"/>
        <w:jc w:val="both"/>
      </w:pPr>
      <w:r>
        <w:t>Sem porta Ethernet (ex.: Galaxy Book 4 Ultra), o hotspot no Wi-Fi interno já resolve; um adaptador USB→Ethernet é só plano B se o hotspot não coexistir com o Wi-Fi das câmeras.</w:t>
      </w:r>
    </w:p>
    <w:p>
      <w:pPr>
        <w:spacing w:before="200" w:after="60"/>
      </w:pPr>
      <w:r>
        <w:rPr>
          <w:b/>
          <w:color w:val="0071E3"/>
          <w:sz w:val="28"/>
        </w:rPr>
        <w:t>10. Backup e restauração</w:t>
      </w:r>
    </w:p>
    <w:p>
      <w:pPr>
        <w:spacing w:after="80"/>
        <w:jc w:val="both"/>
      </w:pPr>
      <w:r>
        <w:rPr>
          <w:b w:val="0"/>
        </w:rPr>
        <w:t xml:space="preserve">Há um ponto de restauração em </w:t>
      </w:r>
      <w:r>
        <w:rPr>
          <w:b/>
        </w:rPr>
        <w:t>C:\tortuga\_backups\</w:t>
      </w:r>
      <w:r>
        <w:rPr>
          <w:b w:val="0"/>
        </w:rPr>
        <w:t xml:space="preserve">: um zip do código/config/firmware/entregáveis e um zip dos modelos (.pt). </w:t>
      </w:r>
      <w:r>
        <w:rPr>
          <w:b w:val="0"/>
        </w:rPr>
        <w:t>Se algo der errado, extraia por cima da pasta para voltar ao estado anterior.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Resumo. </w:t>
            </w:r>
            <w:r>
              <w:rPr>
                <w:b w:val="0"/>
              </w:rPr>
              <w:t>setup_gpu.bat (1x, instala + verifica)  →  estar na rede das câmeras  →  run_metaindustria.bat. Em casa: run_demo.bat.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