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learned about DEEP RL:</w:t>
      </w:r>
    </w:p>
    <w:p>
      <w:pPr>
        <w:pStyle w:val="Normal"/>
        <w:rPr/>
      </w:pPr>
      <w:r>
        <w:rPr/>
        <w:t>https://homes.cs.washington.edu/~todorov/courses/amath579/reading/Continuous.pdf</w:t>
      </w:r>
    </w:p>
    <w:p>
      <w:pPr>
        <w:pStyle w:val="Normal"/>
        <w:rPr/>
      </w:pPr>
      <w:r>
        <w:rPr/>
        <w:t>I found: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https://github.com/matthiasplappert/keras-rl</w:t>
        </w:r>
      </w:hyperlink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shd w:fill="FFFFFF" w:val="clear"/>
        </w:rPr>
        <w:t xml:space="preserve">OpenAI Gym - </w:t>
      </w:r>
      <w:hyperlink r:id="rId3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https://gym.openai.com/docs</w:t>
        </w:r>
      </w:hyperlink>
    </w:p>
    <w:p>
      <w:pPr>
        <w:pStyle w:val="Normal"/>
        <w:rPr>
          <w:rFonts w:ascii="Arial" w:hAnsi="Arial" w:cs="Arial"/>
          <w:color w:val="333333"/>
          <w:sz w:val="30"/>
          <w:szCs w:val="30"/>
          <w:shd w:fill="FFFFFF" w:val="clear"/>
        </w:rPr>
      </w:pPr>
      <w:r>
        <w:rPr>
          <w:rFonts w:cs="Arial" w:ascii="Arial" w:hAnsi="Arial"/>
          <w:color w:val="333333"/>
          <w:sz w:val="30"/>
          <w:szCs w:val="30"/>
          <w:shd w:fill="FFFFFF" w:val="clear"/>
        </w:rPr>
      </w:r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shd w:fill="FFFFFF" w:val="clear"/>
        </w:rPr>
        <w:t xml:space="preserve">Good articel kerasrl: </w:t>
      </w:r>
      <w:hyperlink r:id="rId4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https://oshearesearch.com/index.php/2016/06/14/kerlym-a-deep-reinforcement-learning-toolbox-in-keras/</w:t>
        </w:r>
      </w:hyperlink>
    </w:p>
    <w:p>
      <w:pPr>
        <w:pStyle w:val="Normal"/>
        <w:rPr>
          <w:rFonts w:ascii="Arial" w:hAnsi="Arial" w:cs="Arial"/>
          <w:color w:val="333333"/>
          <w:sz w:val="30"/>
          <w:szCs w:val="30"/>
          <w:shd w:fill="FFFFFF" w:val="clear"/>
        </w:rPr>
      </w:pPr>
      <w:r>
        <w:rPr>
          <w:rFonts w:cs="Arial" w:ascii="Arial" w:hAnsi="Arial"/>
          <w:color w:val="333333"/>
          <w:sz w:val="30"/>
          <w:szCs w:val="30"/>
          <w:shd w:fill="FFFFFF" w:val="clear"/>
        </w:rPr>
      </w:r>
    </w:p>
    <w:p>
      <w:pPr>
        <w:pStyle w:val="Normal"/>
        <w:rPr/>
      </w:pPr>
      <w:r>
        <w:rPr>
          <w:rFonts w:cs="Arial" w:ascii="Arial" w:hAnsi="Arial"/>
          <w:color w:val="333333"/>
          <w:sz w:val="30"/>
          <w:szCs w:val="30"/>
          <w:shd w:fill="FFFFFF" w:val="clear"/>
        </w:rPr>
        <w:t xml:space="preserve">Traffic light sim: </w:t>
      </w:r>
      <w:hyperlink r:id="rId5">
        <w:r>
          <w:rPr>
            <w:rStyle w:val="InternetLink"/>
            <w:rFonts w:cs="Arial" w:ascii="Arial" w:hAnsi="Arial"/>
            <w:sz w:val="30"/>
            <w:szCs w:val="30"/>
            <w:highlight w:val="white"/>
          </w:rPr>
          <w:t>https://www.youtube.com/watch?v=s6tfcSIBjsU</w:t>
        </w:r>
      </w:hyperlink>
    </w:p>
    <w:p>
      <w:pPr>
        <w:pStyle w:val="Normal"/>
        <w:rPr/>
      </w:pPr>
      <w:hyperlink r:id="rId6">
        <w:r>
          <w:rPr>
            <w:rStyle w:val="InternetLink"/>
          </w:rPr>
          <w:t>http://sumo.dlr.de/wiki/Simulation/Traffic_Lights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action/tl= {r|g|G|y|o|O|u}</w:t>
      </w:r>
    </w:p>
    <w:p>
      <w:pPr>
        <w:pStyle w:val="Normal"/>
        <w:rPr/>
      </w:pPr>
      <w:r>
        <w:rPr/>
        <w:t>tls=#connections</w:t>
      </w:r>
    </w:p>
    <w:p>
      <w:pPr>
        <w:pStyle w:val="Normal"/>
        <w:rPr/>
      </w:pPr>
      <w:r>
        <w:rPr/>
      </w:r>
    </w:p>
    <w:tbl>
      <w:tblPr>
        <w:tblW w:w="4000" w:type="pct"/>
        <w:jc w:val="center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22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1043"/>
        <w:gridCol w:w="6213"/>
      </w:tblGrid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DDDD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color w:val="252525"/>
                <w:sz w:val="21"/>
                <w:szCs w:val="21"/>
                <w:lang w:eastAsia="de-DE"/>
              </w:rPr>
              <w:t>Character</w:t>
            </w:r>
          </w:p>
        </w:tc>
        <w:tc>
          <w:tcPr>
            <w:tcW w:w="6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DDDD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b/>
                <w:bCs/>
                <w:color w:val="252525"/>
                <w:sz w:val="21"/>
                <w:szCs w:val="21"/>
                <w:lang w:eastAsia="de-DE"/>
              </w:rPr>
              <w:t>Description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r</w:t>
            </w:r>
          </w:p>
        </w:tc>
        <w:tc>
          <w:tcPr>
            <w:tcW w:w="6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'red light' for a signal - vehicles must stop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y</w:t>
            </w:r>
          </w:p>
        </w:tc>
        <w:tc>
          <w:tcPr>
            <w:tcW w:w="6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'amber (yellow) light' for a signal - vehicles will start to decelerate if far away from the junction, otherwise they pass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6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'green light' for a signal, no priority - vehicles may pass the junction if no vehicle uses a higher priorised foe stream, otherwise they decelerate for letting it pass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6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'green light' for a signal, priority - vehicles may pass the junction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u</w:t>
            </w:r>
          </w:p>
        </w:tc>
        <w:tc>
          <w:tcPr>
            <w:tcW w:w="6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'red+yellow light' for a signal, may be used to indicate upcoming green phase but vehicles may not drive yet (shown as orange in the gui)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6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'off - blinking' signal is switched off, blinking light indicates vehicles have to yield</w:t>
            </w:r>
          </w:p>
        </w:tc>
      </w:tr>
      <w:tr>
        <w:trPr/>
        <w:tc>
          <w:tcPr>
            <w:tcW w:w="10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8F8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" w:hAnsi="Courier" w:eastAsia="Times New Roman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Courier" w:hAnsi="Courier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62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FFFFFF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eastAsia="Times New Roman" w:cs="Arial" w:ascii="Arial" w:hAnsi="Arial"/>
                <w:color w:val="252525"/>
                <w:sz w:val="21"/>
                <w:szCs w:val="21"/>
                <w:lang w:eastAsia="de-DE"/>
              </w:rPr>
              <w:t>'off - no signal' signal is switched off, vehicles have the right of way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Reward design:</w:t>
      </w:r>
    </w:p>
    <w:p>
      <w:pPr>
        <w:pStyle w:val="Normal"/>
        <w:rPr/>
      </w:pPr>
      <w:hyperlink r:id="rId7">
        <w:r>
          <w:rPr>
            <w:rStyle w:val="InternetLink"/>
          </w:rPr>
          <w:t>https://deepblue.lib.umich.edu/bitstream/handle/2027.42/89705/jdsorg_1.pdf?sequence=1</w:t>
        </w:r>
      </w:hyperlink>
    </w:p>
    <w:p>
      <w:pPr>
        <w:pStyle w:val="Normal"/>
        <w:rPr/>
      </w:pPr>
      <w:r>
        <w:rPr/>
        <w:t xml:space="preserve">pybrain explained: </w:t>
      </w:r>
      <w:hyperlink r:id="rId8">
        <w:r>
          <w:rPr>
            <w:rStyle w:val="InternetLink"/>
          </w:rPr>
          <w:t>http://simontechblog.blogspot.de/2010/08/pybrain-reinforcement-learning-tutorial_21.html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DQN: </w:t>
      </w:r>
      <w:hyperlink r:id="rId9">
        <w:r>
          <w:rPr>
            <w:rStyle w:val="InternetLink"/>
          </w:rPr>
          <w:t>https://jaromiru.com/2016/10/03/lets-make-a-dqn-implementation/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connections with the same tl id are on the same junction</w:t>
      </w:r>
    </w:p>
    <w:p>
      <w:pPr>
        <w:pStyle w:val="Normal"/>
        <w:rPr/>
      </w:pPr>
      <w:r>
        <w:rPr/>
        <w:t>Convert to readable data with: netconvert -s rilsa1.net.xml --plain-output-prefix</w:t>
      </w:r>
    </w:p>
    <w:p>
      <w:pPr>
        <w:pStyle w:val="Normal"/>
        <w:rPr/>
      </w:pPr>
      <w:r>
        <w:rPr/>
        <w:t xml:space="preserve">User doc </w:t>
      </w:r>
      <w:r>
        <w:fldChar w:fldCharType="begin"/>
      </w:r>
      <w:r>
        <w:instrText> HYPERLINK "http://www.sumo.dlr.de/wiki/Networks/Building_Networks_from_own_XML-descriptions" \l "Node_Descriptions"</w:instrText>
      </w:r>
      <w:r>
        <w:fldChar w:fldCharType="separate"/>
      </w:r>
      <w:r>
        <w:rPr>
          <w:rStyle w:val="InternetLink"/>
        </w:rPr>
        <w:t>http://www.sumo.dlr.de/wiki/Networks/Building_Networks_from_own_XML-descriptions#Node_Descriptions</w:t>
      </w:r>
      <w:r>
        <w:fldChar w:fldCharType="end"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24"/>
        <w:ind w:left="384" w:hanging="360"/>
        <w:rPr>
          <w:rFonts w:ascii="Arial" w:hAnsi="Arial" w:eastAsia="Times New Roman" w:cs="Arial"/>
          <w:color w:val="252525"/>
          <w:sz w:val="21"/>
          <w:szCs w:val="21"/>
          <w:lang w:eastAsia="de-DE"/>
        </w:rPr>
      </w:pPr>
      <w:r>
        <w:rPr>
          <w:rFonts w:eastAsia="Times New Roman" w:cs="Arial" w:ascii="Courier" w:hAnsi="Courier"/>
          <w:color w:val="000040"/>
          <w:sz w:val="21"/>
          <w:szCs w:val="21"/>
          <w:shd w:fill="F8F8FF" w:val="clear"/>
          <w:lang w:eastAsia="de-DE"/>
        </w:rPr>
        <w:t>traffic_light</w:t>
      </w:r>
      <w:r>
        <w:rPr>
          <w:rFonts w:eastAsia="Times New Roman" w:cs="Arial" w:ascii="Arial" w:hAnsi="Arial"/>
          <w:color w:val="252525"/>
          <w:sz w:val="21"/>
          <w:szCs w:val="21"/>
          <w:lang w:eastAsia="de-DE"/>
        </w:rPr>
        <w:t>: The junction is controlled by a traffic light (priority rules are used to avoid collisions if conflicting links have green light at the same time).</w:t>
      </w:r>
    </w:p>
    <w:p>
      <w:pPr>
        <w:pStyle w:val="Normal"/>
        <w:rPr/>
      </w:pPr>
      <w:r>
        <w:rPr/>
        <w:t>tlLogic.id==junction.id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theano:</w:t>
      </w:r>
    </w:p>
    <w:p>
      <w:pPr>
        <w:pStyle w:val="Normal"/>
        <w:rPr/>
      </w:pPr>
      <w:r>
        <w:rPr/>
        <w:t>added nano .theanorc in home dir – brauch ich doch nich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50105"/>
    <w:rPr>
      <w:color w:val="0563C1" w:themeColor="hyperlink"/>
      <w:u w:val="single"/>
    </w:rPr>
  </w:style>
  <w:style w:type="character" w:styleId="Inlxml" w:customStyle="1">
    <w:name w:val="inlxml"/>
    <w:basedOn w:val="DefaultParagraphFont"/>
    <w:qFormat/>
    <w:rsid w:val="00b23bfd"/>
    <w:rPr/>
  </w:style>
  <w:style w:type="character" w:styleId="ListLabel1">
    <w:name w:val="ListLabel 1"/>
    <w:qFormat/>
    <w:rPr>
      <w:rFonts w:ascii="Arial" w:hAnsi="Arial"/>
      <w:sz w:val="21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tthiasplappert/keras-rl" TargetMode="External"/><Relationship Id="rId3" Type="http://schemas.openxmlformats.org/officeDocument/2006/relationships/hyperlink" Target="https://gym.openai.com/docs" TargetMode="External"/><Relationship Id="rId4" Type="http://schemas.openxmlformats.org/officeDocument/2006/relationships/hyperlink" Target="https://oshearesearch.com/index.php/2016/06/14/kerlym-a-deep-reinforcement-learning-toolbox-in-keras/" TargetMode="External"/><Relationship Id="rId5" Type="http://schemas.openxmlformats.org/officeDocument/2006/relationships/hyperlink" Target="https://www.youtube.com/watch?v=s6tfcSIBjsU" TargetMode="External"/><Relationship Id="rId6" Type="http://schemas.openxmlformats.org/officeDocument/2006/relationships/hyperlink" Target="http://sumo.dlr.de/wiki/Simulation/Traffic_Lights" TargetMode="External"/><Relationship Id="rId7" Type="http://schemas.openxmlformats.org/officeDocument/2006/relationships/hyperlink" Target="https://deepblue.lib.umich.edu/bitstream/handle/2027.42/89705/jdsorg_1.pdf?sequence=1" TargetMode="External"/><Relationship Id="rId8" Type="http://schemas.openxmlformats.org/officeDocument/2006/relationships/hyperlink" Target="http://simontechblog.blogspot.de/2010/08/pybrain-reinforcement-learning-tutorial_21.html" TargetMode="External"/><Relationship Id="rId9" Type="http://schemas.openxmlformats.org/officeDocument/2006/relationships/hyperlink" Target="https://jaromiru.com/2016/10/03/lets-make-a-dqn-implementation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LibreOffice/5.1.4.2$Linux_X86_64 LibreOffice_project/10m0$Build-2</Application>
  <Pages>2</Pages>
  <Words>230</Words>
  <Characters>1778</Characters>
  <CharactersWithSpaces>1970</CharactersWithSpaces>
  <Paragraphs>37</Paragraphs>
  <Company>Bundeswehr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2016-12-06T08:39:00Z</dcterms:created>
  <dc:creator>Daniel1Paulus</dc:creator>
  <dc:description/>
  <dc:language>en-US</dc:language>
  <cp:lastModifiedBy/>
  <dcterms:modified xsi:type="dcterms:W3CDTF">2017-01-17T22:46:16Z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Bundeswehr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