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pPr>
      <w:r>
        <w:t>Pagina 01 - Visao geral</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02 - Contexto</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03 - Objetivos</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04 - Premissas</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05 - Dados tabulares</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pStyle w:val="Heading2"/>
      </w:pPr>
      <w:r>
        <w:t>Tabela de exemplo para teste de importacao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Item</w:t>
            </w:r>
          </w:p>
        </w:tc>
        <w:tc>
          <w:tcPr>
            <w:tcW w:type="dxa" w:w="2520"/>
            <w:vAlign w:val="center"/>
          </w:tcPr>
          <w:p>
            <w:r>
              <w:rPr>
                <w:b/>
              </w:rPr>
              <w:t>Descricao</w:t>
            </w:r>
          </w:p>
        </w:tc>
        <w:tc>
          <w:tcPr>
            <w:tcW w:type="dxa" w:w="2520"/>
            <w:vAlign w:val="center"/>
          </w:tcPr>
          <w:p>
            <w:r>
              <w:rPr>
                <w:b/>
              </w:rPr>
              <w:t>Status</w:t>
            </w:r>
          </w:p>
        </w:tc>
        <w:tc>
          <w:tcPr>
            <w:tcW w:type="dxa" w:w="2520"/>
            <w:vAlign w:val="center"/>
          </w:tcPr>
          <w:p>
            <w:r>
              <w:rPr>
                <w:b/>
              </w:rPr>
              <w:t>Valor</w:t>
            </w:r>
          </w:p>
        </w:tc>
      </w:tr>
      <w:tr>
        <w:tc>
          <w:tcPr>
            <w:tcW w:type="dxa" w:w="2520"/>
          </w:tcPr>
          <w:p>
            <w:r>
              <w:t>5.1</w:t>
            </w:r>
          </w:p>
        </w:tc>
        <w:tc>
          <w:tcPr>
            <w:tcW w:type="dxa" w:w="2520"/>
          </w:tcPr>
          <w:p>
            <w:r>
              <w:t>Lorem ipsum dolor sit amet</w:t>
            </w:r>
          </w:p>
        </w:tc>
        <w:tc>
          <w:tcPr>
            <w:tcW w:type="dxa" w:w="2520"/>
          </w:tcPr>
          <w:p>
            <w:r>
              <w:t>OK</w:t>
            </w:r>
          </w:p>
        </w:tc>
        <w:tc>
          <w:tcPr>
            <w:tcW w:type="dxa" w:w="2520"/>
          </w:tcPr>
          <w:p>
            <w:r>
              <w:t>70%</w:t>
            </w:r>
          </w:p>
        </w:tc>
      </w:tr>
      <w:tr>
        <w:tc>
          <w:tcPr>
            <w:tcW w:type="dxa" w:w="2520"/>
          </w:tcPr>
          <w:p>
            <w:r>
              <w:t>5.2</w:t>
            </w:r>
          </w:p>
        </w:tc>
        <w:tc>
          <w:tcPr>
            <w:tcW w:type="dxa" w:w="2520"/>
          </w:tcPr>
          <w:p>
            <w:r>
              <w:t>Lorem ipsum dolor sit amet</w:t>
            </w:r>
          </w:p>
        </w:tc>
        <w:tc>
          <w:tcPr>
            <w:tcW w:type="dxa" w:w="2520"/>
          </w:tcPr>
          <w:p>
            <w:r>
              <w:t>OK</w:t>
            </w:r>
          </w:p>
        </w:tc>
        <w:tc>
          <w:tcPr>
            <w:tcW w:type="dxa" w:w="2520"/>
          </w:tcPr>
          <w:p>
            <w:r>
              <w:t>21%</w:t>
            </w:r>
          </w:p>
        </w:tc>
      </w:tr>
      <w:tr>
        <w:tc>
          <w:tcPr>
            <w:tcW w:type="dxa" w:w="2520"/>
          </w:tcPr>
          <w:p>
            <w:r>
              <w:t>5.3</w:t>
            </w:r>
          </w:p>
        </w:tc>
        <w:tc>
          <w:tcPr>
            <w:tcW w:type="dxa" w:w="2520"/>
          </w:tcPr>
          <w:p>
            <w:r>
              <w:t>Lorem ipsum dolor sit amet</w:t>
            </w:r>
          </w:p>
        </w:tc>
        <w:tc>
          <w:tcPr>
            <w:tcW w:type="dxa" w:w="2520"/>
          </w:tcPr>
          <w:p>
            <w:r>
              <w:t>OK</w:t>
            </w:r>
          </w:p>
        </w:tc>
        <w:tc>
          <w:tcPr>
            <w:tcW w:type="dxa" w:w="2520"/>
          </w:tcPr>
          <w:p>
            <w:r>
              <w:t>86%</w:t>
            </w:r>
          </w:p>
        </w:tc>
      </w:tr>
      <w:tr>
        <w:tc>
          <w:tcPr>
            <w:tcW w:type="dxa" w:w="2520"/>
          </w:tcPr>
          <w:p>
            <w:r>
              <w:t>5.4</w:t>
            </w:r>
          </w:p>
        </w:tc>
        <w:tc>
          <w:tcPr>
            <w:tcW w:type="dxa" w:w="2520"/>
          </w:tcPr>
          <w:p>
            <w:r>
              <w:t>Lorem ipsum dolor sit amet</w:t>
            </w:r>
          </w:p>
        </w:tc>
        <w:tc>
          <w:tcPr>
            <w:tcW w:type="dxa" w:w="2520"/>
          </w:tcPr>
          <w:p>
            <w:r>
              <w:t>Pendente</w:t>
            </w:r>
          </w:p>
        </w:tc>
        <w:tc>
          <w:tcPr>
            <w:tcW w:type="dxa" w:w="2520"/>
          </w:tcPr>
          <w:p>
            <w:r>
              <w:t>17%</w:t>
            </w:r>
          </w:p>
        </w:tc>
      </w:tr>
    </w:tbl>
    <w:p>
      <w:r>
        <w:t>Texto apos a tabela para verificar continuidade do fluxo de leitura no importador.</w:t>
      </w:r>
    </w:p>
    <w:p>
      <w:r>
        <w:br w:type="page"/>
      </w:r>
    </w:p>
    <w:p>
      <w:pPr>
        <w:pStyle w:val="Heading1"/>
        <w:spacing w:after="120"/>
      </w:pPr>
      <w:r>
        <w:t>Pagina 06 - Fluxo de importacao</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07 - Validacao</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08 - Figura de referencia</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pStyle w:val="Heading2"/>
      </w:pPr>
      <w:r>
        <w:t>Imagem de exemplo para teste de importacao</w:t>
      </w:r>
    </w:p>
    <w:p>
      <w:pPr>
        <w:jc w:val="center"/>
      </w:pPr>
      <w:r>
        <w:drawing>
          <wp:inline xmlns:a="http://schemas.openxmlformats.org/drawingml/2006/main" xmlns:pic="http://schemas.openxmlformats.org/drawingml/2006/picture">
            <wp:extent cx="5303520" cy="2474976"/>
            <wp:docPr id="1" name="Picture 1"/>
            <wp:cNvGraphicFramePr>
              <a:graphicFrameLocks noChangeAspect="1"/>
            </wp:cNvGraphicFramePr>
            <a:graphic>
              <a:graphicData uri="http://schemas.openxmlformats.org/drawingml/2006/picture">
                <pic:pic>
                  <pic:nvPicPr>
                    <pic:cNvPr id="0" name="imagem_teste_1.png"/>
                    <pic:cNvPicPr/>
                  </pic:nvPicPr>
                  <pic:blipFill>
                    <a:blip r:embed="rId10"/>
                    <a:stretch>
                      <a:fillRect/>
                    </a:stretch>
                  </pic:blipFill>
                  <pic:spPr>
                    <a:xfrm>
                      <a:off x="0" y="0"/>
                      <a:ext cx="5303520" cy="2474976"/>
                    </a:xfrm>
                    <a:prstGeom prst="rect"/>
                  </pic:spPr>
                </pic:pic>
              </a:graphicData>
            </a:graphic>
          </wp:inline>
        </w:drawing>
      </w:r>
    </w:p>
    <w:p>
      <w:r>
        <w:t>Legenda: imagem simples gerada para validar leitura de objetos graficos dentro do DOCX.</w:t>
      </w:r>
    </w:p>
    <w:p>
      <w:r>
        <w:br w:type="page"/>
      </w:r>
    </w:p>
    <w:p>
      <w:pPr>
        <w:pStyle w:val="Heading1"/>
        <w:spacing w:after="120"/>
      </w:pPr>
      <w:r>
        <w:t>Pagina 09 - Cenarios</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10 - Erros esperados</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11 - Metadados</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12 - Tabela de controle</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pStyle w:val="Heading2"/>
      </w:pPr>
      <w:r>
        <w:t>Tabela de exemplo para teste de importacao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Item</w:t>
            </w:r>
          </w:p>
        </w:tc>
        <w:tc>
          <w:tcPr>
            <w:tcW w:type="dxa" w:w="2520"/>
            <w:vAlign w:val="center"/>
          </w:tcPr>
          <w:p>
            <w:r>
              <w:rPr>
                <w:b/>
              </w:rPr>
              <w:t>Descricao</w:t>
            </w:r>
          </w:p>
        </w:tc>
        <w:tc>
          <w:tcPr>
            <w:tcW w:type="dxa" w:w="2520"/>
            <w:vAlign w:val="center"/>
          </w:tcPr>
          <w:p>
            <w:r>
              <w:rPr>
                <w:b/>
              </w:rPr>
              <w:t>Status</w:t>
            </w:r>
          </w:p>
        </w:tc>
        <w:tc>
          <w:tcPr>
            <w:tcW w:type="dxa" w:w="2520"/>
            <w:vAlign w:val="center"/>
          </w:tcPr>
          <w:p>
            <w:r>
              <w:rPr>
                <w:b/>
              </w:rPr>
              <w:t>Valor</w:t>
            </w:r>
          </w:p>
        </w:tc>
      </w:tr>
      <w:tr>
        <w:tc>
          <w:tcPr>
            <w:tcW w:type="dxa" w:w="2520"/>
          </w:tcPr>
          <w:p>
            <w:r>
              <w:t>12.1</w:t>
            </w:r>
          </w:p>
        </w:tc>
        <w:tc>
          <w:tcPr>
            <w:tcW w:type="dxa" w:w="2520"/>
          </w:tcPr>
          <w:p>
            <w:r>
              <w:t>Lorem ipsum dolor sit amet</w:t>
            </w:r>
          </w:p>
        </w:tc>
        <w:tc>
          <w:tcPr>
            <w:tcW w:type="dxa" w:w="2520"/>
          </w:tcPr>
          <w:p>
            <w:r>
              <w:t>OK</w:t>
            </w:r>
          </w:p>
        </w:tc>
        <w:tc>
          <w:tcPr>
            <w:tcW w:type="dxa" w:w="2520"/>
          </w:tcPr>
          <w:p>
            <w:r>
              <w:t>44%</w:t>
            </w:r>
          </w:p>
        </w:tc>
      </w:tr>
      <w:tr>
        <w:tc>
          <w:tcPr>
            <w:tcW w:type="dxa" w:w="2520"/>
          </w:tcPr>
          <w:p>
            <w:r>
              <w:t>12.2</w:t>
            </w:r>
          </w:p>
        </w:tc>
        <w:tc>
          <w:tcPr>
            <w:tcW w:type="dxa" w:w="2520"/>
          </w:tcPr>
          <w:p>
            <w:r>
              <w:t>Lorem ipsum dolor sit amet</w:t>
            </w:r>
          </w:p>
        </w:tc>
        <w:tc>
          <w:tcPr>
            <w:tcW w:type="dxa" w:w="2520"/>
          </w:tcPr>
          <w:p>
            <w:r>
              <w:t>OK</w:t>
            </w:r>
          </w:p>
        </w:tc>
        <w:tc>
          <w:tcPr>
            <w:tcW w:type="dxa" w:w="2520"/>
          </w:tcPr>
          <w:p>
            <w:r>
              <w:t>53%</w:t>
            </w:r>
          </w:p>
        </w:tc>
      </w:tr>
      <w:tr>
        <w:tc>
          <w:tcPr>
            <w:tcW w:type="dxa" w:w="2520"/>
          </w:tcPr>
          <w:p>
            <w:r>
              <w:t>12.3</w:t>
            </w:r>
          </w:p>
        </w:tc>
        <w:tc>
          <w:tcPr>
            <w:tcW w:type="dxa" w:w="2520"/>
          </w:tcPr>
          <w:p>
            <w:r>
              <w:t>Lorem ipsum dolor sit amet</w:t>
            </w:r>
          </w:p>
        </w:tc>
        <w:tc>
          <w:tcPr>
            <w:tcW w:type="dxa" w:w="2520"/>
          </w:tcPr>
          <w:p>
            <w:r>
              <w:t>Revisar</w:t>
            </w:r>
          </w:p>
        </w:tc>
        <w:tc>
          <w:tcPr>
            <w:tcW w:type="dxa" w:w="2520"/>
          </w:tcPr>
          <w:p>
            <w:r>
              <w:t>30%</w:t>
            </w:r>
          </w:p>
        </w:tc>
      </w:tr>
      <w:tr>
        <w:tc>
          <w:tcPr>
            <w:tcW w:type="dxa" w:w="2520"/>
          </w:tcPr>
          <w:p>
            <w:r>
              <w:t>12.4</w:t>
            </w:r>
          </w:p>
        </w:tc>
        <w:tc>
          <w:tcPr>
            <w:tcW w:type="dxa" w:w="2520"/>
          </w:tcPr>
          <w:p>
            <w:r>
              <w:t>Lorem ipsum dolor sit amet</w:t>
            </w:r>
          </w:p>
        </w:tc>
        <w:tc>
          <w:tcPr>
            <w:tcW w:type="dxa" w:w="2520"/>
          </w:tcPr>
          <w:p>
            <w:r>
              <w:t>Revisar</w:t>
            </w:r>
          </w:p>
        </w:tc>
        <w:tc>
          <w:tcPr>
            <w:tcW w:type="dxa" w:w="2520"/>
          </w:tcPr>
          <w:p>
            <w:r>
              <w:t>74%</w:t>
            </w:r>
          </w:p>
        </w:tc>
      </w:tr>
    </w:tbl>
    <w:p>
      <w:r>
        <w:t>Texto apos a tabela para verificar continuidade do fluxo de leitura no importador.</w:t>
      </w:r>
    </w:p>
    <w:p>
      <w:r>
        <w:br w:type="page"/>
      </w:r>
    </w:p>
    <w:p>
      <w:pPr>
        <w:pStyle w:val="Heading1"/>
        <w:spacing w:after="120"/>
      </w:pPr>
      <w:r>
        <w:t>Pagina 13 - Paginacao</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14 - Formatacao</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15 - Segunda figura</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pStyle w:val="Heading2"/>
      </w:pPr>
      <w:r>
        <w:t>Imagem de exemplo para teste de importacao</w:t>
      </w:r>
    </w:p>
    <w:p>
      <w:pPr>
        <w:jc w:val="center"/>
      </w:pPr>
      <w:r>
        <w:drawing>
          <wp:inline xmlns:a="http://schemas.openxmlformats.org/drawingml/2006/main" xmlns:pic="http://schemas.openxmlformats.org/drawingml/2006/picture">
            <wp:extent cx="5303520" cy="2474976"/>
            <wp:docPr id="2" name="Picture 2"/>
            <wp:cNvGraphicFramePr>
              <a:graphicFrameLocks noChangeAspect="1"/>
            </wp:cNvGraphicFramePr>
            <a:graphic>
              <a:graphicData uri="http://schemas.openxmlformats.org/drawingml/2006/picture">
                <pic:pic>
                  <pic:nvPicPr>
                    <pic:cNvPr id="0" name="imagem_teste_2.png"/>
                    <pic:cNvPicPr/>
                  </pic:nvPicPr>
                  <pic:blipFill>
                    <a:blip r:embed="rId11"/>
                    <a:stretch>
                      <a:fillRect/>
                    </a:stretch>
                  </pic:blipFill>
                  <pic:spPr>
                    <a:xfrm>
                      <a:off x="0" y="0"/>
                      <a:ext cx="5303520" cy="2474976"/>
                    </a:xfrm>
                    <a:prstGeom prst="rect"/>
                  </pic:spPr>
                </pic:pic>
              </a:graphicData>
            </a:graphic>
          </wp:inline>
        </w:drawing>
      </w:r>
    </w:p>
    <w:p>
      <w:r>
        <w:t>Legenda: imagem simples gerada para validar leitura de objetos graficos dentro do DOCX.</w:t>
      </w:r>
    </w:p>
    <w:p>
      <w:r>
        <w:br w:type="page"/>
      </w:r>
    </w:p>
    <w:p>
      <w:pPr>
        <w:pStyle w:val="Heading1"/>
        <w:spacing w:after="120"/>
      </w:pPr>
      <w:r>
        <w:t>Pagina 16 - Campos opcionais</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17 - Conteudo longo</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18 - Tabela adicional</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pStyle w:val="Heading2"/>
      </w:pPr>
      <w:r>
        <w:t>Tabela de exemplo para teste de importacao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Item</w:t>
            </w:r>
          </w:p>
        </w:tc>
        <w:tc>
          <w:tcPr>
            <w:tcW w:type="dxa" w:w="2520"/>
            <w:vAlign w:val="center"/>
          </w:tcPr>
          <w:p>
            <w:r>
              <w:rPr>
                <w:b/>
              </w:rPr>
              <w:t>Descricao</w:t>
            </w:r>
          </w:p>
        </w:tc>
        <w:tc>
          <w:tcPr>
            <w:tcW w:type="dxa" w:w="2520"/>
            <w:vAlign w:val="center"/>
          </w:tcPr>
          <w:p>
            <w:r>
              <w:rPr>
                <w:b/>
              </w:rPr>
              <w:t>Status</w:t>
            </w:r>
          </w:p>
        </w:tc>
        <w:tc>
          <w:tcPr>
            <w:tcW w:type="dxa" w:w="2520"/>
            <w:vAlign w:val="center"/>
          </w:tcPr>
          <w:p>
            <w:r>
              <w:rPr>
                <w:b/>
              </w:rPr>
              <w:t>Valor</w:t>
            </w:r>
          </w:p>
        </w:tc>
      </w:tr>
      <w:tr>
        <w:tc>
          <w:tcPr>
            <w:tcW w:type="dxa" w:w="2520"/>
          </w:tcPr>
          <w:p>
            <w:r>
              <w:t>18.1</w:t>
            </w:r>
          </w:p>
        </w:tc>
        <w:tc>
          <w:tcPr>
            <w:tcW w:type="dxa" w:w="2520"/>
          </w:tcPr>
          <w:p>
            <w:r>
              <w:t>Lorem ipsum dolor sit amet</w:t>
            </w:r>
          </w:p>
        </w:tc>
        <w:tc>
          <w:tcPr>
            <w:tcW w:type="dxa" w:w="2520"/>
          </w:tcPr>
          <w:p>
            <w:r>
              <w:t>Revisar</w:t>
            </w:r>
          </w:p>
        </w:tc>
        <w:tc>
          <w:tcPr>
            <w:tcW w:type="dxa" w:w="2520"/>
          </w:tcPr>
          <w:p>
            <w:r>
              <w:t>32%</w:t>
            </w:r>
          </w:p>
        </w:tc>
      </w:tr>
      <w:tr>
        <w:tc>
          <w:tcPr>
            <w:tcW w:type="dxa" w:w="2520"/>
          </w:tcPr>
          <w:p>
            <w:r>
              <w:t>18.2</w:t>
            </w:r>
          </w:p>
        </w:tc>
        <w:tc>
          <w:tcPr>
            <w:tcW w:type="dxa" w:w="2520"/>
          </w:tcPr>
          <w:p>
            <w:r>
              <w:t>Lorem ipsum dolor sit amet</w:t>
            </w:r>
          </w:p>
        </w:tc>
        <w:tc>
          <w:tcPr>
            <w:tcW w:type="dxa" w:w="2520"/>
          </w:tcPr>
          <w:p>
            <w:r>
              <w:t>Revisar</w:t>
            </w:r>
          </w:p>
        </w:tc>
        <w:tc>
          <w:tcPr>
            <w:tcW w:type="dxa" w:w="2520"/>
          </w:tcPr>
          <w:p>
            <w:r>
              <w:t>80%</w:t>
            </w:r>
          </w:p>
        </w:tc>
      </w:tr>
      <w:tr>
        <w:tc>
          <w:tcPr>
            <w:tcW w:type="dxa" w:w="2520"/>
          </w:tcPr>
          <w:p>
            <w:r>
              <w:t>18.3</w:t>
            </w:r>
          </w:p>
        </w:tc>
        <w:tc>
          <w:tcPr>
            <w:tcW w:type="dxa" w:w="2520"/>
          </w:tcPr>
          <w:p>
            <w:r>
              <w:t>Lorem ipsum dolor sit amet</w:t>
            </w:r>
          </w:p>
        </w:tc>
        <w:tc>
          <w:tcPr>
            <w:tcW w:type="dxa" w:w="2520"/>
          </w:tcPr>
          <w:p>
            <w:r>
              <w:t>OK</w:t>
            </w:r>
          </w:p>
        </w:tc>
        <w:tc>
          <w:tcPr>
            <w:tcW w:type="dxa" w:w="2520"/>
          </w:tcPr>
          <w:p>
            <w:r>
              <w:t>16%</w:t>
            </w:r>
          </w:p>
        </w:tc>
      </w:tr>
      <w:tr>
        <w:tc>
          <w:tcPr>
            <w:tcW w:type="dxa" w:w="2520"/>
          </w:tcPr>
          <w:p>
            <w:r>
              <w:t>18.4</w:t>
            </w:r>
          </w:p>
        </w:tc>
        <w:tc>
          <w:tcPr>
            <w:tcW w:type="dxa" w:w="2520"/>
          </w:tcPr>
          <w:p>
            <w:r>
              <w:t>Lorem ipsum dolor sit amet</w:t>
            </w:r>
          </w:p>
        </w:tc>
        <w:tc>
          <w:tcPr>
            <w:tcW w:type="dxa" w:w="2520"/>
          </w:tcPr>
          <w:p>
            <w:r>
              <w:t>Revisar</w:t>
            </w:r>
          </w:p>
        </w:tc>
        <w:tc>
          <w:tcPr>
            <w:tcW w:type="dxa" w:w="2520"/>
          </w:tcPr>
          <w:p>
            <w:r>
              <w:t>49%</w:t>
            </w:r>
          </w:p>
        </w:tc>
      </w:tr>
      <w:tr>
        <w:tc>
          <w:tcPr>
            <w:tcW w:type="dxa" w:w="2520"/>
          </w:tcPr>
          <w:p>
            <w:r>
              <w:t>18.5</w:t>
            </w:r>
          </w:p>
        </w:tc>
        <w:tc>
          <w:tcPr>
            <w:tcW w:type="dxa" w:w="2520"/>
          </w:tcPr>
          <w:p>
            <w:r>
              <w:t>Lorem ipsum dolor sit amet</w:t>
            </w:r>
          </w:p>
        </w:tc>
        <w:tc>
          <w:tcPr>
            <w:tcW w:type="dxa" w:w="2520"/>
          </w:tcPr>
          <w:p>
            <w:r>
              <w:t>Pendente</w:t>
            </w:r>
          </w:p>
        </w:tc>
        <w:tc>
          <w:tcPr>
            <w:tcW w:type="dxa" w:w="2520"/>
          </w:tcPr>
          <w:p>
            <w:r>
              <w:t>35%</w:t>
            </w:r>
          </w:p>
        </w:tc>
      </w:tr>
    </w:tbl>
    <w:p>
      <w:r>
        <w:t>Texto apos a tabela para verificar continuidade do fluxo de leitura no importador.</w:t>
      </w:r>
    </w:p>
    <w:p>
      <w:r>
        <w:br w:type="page"/>
      </w:r>
    </w:p>
    <w:p>
      <w:pPr>
        <w:pStyle w:val="Heading1"/>
        <w:spacing w:after="120"/>
      </w:pPr>
      <w:r>
        <w:t>Pagina 19 - Notas de implementacao</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20 - Casos limite</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r>
        <w:br w:type="page"/>
      </w:r>
    </w:p>
    <w:p>
      <w:pPr>
        <w:pStyle w:val="Heading1"/>
        <w:spacing w:after="120"/>
      </w:pPr>
      <w:r>
        <w:t>Pagina 21 - Checklist</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pStyle w:val="ListBullet"/>
      </w:pPr>
      <w:r>
        <w:t>Paragrafos com texto longo</w:t>
      </w:r>
    </w:p>
    <w:p>
      <w:pPr>
        <w:pStyle w:val="ListBullet"/>
      </w:pPr>
      <w:r>
        <w:t>Tabelas com cabecalho</w:t>
      </w:r>
    </w:p>
    <w:p>
      <w:pPr>
        <w:pStyle w:val="ListBullet"/>
      </w:pPr>
      <w:r>
        <w:t>Imagens embutidas</w:t>
      </w:r>
    </w:p>
    <w:p>
      <w:pPr>
        <w:pStyle w:val="ListBullet"/>
      </w:pPr>
      <w:r>
        <w:t>Quebras de pagina explicitas</w:t>
      </w:r>
    </w:p>
    <w:p>
      <w:r>
        <w:br w:type="page"/>
      </w:r>
    </w:p>
    <w:p>
      <w:pPr>
        <w:pStyle w:val="Heading1"/>
        <w:spacing w:after="120"/>
      </w:pPr>
      <w:r>
        <w:t>Pagina 22 - Conclusao</w:t>
      </w:r>
    </w:p>
    <w:p>
      <w:pPr>
        <w:spacing w:after="120"/>
      </w:pPr>
      <w:r>
        <w:rPr>
          <w:b/>
        </w:rPr>
        <w:t xml:space="preserve">Bloco de teste: </w:t>
      </w:r>
      <w:r>
        <w:t>conteudo sintetico para validar importacao de paragrafos, estilos, tabelas e imagens em arquivos DOCX.</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p>
      <w:pPr>
        <w:spacing w:line="250" w:lineRule="auto" w:after="100"/>
        <w:ind w:firstLine="288"/>
      </w:pPr>
      <w:r>
        <w:t>Lorem ipsum dolor sit amet, consectetur adipiscing elit. Sed non risus. Suspendisse lectus tortor, dignissim sit amet, adipiscing nec, ultricies sed, dolor. Cras elementum ultrices diam. Maecenas ligula massa, varius a, semper congue, euismod non, mi. Proin porttitor, orci nec nonummy molestie, enim est eleifend mi, non fermentum diam nisl sit amet erat. Duis semper. Duis arcu massa, scelerisque vitae, consequat in, pretium a, enim. Pellentesque congue. Ut in risus volutpat libero pharetra tempor. Cras vestibulum bibendum augue. Praesent egestas leo in pede. Praesent blandit odio eu enim. Pellentesque sed dui ut augue blandit sodales. Vestibulum ante ipsum primis in faucibus orci luctus et ultrices posuere cubilia curae. Aliquam nibh. Mauris ac mauris sed pede pellentesque fermentum. Maecenas adipiscing ante non diam sodales hendrerit.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teste DOCX - Lorem ipsum - 22 paginas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Lorem Ipsum - 22 paginas</dc:title>
  <dc:subject>Arquivo DOCX de teste para importacao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