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sz w:val="40"/>
          <w:szCs w:val="40"/>
        </w:rPr>
        <w:t xml:space="preserve">FunkoDex</w:t>
      </w:r>
    </w:p>
    <w:p>
      <w:r>
        <w:rPr>
          <w:i/>
          <w:iCs/>
          <w:color w:val="555555"/>
          <w:sz w:val="24"/>
          <w:szCs w:val="24"/>
        </w:rPr>
        <w:t xml:space="preserve">Implementation Plan — All Phases</w:t>
      </w:r>
    </w:p>
    <w:p>
      <w:pPr>
        <w:spacing w:after="120"/>
      </w:pPr>
      <w:r>
        <w:rPr>
          <w:sz w:val="22"/>
          <w:szCs w:val="22"/>
        </w:rPr>
        <w:t xml:space="preserve">Celtic Heart Steamworks · revised 2026-06-19 (Session 12)</w:t>
      </w:r>
    </w:p>
    <w:p>
      <w:pPr>
        <w:pStyle w:val="Heading1"/>
      </w:pPr>
      <w:r>
        <w:t xml:space="preserve">Project summary</w:t>
      </w:r>
    </w:p>
    <w:p>
      <w:pPr>
        <w:spacing w:after="120"/>
      </w:pPr>
      <w:r>
        <w:rPr>
          <w:sz w:val="22"/>
          <w:szCs w:val="22"/>
        </w:rPr>
        <w:t xml:space="preserve">FunkoDex is an Android Kotlin/Jetpack Compose app for managing Funko Pop collections. The original twelve implementation phases (S–F plus OAuth/Refresh/Logging) are complete, and the app has since gone through a series of migration and hardening sessions (5–12). The codebase comprises 71 Kotlin source files and 6 JUnit test files.</w:t>
      </w:r>
    </w:p>
    <w:p>
      <w:pPr>
        <w:pBdr>
          <w:left w:val="single" w:color="8B6914" w:sz="18" w:space="8"/>
        </w:pBdr>
        <w:spacing w:after="120" w:before="120"/>
      </w:pPr>
      <w:r>
        <w:rPr>
          <w:i/>
          <w:iCs/>
          <w:sz w:val="22"/>
          <w:szCs w:val="22"/>
        </w:rPr>
        <w:t xml:space="preserve">Revised 2026-06-19: file counts and toolchain corrected to current reality (71 Kotlin files, not 65; AGP 8.13.2 / Kotlin 2.0.21 / SDK 36). Sessions 5–12 — which post-date the original 'project complete' draft — are now recorded below. Notably the Session-B 'eBay RSS XML parser' was replaced by an HTML scrape in Session 11, and Session-8 replaced EncryptedSharedPreferences with an AndroidKeyStore wrapper.</w:t>
      </w:r>
    </w:p>
    <w:p>
      <w:pPr>
        <w:pStyle w:val="Heading1"/>
      </w:pPr>
      <w:r>
        <w:t xml:space="preserve">Original implementation phases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100"/>
        <w:gridCol w:w="6360"/>
      </w:tblGrid>
      <w:tr>
        <w:trPr>
          <w:tblHeader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192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Phase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192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Name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192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Scope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S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Security foundations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allowBackup=false; network_security_config.xml; POST_NOTIFICATIONS; (credential storage later replaced — see Session 8)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A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Schema split + navigation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catalog:: / funko:: document split; CatalogMapper; 5-tab NavHost; category filter; offline UPC queue; ConnectivityObserver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B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Scanning + price waterfall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ScannerScreen; BarcodeAnalyzer; FunkoLookupService waterfall; PriceService 5-tier (retail→eBay→UPCitemdb→Channel3→HobbyDB)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C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Photos + export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PhotoRepository (camera + Photo Picker, EXIF correction, CBL Blob); ImageBlobRepository; CollectionExporter (Excel 4-sheet + CSV)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D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Alerts + detail screen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AlertRepository; PriceAlertWorker (@HiltWorker, daily); DetailScreen (2-phase price); price caching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E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Widget + Drive backup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CollectionWidget (Glance); DriveBackupWorker (@HiltWorker, daily Wi-Fi); SAFE-3 COUNT-query optimisation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F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Community contributions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CatalogContribution; ContributionRepository; GitHubUploadWorker (HMAC); Cloudflare Worker; community repo scripts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OAuth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HobbyDB + eBay auth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PKCE (PkceHelper, OAuthConfig, OAuthCallbackActivity, OAuthLauncher); Chrome Custom Tabs; tokens in SecureKeyStore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Refresh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Silent token mgmt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TokenRefreshManager (per-provider Mutex, rotation); TokenKeeperWorker (@HiltWorker weekly)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Logging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Logging + crash handler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FunkoDexLogger (async rotating file, level gate); CrashHandler; Settings diagnostics + share log</w:t>
            </w:r>
          </w:p>
        </w:tc>
      </w:tr>
    </w:tbl>
    <w:p>
      <w:pPr>
        <w:pStyle w:val="Heading1"/>
      </w:pPr>
      <w:r>
        <w:t xml:space="preserve">Migration &amp; hardening sessions (5–12)</w:t>
      </w:r>
    </w:p>
    <w:p>
      <w:pPr>
        <w:spacing w:after="120"/>
      </w:pPr>
      <w:r>
        <w:rPr>
          <w:sz w:val="22"/>
          <w:szCs w:val="22"/>
        </w:rPr>
        <w:t xml:space="preserve">After the initial build, the app went through targeted migrations for Play-Store readiness, deprecation cleanup, and pricing/UX work: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300"/>
        <w:gridCol w:w="6160"/>
      </w:tblGrid>
      <w:tr>
        <w:trPr>
          <w:tblHeader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192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Session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192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Theme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192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Scope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5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16 KB page-size compliance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Couchbase Lite → 3.2.x, CameraX → 1.6.x; Play hard-reject avoided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5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Drive auth migration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GoogleSignIn → AuthorizationClient (authorization, not authentication) for DRIVE_FILE scope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6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Photo Picker migration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READ_MEDIA_IMAGES gallery flow → Android Photo Picker; P3 deprecation cleanup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7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CBL Collection API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database-level calls → defaultCollection across 12 files; inBatch stays on database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8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Keystore / security-crypto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EncryptedSharedPreferences → direct AES-256-GCM AndroidKeyStore wrapper; security-crypto dependency removed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9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Wiring + bugfixes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Reports/CatalogDataSection wired; enriched-import parse fix; category data/filter fix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10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UPC scan-only + search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scan-only enforcement; Funko ID row removal; category-key search fix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11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Scanner/manual/pricing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frame-confirmation; punctuation-tolerant search; manual add + contribution; image URL entry; eBay RSS→HTML; manual market value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12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Pricing + UX + leaks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manual-UPC validation; variant-aware pricing; enter-details-manually button; OkHttp + camera-executor leak fixes; UPCitemdb regex→gson</w:t>
            </w:r>
          </w:p>
        </w:tc>
      </w:tr>
    </w:tbl>
    <w:p>
      <w:pPr>
        <w:pStyle w:val="Heading1"/>
      </w:pPr>
      <w:r>
        <w:t xml:space="preserve">Current codebase state</w:t>
      </w:r>
    </w:p>
    <w:p>
      <w:pPr>
        <w:spacing w:after="60" w:before="200"/>
      </w:pPr>
      <w:r>
        <w:rPr>
          <w:b/>
          <w:bCs/>
          <w:sz w:val="24"/>
          <w:szCs w:val="24"/>
        </w:rPr>
        <w:t xml:space="preserve">File counts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71 Kotlin source files in app/src/main/java/com/funkodex/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6 JUnit test files in app/src/test/java/com/funkodex/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12 Markdown documentation files in the repo root (README, CLAUDE, HANDOFF, CHANGELOG, LESSONS_LEARNED, FUTURE, COMPLETE_TEST_PLAN, DEVICE_TEST_PLAN, TEST_TRACKER, SESSION_D_TRACKER, BACKEND_SETUP, GITHUB_SETUP)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docs/ folder: 2 migration specs (Markdown) + 7 reference/design documents (.docx)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3 Cloudflare Worker files (worker.js, wrangler.toml, README)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Community repo scripts (merge-deltas.js, quarterly-rebase.py, validate-schema.js, README, SCHEMA)</w:t>
      </w:r>
    </w:p>
    <w:p>
      <w:pPr>
        <w:spacing w:after="60" w:before="200"/>
      </w:pPr>
      <w:r>
        <w:rPr>
          <w:b/>
          <w:bCs/>
          <w:sz w:val="24"/>
          <w:szCs w:val="24"/>
        </w:rPr>
        <w:t xml:space="preserve">Package structure (app/src/main/java/com/funkodex/)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FunkoDexApp.kt, MainActivity.kt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auth/ — OAuthConfig, OAuthCallbackActivity, OAuthLauncher, PkceHelper, TokenRefreshManager, TokenKeeperWorker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data/ — backup, db, export, model, preload, repository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di/ — AppModule (Hilt providers)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network/ — ConnectivityObserver, FunkoLookupService, PriceService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security/ — SecureKeyStore (AES-256-GCM AndroidKeyStore), HmacKeyStore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ui/ — FunkoDexNavHost, help, screens (collection, detail, prescan, reports, scanner, settings, splash), theme, widget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util/ — FunkoDexLogger, CrashHandler, LogLevel, ImageUrl, UpcValidation</w:t>
      </w:r>
    </w:p>
    <w:p>
      <w:pPr>
        <w:pStyle w:val="Heading1"/>
      </w:pPr>
      <w:r>
        <w:t xml:space="preserve">Standing focus</w:t>
      </w:r>
    </w:p>
    <w:p>
      <w:pPr>
        <w:spacing w:after="120"/>
      </w:pPr>
      <w:r>
        <w:rPr>
          <w:sz w:val="22"/>
          <w:szCs w:val="22"/>
        </w:rPr>
        <w:t xml:space="preserve">Code-complete at the feature level. The outstanding work is a full functional/device test pass (see COMPLETE_TEST_PLAN.md and TEST_TRACKER.md), and a decision on whether to begin Phase 1 of the Community Catalog Distribution architecture (golden-master bundled base + enriched-schema preloader).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Georgia" w:cs="Georgia" w:eastAsia="Georgia" w:hAnsi="Georgia"/>
      <w:b/>
      <w:bCs/>
      <w:color w:val="0B192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Georgia" w:cs="Georgia" w:eastAsia="Georgia" w:hAnsi="Georgia"/>
      <w:b/>
      <w:bCs/>
      <w:color w:val="263F5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2026-06-20T02:21:41.163Z</dcterms:created>
  <dcterms:modified xsi:type="dcterms:W3CDTF">2026-06-20T02:21:41.163Z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