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#two group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#taken from URL https://data.gov.uk/dataset/573ff7a7-eb35-4d4e-9638-bad7e76d3aa5/bis-sickness-absence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sickness &lt;- read.csv("BIS_SICKNESS.csv", sep=",", header=T)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typeof(sickness$Days_lost_due_to_sickness_2013)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#H0 is that there is no signficant differences between the means of the two years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#ho = median differneces are the same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#lets get the standard deviation of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sd(sickness$Days_lost_due_to_sickness_2013) # sd is 5265.69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sd(sickness$Days_lost_due_to_sickness_2014) #sd is 5784.987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#lets now try normalise 2014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plot(sickness$Days_lost_due_to_sickness_2014)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qqnorm(sickness$Days_lost_due_to_sickness_2014)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qqline(sickness$Days_lost_due_to_sickness_2014)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#lets now try normalise 2013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plot(sickness$Days_lost_due_to_sickness_2013)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qqnorm(sickness$Days_lost_due_to_sickness_2013)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qqline(sickness$Days_lost_due_to_sickness_2013)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#lets illustrate this on the box plot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boxplot(sickness$Days_lost_due_to_sickness_2013)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boxplot(sickness$Days_lost_due_to_sickness_2014)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boxplot(sickness$Days_lost_due_to_sickness_2013, sickness$Days_lost_due_to_sickness_2014, names = c("2013", "2014"))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#lets find out the means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mean(sickness$Days_lost_due_to_sickness_2013) #5092.73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mean(sickness$Days_lost_due_to_sickness_2014) #5900.227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#lets illustrate non-normality via histograms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hist(sickness$Days_lost_due_to_sickness_2014)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hist(sickness$Days_lost_due_to_sickness_2013)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#shapiro testing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shapiro.test(sickness$Days_lost_due_to_sickness_2013)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shapiro.test(sickness$Days_lost_due_to_sickness_2014)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#we can reject the null hypothesis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#lets now do a wilcoxon test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wilcox.test(sickness$Days_lost_due_to_sickness_2013, sickness$Days_lost_due_to_sickness_2014, paired = TRUE)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#there is a significant difference between the two data sets.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#lets do some power work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install.packages("effsize")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library("effsize")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install.packages("pwr")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library("pwr")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#lets find out the effect size between the groups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cohen.d(sickness$Days_lost_due_to_sickness_2013, sickness$Days_lost_due_to_sickness_2014)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d is -0.1459833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#lets now do a power test to find out power values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pwr.t.test(n = 14, d = -0.1459833, power =NULL, alternative = "two.sided", type = "two.sample")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#our power is 0.06 or 6% which is terrible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pwr.t.test(n = NULL, d = -0.1459833, power =.80, alternative = "two.sided", type = "two.sample")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#our real n should be 737.5591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#there is a signficant difference between the two but the chance of making a type 2 error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#is huge!!!!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#suggestion would be to introduce many more Ns'. So divide the places up by areas or even by department.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#this is not good statistics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sum(sickness$Days_lost_due_to_sickness_2013) #71298.22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sum(sickness$Days_lost_due_to_sickness_2014) #82603.18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mean(sickness$Days_lost_due_to_sickness_2013) #5092.73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mean(sickness$Days_lost_due_to_sickness_2014) #82603.18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