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i w:val="0"/>
          <w:color w:val="0F172A"/>
          <w:sz w:val="48"/>
        </w:rPr>
        <w:t>CEM KAYA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563EB"/>
          <w:sz w:val="21"/>
        </w:rPr>
        <w:t>Telecom &amp; AI Engineer  ·  5G Core Networks  ·  AI/ML Systems  ·  Protocol Engineering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475569"/>
          <w:sz w:val="18"/>
        </w:rPr>
        <w:t>tcckaya8@gmail.com   |   linkedin.com/in/cemkaya   |   github.com/cem8kaya   |   Istanbul, Turkey</w:t>
      </w:r>
    </w:p>
    <w:p>
      <w:pPr>
        <w:spacing w:before="40" w:after="40"/>
        <w:pBdr>
          <w:bottom w:val="single" w:sz="4" w:space="1" w:color="0F172A"/>
        </w:pBdr>
      </w:pPr>
    </w:p>
    <w:p>
      <w:pPr>
        <w:spacing w:before="40" w:after="40"/>
        <w:pBdr>
          <w:bottom w:val="single" w:sz="4" w:space="1" w:color="BFDBFE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2563EB"/>
          <w:sz w:val="18"/>
        </w:rPr>
        <w:t>PROFESSIONAL SUMMARY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1E293B"/>
          <w:sz w:val="19"/>
        </w:rPr>
        <w:t>Telecom &amp; AI Engineer with 15+ years of hands-on experience across 5G/4G core networks, AI/ML systems, and protocol-level engineering. Proven track record at Odine Labs, B-YOND, and Turkcell delivering production-grade solutions for Verizon, AT&amp;T, Vodafone, and Ooredoo. Deep expertise in 3GPP standards (TS 23.501/502, TS 29.244, TS 23.288), C++/Python protocol engineering, and applied ML — including multi-agent LLM orchestration, anomaly detection, and fine-tuned telecom LLMs. Builder of 9 open-source projects spanning 5G simulation, PFCP firewalls, DPI platforms, and iOS seismic detection.</w:t>
      </w:r>
    </w:p>
    <w:p>
      <w:pPr>
        <w:spacing w:before="40" w:after="40"/>
        <w:pBdr>
          <w:bottom w:val="single" w:sz="4" w:space="1" w:color="BFDBFE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2563EB"/>
          <w:sz w:val="18"/>
        </w:rPr>
        <w:t>PROFESSIONAL EXPERIENCE</w:t>
      </w:r>
    </w:p>
    <w:p>
      <w:pPr>
        <w:spacing w:before="100" w:after="20"/>
      </w:pPr>
      <w:r>
        <w:rPr>
          <w:rFonts w:ascii="Calibri" w:hAnsi="Calibri"/>
          <w:b/>
          <w:i w:val="0"/>
          <w:color w:val="0F172A"/>
          <w:sz w:val="21"/>
        </w:rPr>
        <w:t>Solution Architect</w:t>
      </w:r>
      <w:r>
        <w:rPr>
          <w:rFonts w:ascii="Calibri" w:hAnsi="Calibri"/>
          <w:b w:val="0"/>
          <w:i w:val="0"/>
          <w:color w:val="2563EB"/>
          <w:sz w:val="21"/>
        </w:rPr>
        <w:t xml:space="preserve">  ·  Odine Labs R&amp;D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475569"/>
          <w:sz w:val="18"/>
        </w:rPr>
        <w:t>Apr 2025 – Present    Istanbul, Turkey</w:t>
      </w:r>
    </w:p>
    <w:p>
      <w:pPr>
        <w:pStyle w:val="ListBullet"/>
        <w:spacing w:before="20" w:after="20"/>
        <w:ind w:left="504" w:hanging="288"/>
      </w:pPr>
      <w:r>
        <w:rPr>
          <w:rFonts w:ascii="Calibri" w:hAnsi="Calibri"/>
          <w:b w:val="0"/>
          <w:i w:val="0"/>
          <w:color w:val="1E293B"/>
          <w:sz w:val="19"/>
        </w:rPr>
        <w:t>Architecting cloud-native AI/ML solutions using Kubernetes/OpenShift and GCP Vertex AI, enabling 40% faster model deployment cycles for R&amp;D telco use cases.</w:t>
      </w:r>
    </w:p>
    <w:p>
      <w:pPr>
        <w:pStyle w:val="ListBullet"/>
        <w:spacing w:before="20" w:after="20"/>
        <w:ind w:left="504" w:hanging="288"/>
      </w:pPr>
      <w:r>
        <w:rPr>
          <w:rFonts w:ascii="Calibri" w:hAnsi="Calibri"/>
          <w:b w:val="0"/>
          <w:i w:val="0"/>
          <w:color w:val="1E293B"/>
          <w:sz w:val="19"/>
        </w:rPr>
        <w:t>Designed and led development of a conversational AI chatbot and document analyzer using LangGraph multi-agent orchestration and FAISS-based RAG pipelines.</w:t>
      </w:r>
    </w:p>
    <w:p>
      <w:pPr>
        <w:pStyle w:val="ListBullet"/>
        <w:spacing w:before="20" w:after="20"/>
        <w:ind w:left="504" w:hanging="288"/>
      </w:pPr>
      <w:r>
        <w:rPr>
          <w:rFonts w:ascii="Calibri" w:hAnsi="Calibri"/>
          <w:b w:val="0"/>
          <w:i w:val="0"/>
          <w:color w:val="1E293B"/>
          <w:sz w:val="19"/>
        </w:rPr>
        <w:t>Built a statistically rigorous synthetic telecom data generator (Gamma/Lognormal/Beta/Poisson distributions, ARIMA time series, 5 anomaly types) used for training ML models.</w:t>
      </w:r>
    </w:p>
    <w:p>
      <w:pPr>
        <w:pStyle w:val="ListBullet"/>
        <w:spacing w:before="20" w:after="20"/>
        <w:ind w:left="504" w:hanging="288"/>
      </w:pPr>
      <w:r>
        <w:rPr>
          <w:rFonts w:ascii="Calibri" w:hAnsi="Calibri"/>
          <w:b w:val="0"/>
          <w:i w:val="0"/>
          <w:color w:val="1E293B"/>
          <w:sz w:val="19"/>
        </w:rPr>
        <w:t>Implemented V2X sidelink QoS prediction models with XGBoost and Neural Networks for connected mobility research.</w:t>
      </w:r>
    </w:p>
    <w:p>
      <w:pPr>
        <w:spacing w:before="100" w:after="20"/>
      </w:pPr>
      <w:r>
        <w:rPr>
          <w:rFonts w:ascii="Calibri" w:hAnsi="Calibri"/>
          <w:b/>
          <w:i w:val="0"/>
          <w:color w:val="0F172A"/>
          <w:sz w:val="21"/>
        </w:rPr>
        <w:t>Data Analyst &amp; Scientist</w:t>
      </w:r>
      <w:r>
        <w:rPr>
          <w:rFonts w:ascii="Calibri" w:hAnsi="Calibri"/>
          <w:b w:val="0"/>
          <w:i w:val="0"/>
          <w:color w:val="2563EB"/>
          <w:sz w:val="21"/>
        </w:rPr>
        <w:t xml:space="preserve">  ·  B-YOND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475569"/>
          <w:sz w:val="18"/>
        </w:rPr>
        <w:t>Dec 2022 – Mar 2025    Canada (Remote)</w:t>
      </w:r>
    </w:p>
    <w:p>
      <w:pPr>
        <w:pStyle w:val="ListBullet"/>
        <w:spacing w:before="20" w:after="20"/>
        <w:ind w:left="504" w:hanging="288"/>
      </w:pPr>
      <w:r>
        <w:rPr>
          <w:rFonts w:ascii="Calibri" w:hAnsi="Calibri"/>
          <w:b w:val="0"/>
          <w:i w:val="0"/>
          <w:color w:val="1E293B"/>
          <w:sz w:val="19"/>
        </w:rPr>
        <w:t>Developed mobility and connectivity prediction models for 5G Core and VoNR for Verizon, improving network reliability by 25%.</w:t>
      </w:r>
    </w:p>
    <w:p>
      <w:pPr>
        <w:pStyle w:val="ListBullet"/>
        <w:spacing w:before="20" w:after="20"/>
        <w:ind w:left="504" w:hanging="288"/>
      </w:pPr>
      <w:r>
        <w:rPr>
          <w:rFonts w:ascii="Calibri" w:hAnsi="Calibri"/>
          <w:b w:val="0"/>
          <w:i w:val="0"/>
          <w:color w:val="1E293B"/>
          <w:sz w:val="19"/>
        </w:rPr>
        <w:t>Created EPC and 5GC predictive models for 4G-5G network migration for AT&amp;T.</w:t>
      </w:r>
    </w:p>
    <w:p>
      <w:pPr>
        <w:pStyle w:val="ListBullet"/>
        <w:spacing w:before="20" w:after="20"/>
        <w:ind w:left="504" w:hanging="288"/>
      </w:pPr>
      <w:r>
        <w:rPr>
          <w:rFonts w:ascii="Calibri" w:hAnsi="Calibri"/>
          <w:b w:val="0"/>
          <w:i w:val="0"/>
          <w:color w:val="1E293B"/>
          <w:sz w:val="19"/>
        </w:rPr>
        <w:t>Delivered real-time anomaly detection system handling millions of concurrent users during the FIFA World Cup 2023 (Ooredoo Qatar).</w:t>
      </w:r>
    </w:p>
    <w:p>
      <w:pPr>
        <w:pStyle w:val="ListBullet"/>
        <w:spacing w:before="20" w:after="20"/>
        <w:ind w:left="504" w:hanging="288"/>
      </w:pPr>
      <w:r>
        <w:rPr>
          <w:rFonts w:ascii="Calibri" w:hAnsi="Calibri"/>
          <w:b w:val="0"/>
          <w:i w:val="0"/>
          <w:color w:val="1E293B"/>
          <w:sz w:val="19"/>
        </w:rPr>
        <w:t>Built automated VoLTE diagnostic models for Telenet and Vodafone Ziggo.</w:t>
      </w:r>
    </w:p>
    <w:p>
      <w:pPr>
        <w:pStyle w:val="ListBullet"/>
        <w:spacing w:before="20" w:after="20"/>
        <w:ind w:left="504" w:hanging="288"/>
      </w:pPr>
      <w:r>
        <w:rPr>
          <w:rFonts w:ascii="Calibri" w:hAnsi="Calibri"/>
          <w:b w:val="0"/>
          <w:i w:val="0"/>
          <w:color w:val="1E293B"/>
          <w:sz w:val="19"/>
        </w:rPr>
        <w:t>Developed advanced protocol parsers for SIP, Diameter, GTPv2, HTTP/2, PFCP, and NGAP following the latest 3GPP specifications.</w:t>
      </w:r>
    </w:p>
    <w:p>
      <w:pPr>
        <w:spacing w:before="100" w:after="20"/>
      </w:pPr>
      <w:r>
        <w:rPr>
          <w:rFonts w:ascii="Calibri" w:hAnsi="Calibri"/>
          <w:b/>
          <w:i w:val="0"/>
          <w:color w:val="0F172A"/>
          <w:sz w:val="21"/>
        </w:rPr>
        <w:t>Senior Core Network Optimization Engineer</w:t>
      </w:r>
      <w:r>
        <w:rPr>
          <w:rFonts w:ascii="Calibri" w:hAnsi="Calibri"/>
          <w:b w:val="0"/>
          <w:i w:val="0"/>
          <w:color w:val="2563EB"/>
          <w:sz w:val="21"/>
        </w:rPr>
        <w:t xml:space="preserve">  ·  Turkcell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475569"/>
          <w:sz w:val="18"/>
        </w:rPr>
        <w:t>Sep 2019 – Feb 2022    Istanbul, Turkey</w:t>
      </w:r>
    </w:p>
    <w:p>
      <w:pPr>
        <w:pStyle w:val="ListBullet"/>
        <w:spacing w:before="20" w:after="20"/>
        <w:ind w:left="504" w:hanging="288"/>
      </w:pPr>
      <w:r>
        <w:rPr>
          <w:rFonts w:ascii="Calibri" w:hAnsi="Calibri"/>
          <w:b w:val="0"/>
          <w:i w:val="0"/>
          <w:color w:val="1E293B"/>
          <w:sz w:val="19"/>
        </w:rPr>
        <w:t>Built network operation automation and anomaly detection software from scratch using Python, SQL, and JavaScript, reducing manual intervention by 70%.</w:t>
      </w:r>
    </w:p>
    <w:p>
      <w:pPr>
        <w:pStyle w:val="ListBullet"/>
        <w:spacing w:before="20" w:after="20"/>
        <w:ind w:left="504" w:hanging="288"/>
      </w:pPr>
      <w:r>
        <w:rPr>
          <w:rFonts w:ascii="Calibri" w:hAnsi="Calibri"/>
          <w:b w:val="0"/>
          <w:i w:val="0"/>
          <w:color w:val="1E293B"/>
          <w:sz w:val="19"/>
        </w:rPr>
        <w:t>Implemented Meta Prophet ML models for predictive network performance forecasting.</w:t>
      </w:r>
    </w:p>
    <w:p>
      <w:pPr>
        <w:pStyle w:val="ListBullet"/>
        <w:spacing w:before="20" w:after="20"/>
        <w:ind w:left="504" w:hanging="288"/>
      </w:pPr>
      <w:r>
        <w:rPr>
          <w:rFonts w:ascii="Calibri" w:hAnsi="Calibri"/>
          <w:b w:val="0"/>
          <w:i w:val="0"/>
          <w:color w:val="1E293B"/>
          <w:sz w:val="19"/>
        </w:rPr>
        <w:t>Led VoiceX project: full migration from legacy Ericsson/Huawei IMS to Mavenir architecture with zero service downtime.</w:t>
      </w:r>
    </w:p>
    <w:p>
      <w:pPr>
        <w:pStyle w:val="ListBullet"/>
        <w:spacing w:before="20" w:after="20"/>
        <w:ind w:left="504" w:hanging="288"/>
      </w:pPr>
      <w:r>
        <w:rPr>
          <w:rFonts w:ascii="Calibri" w:hAnsi="Calibri"/>
          <w:b w:val="0"/>
          <w:i w:val="0"/>
          <w:color w:val="1E293B"/>
          <w:sz w:val="19"/>
        </w:rPr>
        <w:t>Integrated Ericsson ENM, Mavenir XA, and Huawei OSS platforms into a unified management layer.</w:t>
      </w:r>
    </w:p>
    <w:p>
      <w:pPr>
        <w:spacing w:before="100" w:after="20"/>
      </w:pPr>
      <w:r>
        <w:rPr>
          <w:rFonts w:ascii="Calibri" w:hAnsi="Calibri"/>
          <w:b/>
          <w:i w:val="0"/>
          <w:color w:val="0F172A"/>
          <w:sz w:val="21"/>
        </w:rPr>
        <w:t>Core Network &amp; VoIP Engineer</w:t>
      </w:r>
      <w:r>
        <w:rPr>
          <w:rFonts w:ascii="Calibri" w:hAnsi="Calibri"/>
          <w:b w:val="0"/>
          <w:i w:val="0"/>
          <w:color w:val="2563EB"/>
          <w:sz w:val="21"/>
        </w:rPr>
        <w:t xml:space="preserve">  ·  Vodafone Turkey · VOTEL · Self-Employed · Turkcell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475569"/>
          <w:sz w:val="18"/>
        </w:rPr>
        <w:t>2010 – 2019    Turkey / Various</w:t>
      </w:r>
    </w:p>
    <w:p>
      <w:pPr>
        <w:pStyle w:val="ListBullet"/>
        <w:spacing w:before="20" w:after="20"/>
        <w:ind w:left="504" w:hanging="288"/>
      </w:pPr>
      <w:r>
        <w:rPr>
          <w:rFonts w:ascii="Calibri" w:hAnsi="Calibri"/>
          <w:b w:val="0"/>
          <w:i w:val="0"/>
          <w:color w:val="1E293B"/>
          <w:sz w:val="19"/>
        </w:rPr>
        <w:t>Managed critical voice network infrastructure serving millions of subscribers across multiple operators.</w:t>
      </w:r>
    </w:p>
    <w:p>
      <w:pPr>
        <w:pStyle w:val="ListBullet"/>
        <w:spacing w:before="20" w:after="20"/>
        <w:ind w:left="504" w:hanging="288"/>
      </w:pPr>
      <w:r>
        <w:rPr>
          <w:rFonts w:ascii="Calibri" w:hAnsi="Calibri"/>
          <w:b w:val="0"/>
          <w:i w:val="0"/>
          <w:color w:val="1E293B"/>
          <w:sz w:val="19"/>
        </w:rPr>
        <w:t>Established VoIP consulting business; delivered solutions on Oracle ACME SBC, GENBAND, and Asterisk.</w:t>
      </w:r>
    </w:p>
    <w:p>
      <w:pPr>
        <w:spacing w:before="40" w:after="40"/>
        <w:pBdr>
          <w:bottom w:val="single" w:sz="4" w:space="1" w:color="BFDBFE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2563EB"/>
          <w:sz w:val="18"/>
        </w:rPr>
        <w:t>TECHNICAL SKILLS</w:t>
      </w:r>
    </w:p>
    <w:p>
      <w:pPr>
        <w:spacing w:before="60" w:after="0"/>
      </w:pPr>
      <w:r>
        <w:rPr>
          <w:rFonts w:ascii="Calibri" w:hAnsi="Calibri"/>
          <w:b/>
          <w:i w:val="0"/>
          <w:color w:val="0F172A"/>
          <w:sz w:val="19"/>
        </w:rPr>
        <w:t xml:space="preserve">5G / Telecom Protocols: </w:t>
      </w:r>
      <w:r>
        <w:rPr>
          <w:rFonts w:ascii="Calibri" w:hAnsi="Calibri"/>
          <w:b w:val="0"/>
          <w:i w:val="0"/>
          <w:color w:val="1E293B"/>
          <w:sz w:val="19"/>
        </w:rPr>
        <w:t>AMF  ·  SMF  ·  UPF  ·  AUSF/UDM/PCF  ·  NRF/NWDAF  ·  SIP  ·  DIAMETER  ·  GTPv1/v2  ·  PFCP  ·  NGAP/S1AP/X2AP  ·  NAS (LTE/5G)  ·  RTP/RTCP  ·  HTTP/2 (5G SBA)  ·  TS 23.501/502/503  ·  TS 23.288  ·  TS 29.244  ·  TS 33.501/513</w:t>
      </w:r>
    </w:p>
    <w:p>
      <w:pPr>
        <w:spacing w:before="60" w:after="0"/>
      </w:pPr>
      <w:r>
        <w:rPr>
          <w:rFonts w:ascii="Calibri" w:hAnsi="Calibri"/>
          <w:b/>
          <w:i w:val="0"/>
          <w:color w:val="0F172A"/>
          <w:sz w:val="19"/>
        </w:rPr>
        <w:t xml:space="preserve">AI / ML: </w:t>
      </w:r>
      <w:r>
        <w:rPr>
          <w:rFonts w:ascii="Calibri" w:hAnsi="Calibri"/>
          <w:b w:val="0"/>
          <w:i w:val="0"/>
          <w:color w:val="1E293B"/>
          <w:sz w:val="19"/>
        </w:rPr>
        <w:t>LangGraph Multi-Agent  ·  RAG / FAISS  ·  QLoRA Fine-Tuning  ·  HuggingFace PEFT  ·  Isolation Forest  ·  DTW Pattern Matching  ·  Anomaly Detection  ·  Predictive Modeling</w:t>
      </w:r>
    </w:p>
    <w:p>
      <w:pPr>
        <w:spacing w:before="60" w:after="0"/>
      </w:pPr>
      <w:r>
        <w:rPr>
          <w:rFonts w:ascii="Calibri" w:hAnsi="Calibri"/>
          <w:b/>
          <w:i w:val="0"/>
          <w:color w:val="0F172A"/>
          <w:sz w:val="19"/>
        </w:rPr>
        <w:t xml:space="preserve">Languages: </w:t>
      </w:r>
      <w:r>
        <w:rPr>
          <w:rFonts w:ascii="Calibri" w:hAnsi="Calibri"/>
          <w:b w:val="0"/>
          <w:i w:val="0"/>
          <w:color w:val="1E293B"/>
          <w:sz w:val="19"/>
        </w:rPr>
        <w:t>Python  ·  C++ (C++17)  ·  Swift  ·  JavaScript (ES6+)  ·  Bash  ·  SQL  ·  R</w:t>
      </w:r>
    </w:p>
    <w:p>
      <w:pPr>
        <w:spacing w:before="60" w:after="0"/>
      </w:pPr>
      <w:r>
        <w:rPr>
          <w:rFonts w:ascii="Calibri" w:hAnsi="Calibri"/>
          <w:b/>
          <w:i w:val="0"/>
          <w:color w:val="0F172A"/>
          <w:sz w:val="19"/>
        </w:rPr>
        <w:t xml:space="preserve">Frameworks &amp; Tools: </w:t>
      </w:r>
      <w:r>
        <w:rPr>
          <w:rFonts w:ascii="Calibri" w:hAnsi="Calibri"/>
          <w:b w:val="0"/>
          <w:i w:val="0"/>
          <w:color w:val="1E293B"/>
          <w:sz w:val="19"/>
        </w:rPr>
        <w:t>Open5GS  ·  UERANSIM  ·  Flask  ·  FastAPI  ·  Scapy  ·  CMake  ·  Docker  ·  Kubernetes  ·  libpcap  ·  nDPI  ·  OpenSSL</w:t>
      </w:r>
    </w:p>
    <w:p>
      <w:pPr>
        <w:spacing w:before="60" w:after="0"/>
      </w:pPr>
      <w:r>
        <w:rPr>
          <w:rFonts w:ascii="Calibri" w:hAnsi="Calibri"/>
          <w:b/>
          <w:i w:val="0"/>
          <w:color w:val="0F172A"/>
          <w:sz w:val="19"/>
        </w:rPr>
        <w:t xml:space="preserve">Cloud &amp; Infra: </w:t>
      </w:r>
      <w:r>
        <w:rPr>
          <w:rFonts w:ascii="Calibri" w:hAnsi="Calibri"/>
          <w:b w:val="0"/>
          <w:i w:val="0"/>
          <w:color w:val="1E293B"/>
          <w:sz w:val="19"/>
        </w:rPr>
        <w:t>GCP  ·  GCP Vertex AI  ·  Prometheus  ·  Grafana  ·  MongoDB  ·  OpenStack  ·  Jenkins/CI/CD</w:t>
      </w:r>
    </w:p>
    <w:p>
      <w:pPr>
        <w:spacing w:before="60" w:after="0"/>
      </w:pPr>
      <w:r>
        <w:rPr>
          <w:rFonts w:ascii="Calibri" w:hAnsi="Calibri"/>
          <w:b/>
          <w:i w:val="0"/>
          <w:color w:val="0F172A"/>
          <w:sz w:val="19"/>
        </w:rPr>
        <w:t xml:space="preserve">Mobile: </w:t>
      </w:r>
      <w:r>
        <w:rPr>
          <w:rFonts w:ascii="Calibri" w:hAnsi="Calibri"/>
          <w:b w:val="0"/>
          <w:i w:val="0"/>
          <w:color w:val="1E293B"/>
          <w:sz w:val="19"/>
        </w:rPr>
        <w:t>iOS / Swift  ·  CoreMotion  ·  AVFoundation  ·  App Store  ·  On-Device ML</w:t>
      </w:r>
    </w:p>
    <w:p>
      <w:pPr>
        <w:spacing w:before="40" w:after="40"/>
        <w:pBdr>
          <w:bottom w:val="single" w:sz="4" w:space="1" w:color="BFDBFE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2563EB"/>
          <w:sz w:val="18"/>
        </w:rPr>
        <w:t>OPEN-SOURCE PORTFOLIO HIGHLIGHTS</w:t>
      </w:r>
    </w:p>
    <w:p>
      <w:pPr>
        <w:spacing w:before="60" w:after="20"/>
      </w:pPr>
      <w:r>
        <w:rPr>
          <w:rFonts w:ascii="Calibri" w:hAnsi="Calibri"/>
          <w:b/>
          <w:i w:val="0"/>
          <w:color w:val="0F172A"/>
          <w:sz w:val="19"/>
        </w:rPr>
        <w:t xml:space="preserve">Open5GS AI/ML Laboratory  —  </w:t>
      </w:r>
      <w:r>
        <w:rPr>
          <w:rFonts w:ascii="Calibri" w:hAnsi="Calibri"/>
          <w:b w:val="0"/>
          <w:i w:val="0"/>
          <w:color w:val="1E293B"/>
          <w:sz w:val="19"/>
        </w:rPr>
        <w:t>Full 5G SA core (7 NFs) on GCP with UERANSIM. 8 labeled traffic scenarios, ETL pipeline, Isolation Forest / Random Forest. Documents the gtp5g kernel bypass.</w:t>
      </w:r>
    </w:p>
    <w:p>
      <w:pPr>
        <w:spacing w:before="60" w:after="20"/>
      </w:pPr>
      <w:r>
        <w:rPr>
          <w:rFonts w:ascii="Calibri" w:hAnsi="Calibri"/>
          <w:b/>
          <w:i w:val="0"/>
          <w:color w:val="0F172A"/>
          <w:sz w:val="19"/>
        </w:rPr>
        <w:t xml:space="preserve">Open5GS NWDAF — C++ Reference  —  </w:t>
      </w:r>
      <w:r>
        <w:rPr>
          <w:rFonts w:ascii="Calibri" w:hAnsi="Calibri"/>
          <w:b w:val="0"/>
          <w:i w:val="0"/>
          <w:color w:val="1E293B"/>
          <w:sz w:val="19"/>
        </w:rPr>
        <w:t>Standalone C++ NWDAF compliant with 3GPP TS 23.288 v17. All 7 analytics IDs, embedded Isolation Forest + EWMA, full TS 29.520 SBI REST API, systemd service.</w:t>
      </w:r>
    </w:p>
    <w:p>
      <w:pPr>
        <w:spacing w:before="60" w:after="20"/>
      </w:pPr>
      <w:r>
        <w:rPr>
          <w:rFonts w:ascii="Calibri" w:hAnsi="Calibri"/>
          <w:b/>
          <w:i w:val="0"/>
          <w:color w:val="0F172A"/>
          <w:sz w:val="19"/>
        </w:rPr>
        <w:t xml:space="preserve">Digital Twin RCA Agent  —  </w:t>
      </w:r>
      <w:r>
        <w:rPr>
          <w:rFonts w:ascii="Calibri" w:hAnsi="Calibri"/>
          <w:b w:val="0"/>
          <w:i w:val="0"/>
          <w:color w:val="1E293B"/>
          <w:sz w:val="19"/>
        </w:rPr>
        <w:t>LangGraph multi-agent system (Master + 3 specialists) for automated 5G RCA. DTW matching across 15 KPIs, FAISS RAG over 3GPP specs, LLM failover chain. &lt;3 min MTRCA.</w:t>
      </w:r>
    </w:p>
    <w:p>
      <w:pPr>
        <w:spacing w:before="60" w:after="20"/>
      </w:pPr>
      <w:r>
        <w:rPr>
          <w:rFonts w:ascii="Calibri" w:hAnsi="Calibri"/>
          <w:b/>
          <w:i w:val="0"/>
          <w:color w:val="0F172A"/>
          <w:sz w:val="19"/>
        </w:rPr>
        <w:t xml:space="preserve">Callflow Visualizer — Enhanced DPI  —  </w:t>
      </w:r>
      <w:r>
        <w:rPr>
          <w:rFonts w:ascii="Calibri" w:hAnsi="Calibri"/>
          <w:b w:val="0"/>
          <w:i w:val="0"/>
          <w:color w:val="1E293B"/>
          <w:sz w:val="19"/>
        </w:rPr>
        <w:t>C++17 PCAP analyzer with 15+ protocol parsers (SIP/GTP/PFCP/NGAP/NAS/HTTP2). D3.js ladder diagrams, WebSocket streaming, JWT+RBAC. ~34,700 packets/sec.</w:t>
      </w:r>
    </w:p>
    <w:p>
      <w:pPr>
        <w:spacing w:before="60" w:after="20"/>
      </w:pPr>
      <w:r>
        <w:rPr>
          <w:rFonts w:ascii="Calibri" w:hAnsi="Calibri"/>
          <w:b/>
          <w:i w:val="0"/>
          <w:color w:val="0F172A"/>
          <w:sz w:val="19"/>
        </w:rPr>
        <w:t xml:space="preserve">5GC Secure CUPS Shield  —  </w:t>
      </w:r>
      <w:r>
        <w:rPr>
          <w:rFonts w:ascii="Calibri" w:hAnsi="Calibri"/>
          <w:b w:val="0"/>
          <w:i w:val="0"/>
          <w:color w:val="1E293B"/>
          <w:sz w:val="19"/>
        </w:rPr>
        <w:t>PFCP firewall per TS 29.244 / TS 33.513. HMAC-SHA256 auth, RSA signatures, DoS protection, dynamic threat scoring, lock-free atomic design.</w:t>
      </w:r>
    </w:p>
    <w:p>
      <w:pPr>
        <w:spacing w:before="60" w:after="20"/>
      </w:pPr>
      <w:r>
        <w:rPr>
          <w:rFonts w:ascii="Calibri" w:hAnsi="Calibri"/>
          <w:b/>
          <w:i w:val="0"/>
          <w:color w:val="0F172A"/>
          <w:sz w:val="19"/>
        </w:rPr>
        <w:t xml:space="preserve">5G LLM Engine  —  </w:t>
      </w:r>
      <w:r>
        <w:rPr>
          <w:rFonts w:ascii="Calibri" w:hAnsi="Calibri"/>
          <w:b w:val="0"/>
          <w:i w:val="0"/>
          <w:color w:val="1E293B"/>
          <w:sz w:val="19"/>
        </w:rPr>
        <w:t>QLoRA fine-tuned telecom LLM with FAISS RAG over 3GPP specs. FastAPI output with structured RCA + troubleshooting for AMF/SMF/UPF/IMS/GTPv2.</w:t>
      </w:r>
    </w:p>
    <w:p>
      <w:pPr>
        <w:spacing w:before="60" w:after="40"/>
      </w:pPr>
      <w:r>
        <w:rPr>
          <w:rFonts w:ascii="Calibri" w:hAnsi="Calibri"/>
          <w:b w:val="0"/>
          <w:i/>
          <w:color w:val="475569"/>
          <w:sz w:val="18"/>
        </w:rPr>
        <w:t>All projects: github.com/cem8kaya</w:t>
      </w:r>
    </w:p>
    <w:p>
      <w:pPr>
        <w:spacing w:before="40" w:after="40"/>
        <w:pBdr>
          <w:bottom w:val="single" w:sz="4" w:space="1" w:color="BFDBFE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2563EB"/>
          <w:sz w:val="18"/>
        </w:rPr>
        <w:t>EDUCATION</w:t>
      </w:r>
    </w:p>
    <w:p>
      <w:pPr>
        <w:spacing w:before="60" w:after="20"/>
      </w:pPr>
      <w:r>
        <w:rPr>
          <w:rFonts w:ascii="Calibri" w:hAnsi="Calibri"/>
          <w:b/>
          <w:i w:val="0"/>
          <w:color w:val="0F172A"/>
          <w:sz w:val="19"/>
        </w:rPr>
        <w:t xml:space="preserve">M.Sc. Management Information Systems  ·  </w:t>
      </w:r>
      <w:r>
        <w:rPr>
          <w:rFonts w:ascii="Calibri" w:hAnsi="Calibri"/>
          <w:b w:val="0"/>
          <w:i w:val="0"/>
          <w:color w:val="1E293B"/>
          <w:sz w:val="19"/>
        </w:rPr>
        <w:t>Bilgi University, Istanbul, Turkey</w:t>
      </w:r>
    </w:p>
    <w:p>
      <w:pPr>
        <w:spacing w:before="60" w:after="20"/>
      </w:pPr>
      <w:r>
        <w:rPr>
          <w:rFonts w:ascii="Calibri" w:hAnsi="Calibri"/>
          <w:b/>
          <w:i w:val="0"/>
          <w:color w:val="0F172A"/>
          <w:sz w:val="19"/>
        </w:rPr>
        <w:t xml:space="preserve">B.Sc. Electronics and Communication Engineering  ·  </w:t>
      </w:r>
      <w:r>
        <w:rPr>
          <w:rFonts w:ascii="Calibri" w:hAnsi="Calibri"/>
          <w:b w:val="0"/>
          <w:i w:val="0"/>
          <w:color w:val="1E293B"/>
          <w:sz w:val="19"/>
        </w:rPr>
        <w:t>Kocaeli University, Turkey</w:t>
      </w:r>
    </w:p>
    <w:p>
      <w:pPr>
        <w:spacing w:before="40" w:after="40"/>
        <w:pBdr>
          <w:bottom w:val="single" w:sz="4" w:space="1" w:color="BFDBFE"/>
        </w:pBdr>
      </w:pPr>
    </w:p>
    <w:p>
      <w:pPr>
        <w:spacing w:before="120" w:after="40"/>
      </w:pPr>
      <w:r>
        <w:rPr>
          <w:rFonts w:ascii="Calibri" w:hAnsi="Calibri"/>
          <w:b/>
          <w:i w:val="0"/>
          <w:color w:val="2563EB"/>
          <w:sz w:val="18"/>
        </w:rPr>
        <w:t>CERTIFICATIONS</w:t>
      </w:r>
    </w:p>
    <w:p>
      <w:pPr>
        <w:spacing w:before="40" w:after="40"/>
      </w:pPr>
      <w:r>
        <w:rPr>
          <w:rFonts w:ascii="Calibri" w:hAnsi="Calibri"/>
          <w:b w:val="0"/>
          <w:i w:val="0"/>
          <w:color w:val="1E293B"/>
          <w:sz w:val="18"/>
        </w:rPr>
        <w:t>IELTS 7.0 (Advanced English Proficiency)  ·  Nokia Vo5G Protocol Stack &amp; Standards · IMS Protocols and Call Flows  ·  3GPP 5G Security Specification  ·  Business Analyst Certification — Udacity  ·  Python, Machine Learning &amp; Data Visualization — Kaggle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