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04CC989" wp14:paraId="65667051" wp14:textId="31D4FEB6">
      <w:pPr>
        <w:spacing w:before="0" w:beforeAutospacing="off" w:after="160" w:afterAutospacing="off"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52"/>
          <w:szCs w:val="52"/>
          <w:lang w:val="es-ES"/>
        </w:rPr>
      </w:pP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n-US"/>
        </w:rPr>
        <w:t xml:space="preserve">Big Data and Machine Learning: </w:t>
      </w: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n-US"/>
        </w:rPr>
        <w:t>Trabajo</w:t>
      </w: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n-US"/>
        </w:rPr>
        <w:t xml:space="preserve"> </w:t>
      </w: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n-US"/>
        </w:rPr>
        <w:t>Práctico</w:t>
      </w: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n-US"/>
        </w:rPr>
        <w:t xml:space="preserve"> </w:t>
      </w: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s-ES"/>
        </w:rPr>
        <w:t>4</w:t>
      </w: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52"/>
          <w:szCs w:val="52"/>
          <w:u w:val="single"/>
          <w:lang w:val="en-US"/>
        </w:rPr>
        <w:t>.</w:t>
      </w:r>
    </w:p>
    <w:p xmlns:wp14="http://schemas.microsoft.com/office/word/2010/wordml" w:rsidP="504CC989" wp14:paraId="3795F2B3" wp14:textId="4C4748EF">
      <w:pPr>
        <w:spacing w:before="0" w:beforeAutospacing="off" w:after="16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04CC989" w:rsidR="2336E4E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s"/>
        </w:rPr>
        <w:t>Integrantes:</w:t>
      </w:r>
    </w:p>
    <w:p xmlns:wp14="http://schemas.microsoft.com/office/word/2010/wordml" w:rsidP="504CC989" wp14:paraId="6B8C67F5" wp14:textId="7204BA88">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04CC989" w:rsidR="2336E4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Gabriela Yael Armoa (898589).</w:t>
      </w:r>
    </w:p>
    <w:p xmlns:wp14="http://schemas.microsoft.com/office/word/2010/wordml" w:rsidP="504CC989" wp14:paraId="135876A1" wp14:textId="51688B2D">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04CC989" w:rsidR="2336E4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Kevin Luque Benegas (915007).</w:t>
      </w:r>
    </w:p>
    <w:p xmlns:wp14="http://schemas.microsoft.com/office/word/2010/wordml" w:rsidP="504CC989" wp14:paraId="70BFA72E" wp14:textId="34422C97">
      <w:pPr>
        <w:pStyle w:val="ListParagraph"/>
        <w:numPr>
          <w:ilvl w:val="0"/>
          <w:numId w:val="1"/>
        </w:numPr>
        <w:spacing w:before="0" w:beforeAutospacing="off" w:after="0" w:afterAutospacing="off"/>
        <w:ind w:left="720" w:right="0" w:hanging="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04CC989" w:rsidR="2336E4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Carlos Ezequiel Martinez (911822).</w:t>
      </w:r>
    </w:p>
    <w:p xmlns:wp14="http://schemas.microsoft.com/office/word/2010/wordml" w:rsidP="504CC989" wp14:paraId="5D8D3740" wp14:textId="0E1F0841">
      <w:pPr>
        <w:pStyle w:val="Normal"/>
        <w:spacing w:before="0" w:beforeAutospacing="off" w:after="0" w:afterAutospacing="off"/>
        <w:ind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504CC989" wp14:paraId="48DEC957" wp14:textId="0E91315C">
      <w:pPr>
        <w:spacing w:before="240" w:beforeAutospacing="off" w:after="0" w:afterAutospacing="off"/>
        <w:rPr>
          <w:rFonts w:ascii="Times New Roman" w:hAnsi="Times New Roman" w:eastAsia="Times New Roman" w:cs="Times New Roman"/>
          <w:b w:val="0"/>
          <w:bCs w:val="0"/>
          <w:i w:val="0"/>
          <w:iCs w:val="0"/>
          <w:caps w:val="0"/>
          <w:smallCaps w:val="0"/>
          <w:strike w:val="0"/>
          <w:dstrike w:val="0"/>
          <w:noProof w:val="0"/>
          <w:sz w:val="32"/>
          <w:szCs w:val="32"/>
          <w:u w:val="single"/>
          <w:lang w:val="es-US"/>
        </w:rPr>
      </w:pPr>
      <w:r w:rsidRPr="504CC989" w:rsidR="4DD290AC">
        <w:rPr>
          <w:rFonts w:ascii="Times New Roman" w:hAnsi="Times New Roman" w:eastAsia="Times New Roman" w:cs="Times New Roman"/>
          <w:b w:val="0"/>
          <w:bCs w:val="0"/>
          <w:i w:val="0"/>
          <w:iCs w:val="0"/>
          <w:caps w:val="0"/>
          <w:smallCaps w:val="0"/>
          <w:strike w:val="0"/>
          <w:dstrike w:val="0"/>
          <w:noProof w:val="0"/>
          <w:sz w:val="32"/>
          <w:szCs w:val="32"/>
          <w:u w:val="single"/>
          <w:lang w:val="es-US"/>
        </w:rPr>
        <w:t>Parte A: Enfoque de validación.</w:t>
      </w:r>
    </w:p>
    <w:p xmlns:wp14="http://schemas.microsoft.com/office/word/2010/wordml" w:rsidP="504CC989" wp14:paraId="1F3C911A" wp14:textId="0D645E53">
      <w:pPr>
        <w:spacing w:before="240" w:beforeAutospacing="off" w:after="0" w:afterAutospacing="off" w:line="279" w:lineRule="auto"/>
        <w:ind w:left="0" w:right="0"/>
        <w:jc w:val="left"/>
      </w:pPr>
      <w:r w:rsidRPr="57ECCD35" w:rsidR="4DD290AC">
        <w:rPr>
          <w:rFonts w:ascii="Times New Roman" w:hAnsi="Times New Roman" w:eastAsia="Times New Roman" w:cs="Times New Roman"/>
          <w:b w:val="0"/>
          <w:bCs w:val="0"/>
          <w:i w:val="0"/>
          <w:iCs w:val="0"/>
          <w:caps w:val="0"/>
          <w:smallCaps w:val="0"/>
          <w:noProof w:val="0"/>
          <w:sz w:val="32"/>
          <w:szCs w:val="32"/>
          <w:lang w:val="es-US"/>
        </w:rPr>
        <w:t xml:space="preserve">1. </w:t>
      </w:r>
      <w:r w:rsidRPr="57ECCD35" w:rsidR="4DD290AC">
        <w:rPr>
          <w:rFonts w:ascii="Times New Roman" w:hAnsi="Times New Roman" w:eastAsia="Times New Roman" w:cs="Times New Roman"/>
          <w:noProof w:val="0"/>
          <w:sz w:val="24"/>
          <w:szCs w:val="24"/>
          <w:lang w:val="es-US"/>
        </w:rPr>
        <w:t xml:space="preserve"> </w:t>
      </w:r>
      <w:r w:rsidRPr="57ECCD35" w:rsidR="5EAD6D68">
        <w:rPr>
          <w:rFonts w:ascii="Times New Roman" w:hAnsi="Times New Roman" w:eastAsia="Times New Roman" w:cs="Times New Roman"/>
          <w:b w:val="1"/>
          <w:bCs w:val="1"/>
          <w:i w:val="1"/>
          <w:iCs w:val="1"/>
          <w:noProof w:val="0"/>
          <w:sz w:val="28"/>
          <w:szCs w:val="28"/>
          <w:lang w:val="es-US"/>
        </w:rPr>
        <w:t>a</w:t>
      </w:r>
      <w:r w:rsidRPr="57ECCD35" w:rsidR="1ABDDA16">
        <w:rPr>
          <w:rFonts w:ascii="Times New Roman" w:hAnsi="Times New Roman" w:eastAsia="Times New Roman" w:cs="Times New Roman"/>
          <w:b w:val="1"/>
          <w:bCs w:val="1"/>
          <w:i w:val="1"/>
          <w:iCs w:val="1"/>
          <w:noProof w:val="0"/>
          <w:sz w:val="28"/>
          <w:szCs w:val="28"/>
          <w:lang w:val="es-US"/>
        </w:rPr>
        <w:t>.</w:t>
      </w:r>
      <w:r w:rsidRPr="57ECCD35" w:rsidR="7464AEFB">
        <w:rPr>
          <w:rFonts w:ascii="Times New Roman" w:hAnsi="Times New Roman" w:eastAsia="Times New Roman" w:cs="Times New Roman"/>
          <w:b w:val="1"/>
          <w:bCs w:val="1"/>
          <w:i w:val="1"/>
          <w:iCs w:val="1"/>
          <w:noProof w:val="0"/>
          <w:sz w:val="28"/>
          <w:szCs w:val="28"/>
          <w:lang w:val="es-US"/>
        </w:rPr>
        <w:t xml:space="preserve"> Tabla de diferencia de medias</w:t>
      </w:r>
    </w:p>
    <w:p xmlns:wp14="http://schemas.microsoft.com/office/word/2010/wordml" w:rsidP="57ECCD35" wp14:paraId="24FB65EF" wp14:textId="2E8FF506">
      <w:pPr>
        <w:spacing w:before="240" w:beforeAutospacing="off" w:after="0" w:afterAutospacing="off" w:line="279" w:lineRule="auto"/>
        <w:ind w:left="0" w:right="0"/>
        <w:jc w:val="left"/>
        <w:rPr>
          <w:rFonts w:ascii="Times New Roman" w:hAnsi="Times New Roman" w:eastAsia="Times New Roman" w:cs="Times New Roman"/>
          <w:noProof w:val="0"/>
          <w:lang w:val="es-US"/>
        </w:rPr>
      </w:pPr>
      <w:r w:rsidRPr="03D98FD7" w:rsidR="7464AEFB">
        <w:rPr>
          <w:rFonts w:ascii="Times New Roman" w:hAnsi="Times New Roman" w:eastAsia="Times New Roman" w:cs="Times New Roman"/>
          <w:b w:val="1"/>
          <w:bCs w:val="1"/>
          <w:noProof w:val="0"/>
          <w:sz w:val="28"/>
          <w:szCs w:val="28"/>
          <w:lang w:val="es-US"/>
        </w:rPr>
        <w:t>Base 2004</w:t>
      </w:r>
      <w:r w:rsidRPr="03D98FD7" w:rsidR="1AB11E13">
        <w:rPr>
          <w:rFonts w:ascii="Times New Roman" w:hAnsi="Times New Roman" w:eastAsia="Times New Roman" w:cs="Times New Roman"/>
          <w:b w:val="1"/>
          <w:bCs w:val="1"/>
          <w:noProof w:val="0"/>
          <w:sz w:val="28"/>
          <w:szCs w:val="28"/>
          <w:lang w:val="es-US"/>
        </w:rPr>
        <w:t xml:space="preserve"> - Región GBA.</w:t>
      </w:r>
      <w:r>
        <w:br/>
      </w:r>
      <w:r w:rsidR="72F2B5D3">
        <w:drawing>
          <wp:inline xmlns:wp14="http://schemas.microsoft.com/office/word/2010/wordprocessingDrawing" wp14:editId="254FCC6D" wp14:anchorId="65447D07">
            <wp:extent cx="3645032" cy="3034056"/>
            <wp:effectExtent l="0" t="0" r="0" b="0"/>
            <wp:docPr id="13554235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5423554" name=""/>
                    <pic:cNvPicPr/>
                  </pic:nvPicPr>
                  <pic:blipFill>
                    <a:blip xmlns:r="http://schemas.openxmlformats.org/officeDocument/2006/relationships" r:embed="rId1753062098">
                      <a:extLst>
                        <a:ext uri="{28A0092B-C50C-407E-A947-70E740481C1C}">
                          <a14:useLocalDpi xmlns:a14="http://schemas.microsoft.com/office/drawing/2010/main"/>
                        </a:ext>
                      </a:extLst>
                    </a:blip>
                    <a:stretch>
                      <a:fillRect/>
                    </a:stretch>
                  </pic:blipFill>
                  <pic:spPr>
                    <a:xfrm rot="0">
                      <a:off x="0" y="0"/>
                      <a:ext cx="3645032" cy="3034056"/>
                    </a:xfrm>
                    <a:prstGeom prst="rect">
                      <a:avLst/>
                    </a:prstGeom>
                  </pic:spPr>
                </pic:pic>
              </a:graphicData>
            </a:graphic>
          </wp:inline>
        </w:drawing>
      </w:r>
    </w:p>
    <w:p w:rsidR="72F2B5D3" w:rsidP="03D98FD7" w:rsidRDefault="72F2B5D3" w14:paraId="5647CB4C" w14:textId="7959B844">
      <w:pPr>
        <w:spacing w:before="240" w:beforeAutospacing="off" w:after="0" w:afterAutospacing="off" w:line="279" w:lineRule="auto"/>
        <w:ind w:left="0" w:right="0"/>
        <w:jc w:val="left"/>
        <w:rPr>
          <w:rFonts w:ascii="Times New Roman" w:hAnsi="Times New Roman" w:eastAsia="Times New Roman" w:cs="Times New Roman"/>
          <w:sz w:val="22"/>
          <w:szCs w:val="22"/>
        </w:rPr>
      </w:pPr>
      <w:r w:rsidRPr="03D98FD7" w:rsidR="72F2B5D3">
        <w:rPr>
          <w:rFonts w:ascii="Times New Roman" w:hAnsi="Times New Roman" w:eastAsia="Times New Roman" w:cs="Times New Roman"/>
          <w:sz w:val="22"/>
          <w:szCs w:val="22"/>
        </w:rPr>
        <w:t xml:space="preserve">La </w:t>
      </w:r>
      <w:r w:rsidRPr="03D98FD7" w:rsidR="72F2B5D3">
        <w:rPr>
          <w:rFonts w:ascii="Times New Roman" w:hAnsi="Times New Roman" w:eastAsia="Times New Roman" w:cs="Times New Roman"/>
          <w:sz w:val="22"/>
          <w:szCs w:val="22"/>
        </w:rPr>
        <w:t>comparacion</w:t>
      </w:r>
      <w:r w:rsidRPr="03D98FD7" w:rsidR="72F2B5D3">
        <w:rPr>
          <w:rFonts w:ascii="Times New Roman" w:hAnsi="Times New Roman" w:eastAsia="Times New Roman" w:cs="Times New Roman"/>
          <w:sz w:val="22"/>
          <w:szCs w:val="22"/>
        </w:rPr>
        <w:t xml:space="preserve"> entre la base de entrenamiento y la de prueba muestra que, en general, las medias de las variables explicativas son bastante similares, lo que indica que la </w:t>
      </w:r>
      <w:r w:rsidRPr="03D98FD7" w:rsidR="72F2B5D3">
        <w:rPr>
          <w:rFonts w:ascii="Times New Roman" w:hAnsi="Times New Roman" w:eastAsia="Times New Roman" w:cs="Times New Roman"/>
          <w:sz w:val="22"/>
          <w:szCs w:val="22"/>
        </w:rPr>
        <w:t>participacion</w:t>
      </w:r>
      <w:r w:rsidRPr="03D98FD7" w:rsidR="72F2B5D3">
        <w:rPr>
          <w:rFonts w:ascii="Times New Roman" w:hAnsi="Times New Roman" w:eastAsia="Times New Roman" w:cs="Times New Roman"/>
          <w:sz w:val="22"/>
          <w:szCs w:val="22"/>
        </w:rPr>
        <w:t xml:space="preserve"> aleatoria no genero un sesgo significativo entre los subconjunto</w:t>
      </w:r>
      <w:r w:rsidRPr="03D98FD7" w:rsidR="7851E075">
        <w:rPr>
          <w:rFonts w:ascii="Times New Roman" w:hAnsi="Times New Roman" w:eastAsia="Times New Roman" w:cs="Times New Roman"/>
          <w:sz w:val="22"/>
          <w:szCs w:val="22"/>
        </w:rPr>
        <w:t>s.</w:t>
      </w:r>
    </w:p>
    <w:p w:rsidR="0C738134" w:rsidP="03D98FD7" w:rsidRDefault="0C738134" w14:paraId="1B91786B" w14:textId="435540D4">
      <w:pPr>
        <w:spacing w:before="240" w:beforeAutospacing="off" w:after="0" w:afterAutospacing="off" w:line="279" w:lineRule="auto"/>
        <w:ind w:left="0" w:right="0"/>
        <w:jc w:val="left"/>
        <w:rPr>
          <w:rFonts w:ascii="Times New Roman" w:hAnsi="Times New Roman" w:eastAsia="Times New Roman" w:cs="Times New Roman"/>
          <w:sz w:val="22"/>
          <w:szCs w:val="22"/>
        </w:rPr>
      </w:pPr>
      <w:r w:rsidRPr="03D98FD7" w:rsidR="0C738134">
        <w:rPr>
          <w:rFonts w:ascii="Times New Roman" w:hAnsi="Times New Roman" w:eastAsia="Times New Roman" w:cs="Times New Roman"/>
          <w:sz w:val="22"/>
          <w:szCs w:val="22"/>
        </w:rPr>
        <w:t xml:space="preserve">Variables como educación presentan diferencias </w:t>
      </w:r>
      <w:r w:rsidRPr="03D98FD7" w:rsidR="0C738134">
        <w:rPr>
          <w:rFonts w:ascii="Times New Roman" w:hAnsi="Times New Roman" w:eastAsia="Times New Roman" w:cs="Times New Roman"/>
          <w:sz w:val="22"/>
          <w:szCs w:val="22"/>
        </w:rPr>
        <w:t>practicamente</w:t>
      </w:r>
      <w:r w:rsidRPr="03D98FD7" w:rsidR="0C738134">
        <w:rPr>
          <w:rFonts w:ascii="Times New Roman" w:hAnsi="Times New Roman" w:eastAsia="Times New Roman" w:cs="Times New Roman"/>
          <w:sz w:val="22"/>
          <w:szCs w:val="22"/>
        </w:rPr>
        <w:t xml:space="preserve"> nulas (-0,02), lo cual refuerza la idea de que las muestras son comparables. En los indicadores laborales</w:t>
      </w:r>
      <w:r w:rsidRPr="03D98FD7" w:rsidR="59A74642">
        <w:rPr>
          <w:rFonts w:ascii="Times New Roman" w:hAnsi="Times New Roman" w:eastAsia="Times New Roman" w:cs="Times New Roman"/>
          <w:sz w:val="22"/>
          <w:szCs w:val="22"/>
        </w:rPr>
        <w:t xml:space="preserve"> como </w:t>
      </w:r>
      <w:r w:rsidRPr="03D98FD7" w:rsidR="59A74642">
        <w:rPr>
          <w:rFonts w:ascii="Times New Roman" w:hAnsi="Times New Roman" w:eastAsia="Times New Roman" w:cs="Times New Roman"/>
          <w:sz w:val="22"/>
          <w:szCs w:val="22"/>
        </w:rPr>
        <w:t>estado_desocupado</w:t>
      </w:r>
      <w:r w:rsidRPr="03D98FD7" w:rsidR="59A74642">
        <w:rPr>
          <w:rFonts w:ascii="Times New Roman" w:hAnsi="Times New Roman" w:eastAsia="Times New Roman" w:cs="Times New Roman"/>
          <w:sz w:val="22"/>
          <w:szCs w:val="22"/>
        </w:rPr>
        <w:t xml:space="preserve"> y </w:t>
      </w:r>
      <w:r w:rsidRPr="03D98FD7" w:rsidR="59A74642">
        <w:rPr>
          <w:rFonts w:ascii="Times New Roman" w:hAnsi="Times New Roman" w:eastAsia="Times New Roman" w:cs="Times New Roman"/>
          <w:sz w:val="22"/>
          <w:szCs w:val="22"/>
        </w:rPr>
        <w:t>estado_ocupado</w:t>
      </w:r>
      <w:r w:rsidRPr="03D98FD7" w:rsidR="59A74642">
        <w:rPr>
          <w:rFonts w:ascii="Times New Roman" w:hAnsi="Times New Roman" w:eastAsia="Times New Roman" w:cs="Times New Roman"/>
          <w:sz w:val="22"/>
          <w:szCs w:val="22"/>
        </w:rPr>
        <w:t xml:space="preserve">, las diferencias son muy pequeñas (0,01), lo cual es importante dado que estamos modelando la </w:t>
      </w:r>
      <w:r w:rsidRPr="03D98FD7" w:rsidR="59A74642">
        <w:rPr>
          <w:rFonts w:ascii="Times New Roman" w:hAnsi="Times New Roman" w:eastAsia="Times New Roman" w:cs="Times New Roman"/>
          <w:sz w:val="22"/>
          <w:szCs w:val="22"/>
        </w:rPr>
        <w:t>condicion</w:t>
      </w:r>
      <w:r w:rsidRPr="03D98FD7" w:rsidR="59A74642">
        <w:rPr>
          <w:rFonts w:ascii="Times New Roman" w:hAnsi="Times New Roman" w:eastAsia="Times New Roman" w:cs="Times New Roman"/>
          <w:sz w:val="22"/>
          <w:szCs w:val="22"/>
        </w:rPr>
        <w:t xml:space="preserve"> </w:t>
      </w:r>
      <w:r w:rsidRPr="03D98FD7" w:rsidR="59A74642">
        <w:rPr>
          <w:rFonts w:ascii="Times New Roman" w:hAnsi="Times New Roman" w:eastAsia="Times New Roman" w:cs="Times New Roman"/>
          <w:sz w:val="22"/>
          <w:szCs w:val="22"/>
        </w:rPr>
        <w:t>desocupacion</w:t>
      </w:r>
      <w:r w:rsidRPr="03D98FD7" w:rsidR="59A74642">
        <w:rPr>
          <w:rFonts w:ascii="Times New Roman" w:hAnsi="Times New Roman" w:eastAsia="Times New Roman" w:cs="Times New Roman"/>
          <w:sz w:val="22"/>
          <w:szCs w:val="22"/>
        </w:rPr>
        <w:t>.</w:t>
      </w:r>
    </w:p>
    <w:p w:rsidR="59A74642" w:rsidP="03D98FD7" w:rsidRDefault="59A74642" w14:paraId="028B4184" w14:textId="23AE97A3">
      <w:pPr>
        <w:spacing w:before="240" w:beforeAutospacing="off" w:after="240" w:afterAutospacing="off"/>
        <w:jc w:val="left"/>
        <w:rPr>
          <w:rFonts w:ascii="Times New Roman" w:hAnsi="Times New Roman" w:eastAsia="Times New Roman" w:cs="Times New Roman"/>
          <w:noProof w:val="0"/>
          <w:sz w:val="22"/>
          <w:szCs w:val="22"/>
          <w:lang w:val="es-US"/>
        </w:rPr>
      </w:pPr>
      <w:r w:rsidRPr="03D98FD7" w:rsidR="59A74642">
        <w:rPr>
          <w:rFonts w:ascii="Times New Roman" w:hAnsi="Times New Roman" w:eastAsia="Times New Roman" w:cs="Times New Roman"/>
          <w:sz w:val="22"/>
          <w:szCs w:val="22"/>
        </w:rPr>
        <w:t xml:space="preserve">Las diferencias más grandes se observan en variables como p21_ajustado </w:t>
      </w:r>
      <w:r w:rsidRPr="03D98FD7" w:rsidR="59A74642">
        <w:rPr>
          <w:rFonts w:ascii="Times New Roman" w:hAnsi="Times New Roman" w:eastAsia="Times New Roman" w:cs="Times New Roman"/>
          <w:noProof w:val="0"/>
          <w:sz w:val="22"/>
          <w:szCs w:val="22"/>
          <w:lang w:val="es-US"/>
        </w:rPr>
        <w:t>(-27.639,6),</w:t>
      </w:r>
      <w:r w:rsidRPr="03D98FD7" w:rsidR="59A74642">
        <w:rPr>
          <w:rFonts w:ascii="Times New Roman" w:hAnsi="Times New Roman" w:eastAsia="Times New Roman" w:cs="Times New Roman"/>
          <w:sz w:val="22"/>
          <w:szCs w:val="22"/>
        </w:rPr>
        <w:t xml:space="preserve"> </w:t>
      </w:r>
      <w:r w:rsidRPr="03D98FD7" w:rsidR="59A74642">
        <w:rPr>
          <w:rFonts w:ascii="Times New Roman" w:hAnsi="Times New Roman" w:eastAsia="Times New Roman" w:cs="Times New Roman"/>
          <w:sz w:val="22"/>
          <w:szCs w:val="22"/>
        </w:rPr>
        <w:t>salario_semanal</w:t>
      </w:r>
      <w:r w:rsidRPr="03D98FD7" w:rsidR="59A74642">
        <w:rPr>
          <w:rFonts w:ascii="Times New Roman" w:hAnsi="Times New Roman" w:eastAsia="Times New Roman" w:cs="Times New Roman"/>
          <w:sz w:val="22"/>
          <w:szCs w:val="22"/>
        </w:rPr>
        <w:t xml:space="preserve"> </w:t>
      </w:r>
      <w:r w:rsidRPr="03D98FD7" w:rsidR="59A74642">
        <w:rPr>
          <w:rFonts w:ascii="Times New Roman" w:hAnsi="Times New Roman" w:eastAsia="Times New Roman" w:cs="Times New Roman"/>
          <w:noProof w:val="0"/>
          <w:sz w:val="22"/>
          <w:szCs w:val="22"/>
          <w:lang w:val="es-US"/>
        </w:rPr>
        <w:t xml:space="preserve">(-690,99) y edad </w:t>
      </w:r>
      <w:r w:rsidRPr="03D98FD7" w:rsidR="6AF3BBA8">
        <w:rPr>
          <w:rFonts w:ascii="Times New Roman" w:hAnsi="Times New Roman" w:eastAsia="Times New Roman" w:cs="Times New Roman"/>
          <w:noProof w:val="0"/>
          <w:sz w:val="22"/>
          <w:szCs w:val="22"/>
          <w:lang w:val="es-US"/>
        </w:rPr>
        <w:t>(-47,46), lo cual podría deberse a la variabilidad natural de estas variables continuas. Sin embargo, al analizar los valores en relación con sus escalas (por ejemplo, una media de ingreso semanal de más de 6.000), estas diferencias no parecen lo suficientemente grandes como para afectar la validez del entrenamiento del modelo.</w:t>
      </w:r>
    </w:p>
    <w:p w:rsidR="6AF3BBA8" w:rsidP="03D98FD7" w:rsidRDefault="6AF3BBA8" w14:paraId="3EB6D116" w14:textId="7EC7F817">
      <w:pPr>
        <w:spacing w:before="240" w:beforeAutospacing="off" w:after="240" w:afterAutospacing="off"/>
        <w:jc w:val="left"/>
        <w:rPr>
          <w:rFonts w:ascii="Times New Roman" w:hAnsi="Times New Roman" w:eastAsia="Times New Roman" w:cs="Times New Roman"/>
          <w:noProof w:val="0"/>
          <w:sz w:val="22"/>
          <w:szCs w:val="22"/>
          <w:lang w:val="es-US"/>
        </w:rPr>
      </w:pPr>
      <w:r w:rsidRPr="03D98FD7" w:rsidR="6AF3BBA8">
        <w:rPr>
          <w:rFonts w:ascii="Times New Roman" w:hAnsi="Times New Roman" w:eastAsia="Times New Roman" w:cs="Times New Roman"/>
          <w:noProof w:val="0"/>
          <w:sz w:val="22"/>
          <w:szCs w:val="22"/>
          <w:lang w:val="es-US"/>
        </w:rPr>
        <w:t xml:space="preserve">No se observan diferencias </w:t>
      </w:r>
      <w:r w:rsidRPr="03D98FD7" w:rsidR="6AF3BBA8">
        <w:rPr>
          <w:rFonts w:ascii="Times New Roman" w:hAnsi="Times New Roman" w:eastAsia="Times New Roman" w:cs="Times New Roman"/>
          <w:noProof w:val="0"/>
          <w:sz w:val="22"/>
          <w:szCs w:val="22"/>
          <w:lang w:val="es-US"/>
        </w:rPr>
        <w:t>sistematicamente</w:t>
      </w:r>
      <w:r w:rsidRPr="03D98FD7" w:rsidR="6AF3BBA8">
        <w:rPr>
          <w:rFonts w:ascii="Times New Roman" w:hAnsi="Times New Roman" w:eastAsia="Times New Roman" w:cs="Times New Roman"/>
          <w:noProof w:val="0"/>
          <w:sz w:val="22"/>
          <w:szCs w:val="22"/>
          <w:lang w:val="es-US"/>
        </w:rPr>
        <w:t xml:space="preserve"> relevantes entre los conjuntos, por lo que se puede avanzar con el </w:t>
      </w:r>
      <w:r w:rsidRPr="03D98FD7" w:rsidR="6AF3BBA8">
        <w:rPr>
          <w:rFonts w:ascii="Times New Roman" w:hAnsi="Times New Roman" w:eastAsia="Times New Roman" w:cs="Times New Roman"/>
          <w:noProof w:val="0"/>
          <w:sz w:val="22"/>
          <w:szCs w:val="22"/>
          <w:lang w:val="es-US"/>
        </w:rPr>
        <w:t>analisis</w:t>
      </w:r>
      <w:r w:rsidRPr="03D98FD7" w:rsidR="6AF3BBA8">
        <w:rPr>
          <w:rFonts w:ascii="Times New Roman" w:hAnsi="Times New Roman" w:eastAsia="Times New Roman" w:cs="Times New Roman"/>
          <w:noProof w:val="0"/>
          <w:sz w:val="22"/>
          <w:szCs w:val="22"/>
          <w:lang w:val="es-US"/>
        </w:rPr>
        <w:t xml:space="preserve"> confiado en que la muestra de entrenamiento es representativa del total.</w:t>
      </w:r>
    </w:p>
    <w:p w:rsidR="03FC0C71" w:rsidP="57ECCD35" w:rsidRDefault="03FC0C71" w14:paraId="4DBCAD78" w14:textId="2E158600">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03FC0C71">
        <w:rPr>
          <w:rFonts w:ascii="Times New Roman" w:hAnsi="Times New Roman" w:eastAsia="Times New Roman" w:cs="Times New Roman"/>
          <w:b w:val="1"/>
          <w:bCs w:val="1"/>
          <w:noProof w:val="0"/>
          <w:sz w:val="28"/>
          <w:szCs w:val="28"/>
          <w:lang w:val="es-US"/>
        </w:rPr>
        <w:t>Base de 2024</w:t>
      </w:r>
      <w:r w:rsidRPr="03D98FD7" w:rsidR="741676AD">
        <w:rPr>
          <w:rFonts w:ascii="Times New Roman" w:hAnsi="Times New Roman" w:eastAsia="Times New Roman" w:cs="Times New Roman"/>
          <w:b w:val="1"/>
          <w:bCs w:val="1"/>
          <w:noProof w:val="0"/>
          <w:sz w:val="28"/>
          <w:szCs w:val="28"/>
          <w:lang w:val="es-US"/>
        </w:rPr>
        <w:t xml:space="preserve"> - Región GBA.</w:t>
      </w:r>
    </w:p>
    <w:p w:rsidR="03FC0C71" w:rsidP="57ECCD35" w:rsidRDefault="03FC0C71" w14:paraId="3C19E66C" w14:textId="1B2AEE00">
      <w:pPr>
        <w:spacing w:before="240" w:beforeAutospacing="off" w:after="0" w:afterAutospacing="off" w:line="279" w:lineRule="auto"/>
        <w:ind w:left="0" w:right="0"/>
        <w:jc w:val="left"/>
      </w:pPr>
      <w:r w:rsidR="03FC0C71">
        <w:drawing>
          <wp:inline wp14:editId="62F3076A" wp14:anchorId="471FCC2A">
            <wp:extent cx="4473328" cy="3977985"/>
            <wp:effectExtent l="0" t="0" r="0" b="0"/>
            <wp:docPr id="14557771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5777164" name=""/>
                    <pic:cNvPicPr/>
                  </pic:nvPicPr>
                  <pic:blipFill>
                    <a:blip xmlns:r="http://schemas.openxmlformats.org/officeDocument/2006/relationships" r:embed="rId644748157">
                      <a:extLst>
                        <a:ext xmlns:a="http://schemas.openxmlformats.org/drawingml/2006/main" uri="{28A0092B-C50C-407E-A947-70E740481C1C}">
                          <a14:useLocalDpi xmlns:a14="http://schemas.microsoft.com/office/drawing/2010/main" val="0"/>
                        </a:ext>
                      </a:extLst>
                    </a:blip>
                    <a:stretch>
                      <a:fillRect/>
                    </a:stretch>
                  </pic:blipFill>
                  <pic:spPr>
                    <a:xfrm>
                      <a:off x="0" y="0"/>
                      <a:ext cx="4473328" cy="3977985"/>
                    </a:xfrm>
                    <a:prstGeom prst="rect">
                      <a:avLst/>
                    </a:prstGeom>
                  </pic:spPr>
                </pic:pic>
              </a:graphicData>
            </a:graphic>
          </wp:inline>
        </w:drawing>
      </w:r>
    </w:p>
    <w:p w:rsidR="2D260E8A" w:rsidP="03D98FD7" w:rsidRDefault="2D260E8A" w14:paraId="0F60F032" w14:textId="17422FCA">
      <w:pPr>
        <w:spacing w:before="240" w:beforeAutospacing="off" w:after="0" w:afterAutospacing="off" w:line="279" w:lineRule="auto"/>
        <w:ind w:left="0" w:right="0"/>
        <w:jc w:val="left"/>
        <w:rPr>
          <w:rFonts w:ascii="Times New Roman" w:hAnsi="Times New Roman" w:eastAsia="Times New Roman" w:cs="Times New Roman"/>
          <w:sz w:val="22"/>
          <w:szCs w:val="22"/>
        </w:rPr>
      </w:pPr>
      <w:r w:rsidRPr="03D98FD7" w:rsidR="2D260E8A">
        <w:rPr>
          <w:rFonts w:ascii="Times New Roman" w:hAnsi="Times New Roman" w:eastAsia="Times New Roman" w:cs="Times New Roman"/>
          <w:sz w:val="22"/>
          <w:szCs w:val="22"/>
        </w:rPr>
        <w:t xml:space="preserve">Al comparar las </w:t>
      </w:r>
      <w:r w:rsidRPr="03D98FD7" w:rsidR="2D260E8A">
        <w:rPr>
          <w:rFonts w:ascii="Times New Roman" w:hAnsi="Times New Roman" w:eastAsia="Times New Roman" w:cs="Times New Roman"/>
          <w:sz w:val="22"/>
          <w:szCs w:val="22"/>
        </w:rPr>
        <w:t>medias</w:t>
      </w:r>
      <w:r w:rsidRPr="03D98FD7" w:rsidR="2D260E8A">
        <w:rPr>
          <w:rFonts w:ascii="Times New Roman" w:hAnsi="Times New Roman" w:eastAsia="Times New Roman" w:cs="Times New Roman"/>
          <w:sz w:val="22"/>
          <w:szCs w:val="22"/>
        </w:rPr>
        <w:t xml:space="preserve"> de las variables entre la base de entrenamiento y la de prueba para el año 2024, se observa que las diferencias son en general muy pequeñas, lo que indica que generó dos muestras comparables.</w:t>
      </w:r>
    </w:p>
    <w:p w:rsidR="2D260E8A" w:rsidP="03D98FD7" w:rsidRDefault="2D260E8A" w14:paraId="22526A42" w14:textId="22E654E2">
      <w:pPr>
        <w:spacing w:before="240" w:beforeAutospacing="off" w:after="0" w:afterAutospacing="off" w:line="279" w:lineRule="auto"/>
        <w:ind w:left="0" w:right="0"/>
        <w:jc w:val="left"/>
        <w:rPr>
          <w:rFonts w:ascii="Times New Roman" w:hAnsi="Times New Roman" w:eastAsia="Times New Roman" w:cs="Times New Roman"/>
          <w:noProof w:val="0"/>
          <w:sz w:val="22"/>
          <w:szCs w:val="22"/>
          <w:lang w:val="es-US"/>
        </w:rPr>
      </w:pPr>
      <w:r w:rsidRPr="03D98FD7" w:rsidR="2D260E8A">
        <w:rPr>
          <w:rFonts w:ascii="Times New Roman" w:hAnsi="Times New Roman" w:eastAsia="Times New Roman" w:cs="Times New Roman"/>
          <w:sz w:val="22"/>
          <w:szCs w:val="22"/>
        </w:rPr>
        <w:t xml:space="preserve">Variables como </w:t>
      </w:r>
      <w:r w:rsidRPr="03D98FD7" w:rsidR="2D260E8A">
        <w:rPr>
          <w:rFonts w:ascii="Times New Roman" w:hAnsi="Times New Roman" w:eastAsia="Times New Roman" w:cs="Times New Roman"/>
          <w:noProof w:val="0"/>
          <w:sz w:val="22"/>
          <w:szCs w:val="22"/>
          <w:lang w:val="es-US"/>
        </w:rPr>
        <w:t>estado_desocupado</w:t>
      </w:r>
      <w:r w:rsidRPr="03D98FD7" w:rsidR="2D260E8A">
        <w:rPr>
          <w:rFonts w:ascii="Times New Roman" w:hAnsi="Times New Roman" w:eastAsia="Times New Roman" w:cs="Times New Roman"/>
          <w:noProof w:val="0"/>
          <w:sz w:val="22"/>
          <w:szCs w:val="22"/>
          <w:lang w:val="es-US"/>
        </w:rPr>
        <w:t xml:space="preserve"> y </w:t>
      </w:r>
      <w:r w:rsidRPr="03D98FD7" w:rsidR="2D260E8A">
        <w:rPr>
          <w:rFonts w:ascii="Times New Roman" w:hAnsi="Times New Roman" w:eastAsia="Times New Roman" w:cs="Times New Roman"/>
          <w:noProof w:val="0"/>
          <w:sz w:val="22"/>
          <w:szCs w:val="22"/>
          <w:lang w:val="es-US"/>
        </w:rPr>
        <w:t>estado_ocupado</w:t>
      </w:r>
      <w:r w:rsidRPr="03D98FD7" w:rsidR="2D260E8A">
        <w:rPr>
          <w:rFonts w:ascii="Times New Roman" w:hAnsi="Times New Roman" w:eastAsia="Times New Roman" w:cs="Times New Roman"/>
          <w:sz w:val="22"/>
          <w:szCs w:val="22"/>
        </w:rPr>
        <w:t xml:space="preserve"> muestran diferencias nulas o </w:t>
      </w:r>
      <w:r w:rsidRPr="03D98FD7" w:rsidR="2D260E8A">
        <w:rPr>
          <w:rFonts w:ascii="Times New Roman" w:hAnsi="Times New Roman" w:eastAsia="Times New Roman" w:cs="Times New Roman"/>
          <w:sz w:val="22"/>
          <w:szCs w:val="22"/>
        </w:rPr>
        <w:t>practicamente</w:t>
      </w:r>
      <w:r w:rsidRPr="03D98FD7" w:rsidR="2D260E8A">
        <w:rPr>
          <w:rFonts w:ascii="Times New Roman" w:hAnsi="Times New Roman" w:eastAsia="Times New Roman" w:cs="Times New Roman"/>
          <w:sz w:val="22"/>
          <w:szCs w:val="22"/>
        </w:rPr>
        <w:t xml:space="preserve"> nulas, lo cual es importante ya que la variable dependiente </w:t>
      </w:r>
      <w:r w:rsidRPr="03D98FD7" w:rsidR="67F8B61D">
        <w:rPr>
          <w:rFonts w:ascii="Times New Roman" w:hAnsi="Times New Roman" w:eastAsia="Times New Roman" w:cs="Times New Roman"/>
          <w:sz w:val="22"/>
          <w:szCs w:val="22"/>
        </w:rPr>
        <w:t>‘</w:t>
      </w:r>
      <w:r w:rsidRPr="03D98FD7" w:rsidR="2D260E8A">
        <w:rPr>
          <w:rFonts w:ascii="Times New Roman" w:hAnsi="Times New Roman" w:eastAsia="Times New Roman" w:cs="Times New Roman"/>
          <w:sz w:val="22"/>
          <w:szCs w:val="22"/>
        </w:rPr>
        <w:t>desocupad</w:t>
      </w:r>
      <w:r w:rsidRPr="03D98FD7" w:rsidR="2129DA63">
        <w:rPr>
          <w:rFonts w:ascii="Times New Roman" w:hAnsi="Times New Roman" w:eastAsia="Times New Roman" w:cs="Times New Roman"/>
          <w:sz w:val="22"/>
          <w:szCs w:val="22"/>
        </w:rPr>
        <w:t>o’ está bien representada en ambos subconjuntos.</w:t>
      </w:r>
      <w:r w:rsidRPr="03D98FD7" w:rsidR="6F139458">
        <w:rPr>
          <w:rFonts w:ascii="Times New Roman" w:hAnsi="Times New Roman" w:eastAsia="Times New Roman" w:cs="Times New Roman"/>
          <w:sz w:val="22"/>
          <w:szCs w:val="22"/>
        </w:rPr>
        <w:t xml:space="preserve"> </w:t>
      </w:r>
      <w:r w:rsidRPr="03D98FD7" w:rsidR="2D260E8A">
        <w:rPr>
          <w:rFonts w:ascii="Times New Roman" w:hAnsi="Times New Roman" w:eastAsia="Times New Roman" w:cs="Times New Roman"/>
          <w:noProof w:val="0"/>
          <w:sz w:val="22"/>
          <w:szCs w:val="22"/>
          <w:lang w:val="es-US"/>
        </w:rPr>
        <w:t xml:space="preserve">Las variables </w:t>
      </w:r>
      <w:r w:rsidRPr="03D98FD7" w:rsidR="2D260E8A">
        <w:rPr>
          <w:rFonts w:ascii="Times New Roman" w:hAnsi="Times New Roman" w:eastAsia="Times New Roman" w:cs="Times New Roman"/>
          <w:noProof w:val="0"/>
          <w:sz w:val="22"/>
          <w:szCs w:val="22"/>
          <w:lang w:val="es-US"/>
        </w:rPr>
        <w:t>cat_ocup</w:t>
      </w:r>
      <w:r w:rsidRPr="03D98FD7" w:rsidR="2D260E8A">
        <w:rPr>
          <w:rFonts w:ascii="Times New Roman" w:hAnsi="Times New Roman" w:eastAsia="Times New Roman" w:cs="Times New Roman"/>
          <w:noProof w:val="0"/>
          <w:sz w:val="22"/>
          <w:szCs w:val="22"/>
          <w:lang w:val="es-US"/>
        </w:rPr>
        <w:t xml:space="preserve">, </w:t>
      </w:r>
      <w:r w:rsidRPr="03D98FD7" w:rsidR="2D260E8A">
        <w:rPr>
          <w:rFonts w:ascii="Times New Roman" w:hAnsi="Times New Roman" w:eastAsia="Times New Roman" w:cs="Times New Roman"/>
          <w:noProof w:val="0"/>
          <w:sz w:val="22"/>
          <w:szCs w:val="22"/>
          <w:lang w:val="es-US"/>
        </w:rPr>
        <w:t>pp03d</w:t>
      </w:r>
      <w:r w:rsidRPr="03D98FD7" w:rsidR="2D260E8A">
        <w:rPr>
          <w:rFonts w:ascii="Times New Roman" w:hAnsi="Times New Roman" w:eastAsia="Times New Roman" w:cs="Times New Roman"/>
          <w:noProof w:val="0"/>
          <w:sz w:val="22"/>
          <w:szCs w:val="22"/>
          <w:lang w:val="es-US"/>
        </w:rPr>
        <w:t xml:space="preserve"> y </w:t>
      </w:r>
      <w:r w:rsidRPr="03D98FD7" w:rsidR="2D260E8A">
        <w:rPr>
          <w:rFonts w:ascii="Times New Roman" w:hAnsi="Times New Roman" w:eastAsia="Times New Roman" w:cs="Times New Roman"/>
          <w:noProof w:val="0"/>
          <w:sz w:val="22"/>
          <w:szCs w:val="22"/>
          <w:lang w:val="es-US"/>
        </w:rPr>
        <w:t>educ</w:t>
      </w:r>
      <w:r w:rsidRPr="03D98FD7" w:rsidR="2D260E8A">
        <w:rPr>
          <w:rFonts w:ascii="Times New Roman" w:hAnsi="Times New Roman" w:eastAsia="Times New Roman" w:cs="Times New Roman"/>
          <w:noProof w:val="0"/>
          <w:sz w:val="22"/>
          <w:szCs w:val="22"/>
          <w:lang w:val="es-US"/>
        </w:rPr>
        <w:t xml:space="preserve"> presentan diferencias mínimas (entre -0,01 y 0,10), lo que sugiere que no hay un sesgo sistemático en la composición ocupacional o educativa de los grupos.</w:t>
      </w:r>
    </w:p>
    <w:p w:rsidR="2D260E8A" w:rsidP="03D98FD7" w:rsidRDefault="2D260E8A" w14:paraId="0AAE5D0A" w14:textId="1A500F7E">
      <w:pPr>
        <w:spacing w:before="240" w:beforeAutospacing="off" w:after="240" w:afterAutospacing="off"/>
        <w:jc w:val="left"/>
        <w:rPr>
          <w:rFonts w:ascii="Times New Roman" w:hAnsi="Times New Roman" w:eastAsia="Times New Roman" w:cs="Times New Roman"/>
          <w:noProof w:val="0"/>
          <w:sz w:val="22"/>
          <w:szCs w:val="22"/>
          <w:lang w:val="es-US"/>
        </w:rPr>
      </w:pPr>
      <w:r w:rsidRPr="03D98FD7" w:rsidR="2D260E8A">
        <w:rPr>
          <w:rFonts w:ascii="Times New Roman" w:hAnsi="Times New Roman" w:eastAsia="Times New Roman" w:cs="Times New Roman"/>
          <w:noProof w:val="0"/>
          <w:sz w:val="22"/>
          <w:szCs w:val="22"/>
          <w:lang w:val="es-US"/>
        </w:rPr>
        <w:t xml:space="preserve">En variables continuas como </w:t>
      </w:r>
      <w:r w:rsidRPr="03D98FD7" w:rsidR="2D260E8A">
        <w:rPr>
          <w:rFonts w:ascii="Times New Roman" w:hAnsi="Times New Roman" w:eastAsia="Times New Roman" w:cs="Times New Roman"/>
          <w:noProof w:val="0"/>
          <w:sz w:val="22"/>
          <w:szCs w:val="22"/>
          <w:lang w:val="es-US"/>
        </w:rPr>
        <w:t>p21</w:t>
      </w:r>
      <w:r w:rsidRPr="03D98FD7" w:rsidR="2D260E8A">
        <w:rPr>
          <w:rFonts w:ascii="Times New Roman" w:hAnsi="Times New Roman" w:eastAsia="Times New Roman" w:cs="Times New Roman"/>
          <w:noProof w:val="0"/>
          <w:sz w:val="22"/>
          <w:szCs w:val="22"/>
          <w:lang w:val="es-US"/>
        </w:rPr>
        <w:t xml:space="preserve"> (ingreso), </w:t>
      </w:r>
      <w:r w:rsidRPr="03D98FD7" w:rsidR="2D260E8A">
        <w:rPr>
          <w:rFonts w:ascii="Times New Roman" w:hAnsi="Times New Roman" w:eastAsia="Times New Roman" w:cs="Times New Roman"/>
          <w:noProof w:val="0"/>
          <w:sz w:val="22"/>
          <w:szCs w:val="22"/>
          <w:lang w:val="es-US"/>
        </w:rPr>
        <w:t>salario_semanal</w:t>
      </w:r>
      <w:r w:rsidRPr="03D98FD7" w:rsidR="2D260E8A">
        <w:rPr>
          <w:rFonts w:ascii="Times New Roman" w:hAnsi="Times New Roman" w:eastAsia="Times New Roman" w:cs="Times New Roman"/>
          <w:noProof w:val="0"/>
          <w:sz w:val="22"/>
          <w:szCs w:val="22"/>
          <w:lang w:val="es-US"/>
        </w:rPr>
        <w:t xml:space="preserve"> y </w:t>
      </w:r>
      <w:r w:rsidRPr="03D98FD7" w:rsidR="2D260E8A">
        <w:rPr>
          <w:rFonts w:ascii="Times New Roman" w:hAnsi="Times New Roman" w:eastAsia="Times New Roman" w:cs="Times New Roman"/>
          <w:noProof w:val="0"/>
          <w:sz w:val="22"/>
          <w:szCs w:val="22"/>
          <w:lang w:val="es-US"/>
        </w:rPr>
        <w:t>edad2</w:t>
      </w:r>
      <w:r w:rsidRPr="03D98FD7" w:rsidR="2D260E8A">
        <w:rPr>
          <w:rFonts w:ascii="Times New Roman" w:hAnsi="Times New Roman" w:eastAsia="Times New Roman" w:cs="Times New Roman"/>
          <w:noProof w:val="0"/>
          <w:sz w:val="22"/>
          <w:szCs w:val="22"/>
          <w:lang w:val="es-US"/>
        </w:rPr>
        <w:t xml:space="preserve">, las diferencias son un poco más </w:t>
      </w:r>
      <w:r w:rsidRPr="03D98FD7" w:rsidR="2D260E8A">
        <w:rPr>
          <w:rFonts w:ascii="Times New Roman" w:hAnsi="Times New Roman" w:eastAsia="Times New Roman" w:cs="Times New Roman"/>
          <w:noProof w:val="0"/>
          <w:sz w:val="22"/>
          <w:szCs w:val="22"/>
          <w:lang w:val="es-US"/>
        </w:rPr>
        <w:t>notorias</w:t>
      </w:r>
      <w:r w:rsidRPr="03D98FD7" w:rsidR="2D260E8A">
        <w:rPr>
          <w:rFonts w:ascii="Times New Roman" w:hAnsi="Times New Roman" w:eastAsia="Times New Roman" w:cs="Times New Roman"/>
          <w:noProof w:val="0"/>
          <w:sz w:val="22"/>
          <w:szCs w:val="22"/>
          <w:lang w:val="es-US"/>
        </w:rPr>
        <w:t xml:space="preserve"> pero siguen siendo acotadas. Por ejemplo, la media de ingreso (</w:t>
      </w:r>
      <w:r w:rsidRPr="03D98FD7" w:rsidR="2D260E8A">
        <w:rPr>
          <w:rFonts w:ascii="Times New Roman" w:hAnsi="Times New Roman" w:eastAsia="Times New Roman" w:cs="Times New Roman"/>
          <w:noProof w:val="0"/>
          <w:sz w:val="22"/>
          <w:szCs w:val="22"/>
          <w:lang w:val="es-US"/>
        </w:rPr>
        <w:t>p21</w:t>
      </w:r>
      <w:r w:rsidRPr="03D98FD7" w:rsidR="2D260E8A">
        <w:rPr>
          <w:rFonts w:ascii="Times New Roman" w:hAnsi="Times New Roman" w:eastAsia="Times New Roman" w:cs="Times New Roman"/>
          <w:noProof w:val="0"/>
          <w:sz w:val="22"/>
          <w:szCs w:val="22"/>
          <w:lang w:val="es-US"/>
        </w:rPr>
        <w:t xml:space="preserve">) es levemente mayor en la muestra de entrenamiento (una diferencia de alrededor de $5.000), lo mismo ocurre con </w:t>
      </w:r>
      <w:r w:rsidRPr="03D98FD7" w:rsidR="2D260E8A">
        <w:rPr>
          <w:rFonts w:ascii="Times New Roman" w:hAnsi="Times New Roman" w:eastAsia="Times New Roman" w:cs="Times New Roman"/>
          <w:noProof w:val="0"/>
          <w:sz w:val="22"/>
          <w:szCs w:val="22"/>
          <w:lang w:val="es-US"/>
        </w:rPr>
        <w:t>salario_semanal</w:t>
      </w:r>
      <w:r w:rsidRPr="03D98FD7" w:rsidR="2D260E8A">
        <w:rPr>
          <w:rFonts w:ascii="Times New Roman" w:hAnsi="Times New Roman" w:eastAsia="Times New Roman" w:cs="Times New Roman"/>
          <w:noProof w:val="0"/>
          <w:sz w:val="22"/>
          <w:szCs w:val="22"/>
          <w:lang w:val="es-US"/>
        </w:rPr>
        <w:t>, aunque la diferencia también es menor al 4% del valor promedio. Estas variaciones son esperables dado el carácter continuo y disperso de estas variables, y no comprometen la representatividad del conjunto de entrenamiento.</w:t>
      </w:r>
    </w:p>
    <w:p xmlns:wp14="http://schemas.microsoft.com/office/word/2010/wordml" w:rsidP="03D98FD7" wp14:paraId="5150EDF0" wp14:textId="713ED28D">
      <w:pPr>
        <w:spacing w:before="240" w:beforeAutospacing="off" w:after="240" w:afterAutospacing="off"/>
        <w:jc w:val="left"/>
        <w:rPr>
          <w:rFonts w:ascii="Times New Roman" w:hAnsi="Times New Roman" w:eastAsia="Times New Roman" w:cs="Times New Roman"/>
          <w:noProof w:val="0"/>
          <w:sz w:val="22"/>
          <w:szCs w:val="22"/>
          <w:lang w:val="es-US"/>
        </w:rPr>
      </w:pPr>
      <w:r w:rsidRPr="03D98FD7" w:rsidR="2D260E8A">
        <w:rPr>
          <w:rFonts w:ascii="Times New Roman" w:hAnsi="Times New Roman" w:eastAsia="Times New Roman" w:cs="Times New Roman"/>
          <w:noProof w:val="0"/>
          <w:sz w:val="22"/>
          <w:szCs w:val="22"/>
          <w:lang w:val="es-US"/>
        </w:rPr>
        <w:t>En síntesis, la distribución de las características en ambas muestras es similar, lo cual garantiza que los resultados del modelo entrenado podrán generalizarse adecuadamente al conjunto de testeo.</w:t>
      </w:r>
    </w:p>
    <w:p xmlns:wp14="http://schemas.microsoft.com/office/word/2010/wordml" w:rsidP="03D98FD7" wp14:paraId="1B30FECC" wp14:textId="66F5D282">
      <w:p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sz w:val="32"/>
          <w:szCs w:val="32"/>
          <w:u w:val="single"/>
          <w:lang w:val="es-US"/>
        </w:rPr>
      </w:pPr>
      <w:r w:rsidRPr="03D98FD7" w:rsidR="4DD290AC">
        <w:rPr>
          <w:rFonts w:ascii="Times New Roman" w:hAnsi="Times New Roman" w:eastAsia="Times New Roman" w:cs="Times New Roman"/>
          <w:b w:val="0"/>
          <w:bCs w:val="0"/>
          <w:i w:val="0"/>
          <w:iCs w:val="0"/>
          <w:caps w:val="0"/>
          <w:smallCaps w:val="0"/>
          <w:strike w:val="0"/>
          <w:dstrike w:val="0"/>
          <w:noProof w:val="0"/>
          <w:sz w:val="32"/>
          <w:szCs w:val="32"/>
          <w:u w:val="single"/>
          <w:lang w:val="es-US"/>
        </w:rPr>
        <w:t>Parte B: Método Supervisado I – Modelo de Regresión Lineal.</w:t>
      </w:r>
    </w:p>
    <w:p xmlns:wp14="http://schemas.microsoft.com/office/word/2010/wordml" w:rsidP="504CC989" wp14:paraId="0E1AC02C" wp14:textId="10CAD08E">
      <w:pPr>
        <w:spacing w:before="240" w:beforeAutospacing="off" w:after="0" w:afterAutospacing="off" w:line="279" w:lineRule="auto"/>
        <w:ind w:left="0" w:right="0"/>
        <w:jc w:val="left"/>
      </w:pPr>
      <w:r w:rsidRPr="57ECCD35" w:rsidR="4DD290AC">
        <w:rPr>
          <w:rFonts w:ascii="Times New Roman" w:hAnsi="Times New Roman" w:eastAsia="Times New Roman" w:cs="Times New Roman"/>
          <w:b w:val="0"/>
          <w:bCs w:val="0"/>
          <w:i w:val="0"/>
          <w:iCs w:val="0"/>
          <w:caps w:val="0"/>
          <w:smallCaps w:val="0"/>
          <w:noProof w:val="0"/>
          <w:sz w:val="32"/>
          <w:szCs w:val="32"/>
          <w:lang w:val="es-US"/>
        </w:rPr>
        <w:t>2.</w:t>
      </w:r>
      <w:r w:rsidRPr="57ECCD35" w:rsidR="4DD290AC">
        <w:rPr>
          <w:rFonts w:ascii="Times New Roman" w:hAnsi="Times New Roman" w:eastAsia="Times New Roman" w:cs="Times New Roman"/>
          <w:b w:val="0"/>
          <w:bCs w:val="0"/>
          <w:i w:val="0"/>
          <w:iCs w:val="0"/>
          <w:caps w:val="0"/>
          <w:smallCaps w:val="0"/>
          <w:noProof w:val="0"/>
          <w:sz w:val="28"/>
          <w:szCs w:val="28"/>
          <w:lang w:val="es-US"/>
        </w:rPr>
        <w:t xml:space="preserve"> </w:t>
      </w:r>
      <w:r w:rsidRPr="57ECCD35" w:rsidR="4DD290AC">
        <w:rPr>
          <w:rFonts w:ascii="Times New Roman" w:hAnsi="Times New Roman" w:eastAsia="Times New Roman" w:cs="Times New Roman"/>
          <w:noProof w:val="0"/>
          <w:sz w:val="28"/>
          <w:szCs w:val="28"/>
          <w:lang w:val="es-US"/>
        </w:rPr>
        <w:t xml:space="preserve"> </w:t>
      </w:r>
      <w:r w:rsidRPr="57ECCD35" w:rsidR="587ADA4D">
        <w:rPr>
          <w:rFonts w:ascii="Times New Roman" w:hAnsi="Times New Roman" w:eastAsia="Times New Roman" w:cs="Times New Roman"/>
          <w:b w:val="1"/>
          <w:bCs w:val="1"/>
          <w:i w:val="1"/>
          <w:iCs w:val="1"/>
          <w:noProof w:val="0"/>
          <w:sz w:val="28"/>
          <w:szCs w:val="28"/>
          <w:lang w:val="es-US"/>
        </w:rPr>
        <w:t xml:space="preserve">b. Tabla de </w:t>
      </w:r>
      <w:r w:rsidRPr="57ECCD35" w:rsidR="587ADA4D">
        <w:rPr>
          <w:rFonts w:ascii="Times New Roman" w:hAnsi="Times New Roman" w:eastAsia="Times New Roman" w:cs="Times New Roman"/>
          <w:b w:val="1"/>
          <w:bCs w:val="1"/>
          <w:i w:val="1"/>
          <w:iCs w:val="1"/>
          <w:noProof w:val="0"/>
          <w:color w:val="000000" w:themeColor="text1" w:themeTint="FF" w:themeShade="FF"/>
          <w:sz w:val="28"/>
          <w:szCs w:val="28"/>
          <w:lang w:val="es-US"/>
        </w:rPr>
        <w:t>Estimación por regresión lineal de salarios usando la base de entrenamiento</w:t>
      </w:r>
    </w:p>
    <w:p w:rsidR="587ADA4D" w:rsidP="03D98FD7" w:rsidRDefault="587ADA4D" w14:paraId="0445E915" w14:textId="31BB30EE">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587ADA4D">
        <w:rPr>
          <w:rFonts w:ascii="Times New Roman" w:hAnsi="Times New Roman" w:eastAsia="Times New Roman" w:cs="Times New Roman"/>
          <w:b w:val="1"/>
          <w:bCs w:val="1"/>
          <w:i w:val="0"/>
          <w:iCs w:val="0"/>
          <w:noProof w:val="0"/>
          <w:color w:val="000000" w:themeColor="text1" w:themeTint="FF" w:themeShade="FF"/>
          <w:sz w:val="28"/>
          <w:szCs w:val="28"/>
          <w:lang w:val="es-US"/>
        </w:rPr>
        <w:t>Base del 2004</w:t>
      </w:r>
      <w:r w:rsidRPr="03D98FD7" w:rsidR="0E0CA063">
        <w:rPr>
          <w:rFonts w:ascii="Times New Roman" w:hAnsi="Times New Roman" w:eastAsia="Times New Roman" w:cs="Times New Roman"/>
          <w:b w:val="1"/>
          <w:bCs w:val="1"/>
          <w:noProof w:val="0"/>
          <w:sz w:val="28"/>
          <w:szCs w:val="28"/>
          <w:lang w:val="es-US"/>
        </w:rPr>
        <w:t xml:space="preserve"> - Región GBA.</w:t>
      </w:r>
    </w:p>
    <w:p w:rsidR="3F0F9DC4" w:rsidP="57ECCD35" w:rsidRDefault="3F0F9DC4" w14:paraId="2DBABE0C" w14:textId="463E2479">
      <w:pPr>
        <w:spacing w:before="240" w:beforeAutospacing="off" w:after="0" w:afterAutospacing="off" w:line="279" w:lineRule="auto"/>
        <w:ind w:left="0" w:right="0"/>
        <w:jc w:val="left"/>
      </w:pPr>
      <w:r w:rsidR="3F0F9DC4">
        <w:drawing>
          <wp:inline wp14:editId="2CAE7490" wp14:anchorId="38CA5422">
            <wp:extent cx="5724525" cy="2066925"/>
            <wp:effectExtent l="0" t="0" r="0" b="0"/>
            <wp:docPr id="8434653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3465344" name=""/>
                    <pic:cNvPicPr/>
                  </pic:nvPicPr>
                  <pic:blipFill>
                    <a:blip xmlns:r="http://schemas.openxmlformats.org/officeDocument/2006/relationships" r:embed="rId2135904112">
                      <a:extLst>
                        <a:ext xmlns:a="http://schemas.openxmlformats.org/drawingml/2006/main" uri="{28A0092B-C50C-407E-A947-70E740481C1C}">
                          <a14:useLocalDpi xmlns:a14="http://schemas.microsoft.com/office/drawing/2010/main" val="0"/>
                        </a:ext>
                      </a:extLst>
                    </a:blip>
                    <a:stretch>
                      <a:fillRect/>
                    </a:stretch>
                  </pic:blipFill>
                  <pic:spPr>
                    <a:xfrm>
                      <a:off x="0" y="0"/>
                      <a:ext cx="5724525" cy="2066925"/>
                    </a:xfrm>
                    <a:prstGeom prst="rect">
                      <a:avLst/>
                    </a:prstGeom>
                  </pic:spPr>
                </pic:pic>
              </a:graphicData>
            </a:graphic>
          </wp:inline>
        </w:drawing>
      </w:r>
    </w:p>
    <w:p w:rsidR="3E06FAE9" w:rsidP="03D98FD7" w:rsidRDefault="3E06FAE9" w14:paraId="044AF44C" w14:textId="07294B3C">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 xml:space="preserve">Sobre la base de entrenamiento de </w:t>
      </w:r>
      <w:r w:rsidRPr="03D98FD7" w:rsidR="3E06FAE9">
        <w:rPr>
          <w:rFonts w:ascii="Times New Roman" w:hAnsi="Times New Roman" w:eastAsia="Times New Roman" w:cs="Times New Roman"/>
          <w:b w:val="0"/>
          <w:bCs w:val="0"/>
          <w:i w:val="1"/>
          <w:iCs w:val="1"/>
          <w:noProof w:val="0"/>
          <w:sz w:val="22"/>
          <w:szCs w:val="22"/>
          <w:lang w:val="es-ES"/>
        </w:rPr>
        <w:t>ocupados en 2004</w:t>
      </w:r>
      <w:r w:rsidRPr="03D98FD7" w:rsidR="3E06FAE9">
        <w:rPr>
          <w:rFonts w:ascii="Times New Roman" w:hAnsi="Times New Roman" w:eastAsia="Times New Roman" w:cs="Times New Roman"/>
          <w:b w:val="0"/>
          <w:bCs w:val="0"/>
          <w:noProof w:val="0"/>
          <w:sz w:val="22"/>
          <w:szCs w:val="22"/>
          <w:lang w:val="es-ES"/>
        </w:rPr>
        <w:t xml:space="preserve">, utilizando como variable dependiente el </w:t>
      </w:r>
      <w:r w:rsidRPr="03D98FD7" w:rsidR="3E06FAE9">
        <w:rPr>
          <w:rFonts w:ascii="Times New Roman" w:hAnsi="Times New Roman" w:eastAsia="Times New Roman" w:cs="Times New Roman"/>
          <w:b w:val="0"/>
          <w:bCs w:val="0"/>
          <w:i w:val="1"/>
          <w:iCs w:val="1"/>
          <w:noProof w:val="0"/>
          <w:sz w:val="22"/>
          <w:szCs w:val="22"/>
          <w:lang w:val="es-ES"/>
        </w:rPr>
        <w:t>salario semanal</w:t>
      </w:r>
      <w:r w:rsidRPr="03D98FD7" w:rsidR="3E06FAE9">
        <w:rPr>
          <w:rFonts w:ascii="Times New Roman" w:hAnsi="Times New Roman" w:eastAsia="Times New Roman" w:cs="Times New Roman"/>
          <w:b w:val="0"/>
          <w:bCs w:val="0"/>
          <w:noProof w:val="0"/>
          <w:sz w:val="22"/>
          <w:szCs w:val="22"/>
          <w:lang w:val="es-ES"/>
        </w:rPr>
        <w:t>, a medida que se incorporan variables explicativas, el R² aumenta de forma progresiva (de 0.005 en el modelo 1 a 0.080 en el modelo 5), lo que indica una mejora en la capacidad predictiva del modelo.</w:t>
      </w:r>
    </w:p>
    <w:p w:rsidR="3E06FAE9" w:rsidP="03D98FD7" w:rsidRDefault="3E06FAE9" w14:paraId="77197BA1" w14:textId="0AF2014A">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En el</w:t>
      </w:r>
      <w:r w:rsidRPr="03D98FD7" w:rsidR="3E06FAE9">
        <w:rPr>
          <w:rFonts w:ascii="Times New Roman" w:hAnsi="Times New Roman" w:eastAsia="Times New Roman" w:cs="Times New Roman"/>
          <w:b w:val="0"/>
          <w:bCs w:val="0"/>
          <w:i w:val="1"/>
          <w:iCs w:val="1"/>
          <w:noProof w:val="0"/>
          <w:sz w:val="22"/>
          <w:szCs w:val="22"/>
          <w:lang w:val="es-ES"/>
        </w:rPr>
        <w:t xml:space="preserve"> </w:t>
      </w:r>
      <w:r w:rsidRPr="03D98FD7" w:rsidR="3E06FAE9">
        <w:rPr>
          <w:rFonts w:ascii="Times New Roman" w:hAnsi="Times New Roman" w:eastAsia="Times New Roman" w:cs="Times New Roman"/>
          <w:b w:val="0"/>
          <w:bCs w:val="0"/>
          <w:i w:val="1"/>
          <w:iCs w:val="1"/>
          <w:noProof w:val="0"/>
          <w:sz w:val="22"/>
          <w:szCs w:val="22"/>
          <w:lang w:val="es-ES"/>
        </w:rPr>
        <w:t>modelo 1</w:t>
      </w:r>
      <w:r w:rsidRPr="03D98FD7" w:rsidR="3E06FAE9">
        <w:rPr>
          <w:rFonts w:ascii="Times New Roman" w:hAnsi="Times New Roman" w:eastAsia="Times New Roman" w:cs="Times New Roman"/>
          <w:b w:val="0"/>
          <w:bCs w:val="0"/>
          <w:noProof w:val="0"/>
          <w:sz w:val="22"/>
          <w:szCs w:val="22"/>
          <w:lang w:val="es-ES"/>
        </w:rPr>
        <w:t xml:space="preserve">, se incluye solo la variable </w:t>
      </w:r>
      <w:r w:rsidRPr="03D98FD7" w:rsidR="3E06FAE9">
        <w:rPr>
          <w:rFonts w:ascii="Times New Roman" w:hAnsi="Times New Roman" w:eastAsia="Times New Roman" w:cs="Times New Roman"/>
          <w:b w:val="0"/>
          <w:bCs w:val="0"/>
          <w:i w:val="1"/>
          <w:iCs w:val="1"/>
          <w:noProof w:val="0"/>
          <w:sz w:val="22"/>
          <w:szCs w:val="22"/>
          <w:lang w:val="es-ES"/>
        </w:rPr>
        <w:t>edad</w:t>
      </w:r>
      <w:r w:rsidRPr="03D98FD7" w:rsidR="3E06FAE9">
        <w:rPr>
          <w:rFonts w:ascii="Times New Roman" w:hAnsi="Times New Roman" w:eastAsia="Times New Roman" w:cs="Times New Roman"/>
          <w:b w:val="0"/>
          <w:bCs w:val="0"/>
          <w:noProof w:val="0"/>
          <w:sz w:val="22"/>
          <w:szCs w:val="22"/>
          <w:lang w:val="es-ES"/>
        </w:rPr>
        <w:t>, que tiene un coeficiente positivo y significativo: cada año adicional de edad se asocia con un aumento promedio de $228,743 en el salario semanal. Sin embargo, el modelo explica muy poco de la variabilidad del ingreso (R² = 0.005).</w:t>
      </w:r>
    </w:p>
    <w:p w:rsidR="3E06FAE9" w:rsidP="03D98FD7" w:rsidRDefault="3E06FAE9" w14:paraId="513674F2" w14:textId="3D7B4F8E">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 xml:space="preserve">El </w:t>
      </w:r>
      <w:r w:rsidRPr="03D98FD7" w:rsidR="3E06FAE9">
        <w:rPr>
          <w:rFonts w:ascii="Times New Roman" w:hAnsi="Times New Roman" w:eastAsia="Times New Roman" w:cs="Times New Roman"/>
          <w:b w:val="0"/>
          <w:bCs w:val="0"/>
          <w:i w:val="1"/>
          <w:iCs w:val="1"/>
          <w:noProof w:val="0"/>
          <w:sz w:val="22"/>
          <w:szCs w:val="22"/>
          <w:lang w:val="es-ES"/>
        </w:rPr>
        <w:t>modelo 2</w:t>
      </w:r>
      <w:r w:rsidRPr="03D98FD7" w:rsidR="3E06FAE9">
        <w:rPr>
          <w:rFonts w:ascii="Times New Roman" w:hAnsi="Times New Roman" w:eastAsia="Times New Roman" w:cs="Times New Roman"/>
          <w:b w:val="0"/>
          <w:bCs w:val="0"/>
          <w:i w:val="1"/>
          <w:iCs w:val="1"/>
          <w:noProof w:val="0"/>
          <w:sz w:val="22"/>
          <w:szCs w:val="22"/>
          <w:lang w:val="es-ES"/>
        </w:rPr>
        <w:t xml:space="preserve"> </w:t>
      </w:r>
      <w:r w:rsidRPr="03D98FD7" w:rsidR="3E06FAE9">
        <w:rPr>
          <w:rFonts w:ascii="Times New Roman" w:hAnsi="Times New Roman" w:eastAsia="Times New Roman" w:cs="Times New Roman"/>
          <w:b w:val="0"/>
          <w:bCs w:val="0"/>
          <w:noProof w:val="0"/>
          <w:sz w:val="22"/>
          <w:szCs w:val="22"/>
          <w:lang w:val="es-ES"/>
        </w:rPr>
        <w:t xml:space="preserve">incorpora </w:t>
      </w:r>
      <w:r w:rsidRPr="03D98FD7" w:rsidR="3E06FAE9">
        <w:rPr>
          <w:rFonts w:ascii="Times New Roman" w:hAnsi="Times New Roman" w:eastAsia="Times New Roman" w:cs="Times New Roman"/>
          <w:b w:val="0"/>
          <w:bCs w:val="0"/>
          <w:i w:val="1"/>
          <w:iCs w:val="1"/>
          <w:noProof w:val="0"/>
          <w:sz w:val="22"/>
          <w:szCs w:val="22"/>
          <w:lang w:val="es-ES"/>
        </w:rPr>
        <w:t>edad2</w:t>
      </w:r>
      <w:r w:rsidRPr="03D98FD7" w:rsidR="3E06FAE9">
        <w:rPr>
          <w:rFonts w:ascii="Times New Roman" w:hAnsi="Times New Roman" w:eastAsia="Times New Roman" w:cs="Times New Roman"/>
          <w:b w:val="0"/>
          <w:bCs w:val="0"/>
          <w:noProof w:val="0"/>
          <w:sz w:val="22"/>
          <w:szCs w:val="22"/>
          <w:lang w:val="es-ES"/>
        </w:rPr>
        <w:t xml:space="preserve">, lo que permite capturar una relación no lineal entre edad e ingresos. El coeficiente de </w:t>
      </w:r>
      <w:r w:rsidRPr="03D98FD7" w:rsidR="3E06FAE9">
        <w:rPr>
          <w:rFonts w:ascii="Times New Roman" w:hAnsi="Times New Roman" w:eastAsia="Times New Roman" w:cs="Times New Roman"/>
          <w:b w:val="0"/>
          <w:bCs w:val="0"/>
          <w:noProof w:val="0"/>
          <w:sz w:val="22"/>
          <w:szCs w:val="22"/>
          <w:lang w:val="es-ES"/>
        </w:rPr>
        <w:t>edad</w:t>
      </w:r>
      <w:r w:rsidRPr="03D98FD7" w:rsidR="3E06FAE9">
        <w:rPr>
          <w:rFonts w:ascii="Times New Roman" w:hAnsi="Times New Roman" w:eastAsia="Times New Roman" w:cs="Times New Roman"/>
          <w:b w:val="0"/>
          <w:bCs w:val="0"/>
          <w:noProof w:val="0"/>
          <w:sz w:val="22"/>
          <w:szCs w:val="22"/>
          <w:lang w:val="es-ES"/>
        </w:rPr>
        <w:t xml:space="preserve"> aumenta y el de </w:t>
      </w:r>
      <w:r w:rsidRPr="03D98FD7" w:rsidR="3E06FAE9">
        <w:rPr>
          <w:rFonts w:ascii="Times New Roman" w:hAnsi="Times New Roman" w:eastAsia="Times New Roman" w:cs="Times New Roman"/>
          <w:b w:val="0"/>
          <w:bCs w:val="0"/>
          <w:noProof w:val="0"/>
          <w:sz w:val="22"/>
          <w:szCs w:val="22"/>
          <w:lang w:val="es-ES"/>
        </w:rPr>
        <w:t>edad2</w:t>
      </w:r>
      <w:r w:rsidRPr="03D98FD7" w:rsidR="3E06FAE9">
        <w:rPr>
          <w:rFonts w:ascii="Times New Roman" w:hAnsi="Times New Roman" w:eastAsia="Times New Roman" w:cs="Times New Roman"/>
          <w:b w:val="0"/>
          <w:bCs w:val="0"/>
          <w:noProof w:val="0"/>
          <w:sz w:val="22"/>
          <w:szCs w:val="22"/>
          <w:lang w:val="es-ES"/>
        </w:rPr>
        <w:t xml:space="preserve"> es negativo y significativo, lo que sugiere rendimientos crecientes a edades tempranas y decrecientes en edades más avanzadas. El R² mejora levemente a 0.015.</w:t>
      </w:r>
    </w:p>
    <w:p w:rsidR="3E06FAE9" w:rsidP="03D98FD7" w:rsidRDefault="3E06FAE9" w14:paraId="3AA0181E" w14:textId="0A952675">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 xml:space="preserve">En el </w:t>
      </w:r>
      <w:r w:rsidRPr="03D98FD7" w:rsidR="3E06FAE9">
        <w:rPr>
          <w:rFonts w:ascii="Times New Roman" w:hAnsi="Times New Roman" w:eastAsia="Times New Roman" w:cs="Times New Roman"/>
          <w:b w:val="0"/>
          <w:bCs w:val="0"/>
          <w:i w:val="1"/>
          <w:iCs w:val="1"/>
          <w:noProof w:val="0"/>
          <w:sz w:val="22"/>
          <w:szCs w:val="22"/>
          <w:lang w:val="es-ES"/>
        </w:rPr>
        <w:t>modelo 3</w:t>
      </w:r>
      <w:r w:rsidRPr="03D98FD7" w:rsidR="3E06FAE9">
        <w:rPr>
          <w:rFonts w:ascii="Times New Roman" w:hAnsi="Times New Roman" w:eastAsia="Times New Roman" w:cs="Times New Roman"/>
          <w:b w:val="0"/>
          <w:bCs w:val="0"/>
          <w:noProof w:val="0"/>
          <w:sz w:val="22"/>
          <w:szCs w:val="22"/>
          <w:lang w:val="es-ES"/>
        </w:rPr>
        <w:t xml:space="preserve"> se agrega</w:t>
      </w:r>
      <w:r w:rsidRPr="03D98FD7" w:rsidR="3E06FAE9">
        <w:rPr>
          <w:rFonts w:ascii="Times New Roman" w:hAnsi="Times New Roman" w:eastAsia="Times New Roman" w:cs="Times New Roman"/>
          <w:b w:val="0"/>
          <w:bCs w:val="0"/>
          <w:i w:val="1"/>
          <w:iCs w:val="1"/>
          <w:noProof w:val="0"/>
          <w:sz w:val="22"/>
          <w:szCs w:val="22"/>
          <w:lang w:val="es-ES"/>
        </w:rPr>
        <w:t xml:space="preserve"> </w:t>
      </w:r>
      <w:r w:rsidRPr="03D98FD7" w:rsidR="3E06FAE9">
        <w:rPr>
          <w:rFonts w:ascii="Times New Roman" w:hAnsi="Times New Roman" w:eastAsia="Times New Roman" w:cs="Times New Roman"/>
          <w:b w:val="0"/>
          <w:bCs w:val="0"/>
          <w:i w:val="1"/>
          <w:iCs w:val="1"/>
          <w:noProof w:val="0"/>
          <w:sz w:val="22"/>
          <w:szCs w:val="22"/>
          <w:lang w:val="es-ES"/>
        </w:rPr>
        <w:t>educ</w:t>
      </w:r>
      <w:r w:rsidRPr="03D98FD7" w:rsidR="3E06FAE9">
        <w:rPr>
          <w:rFonts w:ascii="Times New Roman" w:hAnsi="Times New Roman" w:eastAsia="Times New Roman" w:cs="Times New Roman"/>
          <w:b w:val="0"/>
          <w:bCs w:val="0"/>
          <w:noProof w:val="0"/>
          <w:sz w:val="22"/>
          <w:szCs w:val="22"/>
          <w:lang w:val="es-ES"/>
        </w:rPr>
        <w:t>, una de las variables más relevantes: cada año adicional de educación se asocia con un aumento de $2.257,449 en el salario, con alta significancia estadística. Esto refleja el retorno económico del capital humano. El R² sube a 0.062.</w:t>
      </w:r>
    </w:p>
    <w:p w:rsidR="3E06FAE9" w:rsidP="03D98FD7" w:rsidRDefault="3E06FAE9" w14:paraId="7DB84EEF" w14:textId="4F5C50DA">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 xml:space="preserve">El </w:t>
      </w:r>
      <w:r w:rsidRPr="03D98FD7" w:rsidR="3E06FAE9">
        <w:rPr>
          <w:rFonts w:ascii="Times New Roman" w:hAnsi="Times New Roman" w:eastAsia="Times New Roman" w:cs="Times New Roman"/>
          <w:b w:val="0"/>
          <w:bCs w:val="0"/>
          <w:i w:val="1"/>
          <w:iCs w:val="1"/>
          <w:noProof w:val="0"/>
          <w:sz w:val="22"/>
          <w:szCs w:val="22"/>
          <w:lang w:val="es-ES"/>
        </w:rPr>
        <w:t>modelo 4</w:t>
      </w:r>
      <w:r w:rsidRPr="03D98FD7" w:rsidR="3E06FAE9">
        <w:rPr>
          <w:rFonts w:ascii="Times New Roman" w:hAnsi="Times New Roman" w:eastAsia="Times New Roman" w:cs="Times New Roman"/>
          <w:b w:val="0"/>
          <w:bCs w:val="0"/>
          <w:noProof w:val="0"/>
          <w:sz w:val="22"/>
          <w:szCs w:val="22"/>
          <w:lang w:val="es-ES"/>
        </w:rPr>
        <w:t xml:space="preserve"> incorpora la variable mujer, que resulta negativa y significativa: en promedio, las mujeres ganan $10.111,05 menos que los varones, controlando por edad y educación. Este resultado evidencia la existencia de una brecha salarial de género. El R² del modelo es 0.076.</w:t>
      </w:r>
    </w:p>
    <w:p w:rsidR="3E06FAE9" w:rsidP="03D98FD7" w:rsidRDefault="3E06FAE9" w14:paraId="7ACF6488" w14:textId="5C1CCBC2">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 xml:space="preserve">En el </w:t>
      </w:r>
      <w:r w:rsidRPr="03D98FD7" w:rsidR="3E06FAE9">
        <w:rPr>
          <w:rFonts w:ascii="Times New Roman" w:hAnsi="Times New Roman" w:eastAsia="Times New Roman" w:cs="Times New Roman"/>
          <w:b w:val="0"/>
          <w:bCs w:val="0"/>
          <w:i w:val="1"/>
          <w:iCs w:val="1"/>
          <w:noProof w:val="0"/>
          <w:sz w:val="22"/>
          <w:szCs w:val="22"/>
          <w:lang w:val="es-ES"/>
        </w:rPr>
        <w:t>modelo 5</w:t>
      </w:r>
      <w:r w:rsidRPr="03D98FD7" w:rsidR="3E06FAE9">
        <w:rPr>
          <w:rFonts w:ascii="Times New Roman" w:hAnsi="Times New Roman" w:eastAsia="Times New Roman" w:cs="Times New Roman"/>
          <w:b w:val="0"/>
          <w:bCs w:val="0"/>
          <w:noProof w:val="0"/>
          <w:sz w:val="22"/>
          <w:szCs w:val="22"/>
          <w:lang w:val="es-ES"/>
        </w:rPr>
        <w:t xml:space="preserve">, se suman dos variables adicionales: </w:t>
      </w:r>
      <w:r w:rsidRPr="03D98FD7" w:rsidR="63C3498E">
        <w:rPr>
          <w:rFonts w:ascii="Times New Roman" w:hAnsi="Times New Roman" w:eastAsia="Times New Roman" w:cs="Times New Roman"/>
          <w:b w:val="0"/>
          <w:bCs w:val="0"/>
          <w:i w:val="1"/>
          <w:iCs w:val="1"/>
          <w:noProof w:val="0"/>
          <w:sz w:val="22"/>
          <w:szCs w:val="22"/>
          <w:lang w:val="es-ES"/>
        </w:rPr>
        <w:t>‘</w:t>
      </w:r>
      <w:r w:rsidRPr="03D98FD7" w:rsidR="3E06FAE9">
        <w:rPr>
          <w:rFonts w:ascii="Times New Roman" w:hAnsi="Times New Roman" w:eastAsia="Times New Roman" w:cs="Times New Roman"/>
          <w:b w:val="0"/>
          <w:bCs w:val="0"/>
          <w:i w:val="1"/>
          <w:iCs w:val="1"/>
          <w:noProof w:val="0"/>
          <w:sz w:val="22"/>
          <w:szCs w:val="22"/>
          <w:lang w:val="es-ES"/>
        </w:rPr>
        <w:t>pp03d</w:t>
      </w:r>
      <w:r w:rsidRPr="03D98FD7" w:rsidR="43A3AA98">
        <w:rPr>
          <w:rFonts w:ascii="Times New Roman" w:hAnsi="Times New Roman" w:eastAsia="Times New Roman" w:cs="Times New Roman"/>
          <w:b w:val="0"/>
          <w:bCs w:val="0"/>
          <w:i w:val="1"/>
          <w:iCs w:val="1"/>
          <w:noProof w:val="0"/>
          <w:sz w:val="22"/>
          <w:szCs w:val="22"/>
          <w:lang w:val="es-ES"/>
        </w:rPr>
        <w:t>’</w:t>
      </w:r>
      <w:r w:rsidRPr="03D98FD7" w:rsidR="3E06FAE9">
        <w:rPr>
          <w:rFonts w:ascii="Times New Roman" w:hAnsi="Times New Roman" w:eastAsia="Times New Roman" w:cs="Times New Roman"/>
          <w:b w:val="0"/>
          <w:bCs w:val="0"/>
          <w:noProof w:val="0"/>
          <w:sz w:val="22"/>
          <w:szCs w:val="22"/>
          <w:lang w:val="es-ES"/>
        </w:rPr>
        <w:t xml:space="preserve">, que indica la cantidad de ocupaciones que tiene la persona, y </w:t>
      </w:r>
      <w:r w:rsidRPr="03D98FD7" w:rsidR="2C919693">
        <w:rPr>
          <w:rFonts w:ascii="Times New Roman" w:hAnsi="Times New Roman" w:eastAsia="Times New Roman" w:cs="Times New Roman"/>
          <w:b w:val="0"/>
          <w:bCs w:val="0"/>
          <w:noProof w:val="0"/>
          <w:sz w:val="22"/>
          <w:szCs w:val="22"/>
          <w:lang w:val="es-ES"/>
        </w:rPr>
        <w:t>‘</w:t>
      </w:r>
      <w:r w:rsidRPr="03D98FD7" w:rsidR="3E06FAE9">
        <w:rPr>
          <w:rFonts w:ascii="Times New Roman" w:hAnsi="Times New Roman" w:eastAsia="Times New Roman" w:cs="Times New Roman"/>
          <w:b w:val="0"/>
          <w:bCs w:val="0"/>
          <w:i w:val="1"/>
          <w:iCs w:val="1"/>
          <w:noProof w:val="0"/>
          <w:sz w:val="22"/>
          <w:szCs w:val="22"/>
          <w:lang w:val="es-ES"/>
        </w:rPr>
        <w:t>cat_ocup_obrero_empleado</w:t>
      </w:r>
      <w:r w:rsidRPr="03D98FD7" w:rsidR="762605A2">
        <w:rPr>
          <w:rFonts w:ascii="Times New Roman" w:hAnsi="Times New Roman" w:eastAsia="Times New Roman" w:cs="Times New Roman"/>
          <w:b w:val="0"/>
          <w:bCs w:val="0"/>
          <w:i w:val="1"/>
          <w:iCs w:val="1"/>
          <w:noProof w:val="0"/>
          <w:sz w:val="22"/>
          <w:szCs w:val="22"/>
          <w:lang w:val="es-ES"/>
        </w:rPr>
        <w:t>’</w:t>
      </w:r>
      <w:r w:rsidRPr="03D98FD7" w:rsidR="3E06FAE9">
        <w:rPr>
          <w:rFonts w:ascii="Times New Roman" w:hAnsi="Times New Roman" w:eastAsia="Times New Roman" w:cs="Times New Roman"/>
          <w:b w:val="0"/>
          <w:bCs w:val="0"/>
          <w:noProof w:val="0"/>
          <w:sz w:val="22"/>
          <w:szCs w:val="22"/>
          <w:lang w:val="es-ES"/>
        </w:rPr>
        <w:t xml:space="preserve">, una </w:t>
      </w:r>
      <w:r w:rsidRPr="03D98FD7" w:rsidR="3E06FAE9">
        <w:rPr>
          <w:rFonts w:ascii="Times New Roman" w:hAnsi="Times New Roman" w:eastAsia="Times New Roman" w:cs="Times New Roman"/>
          <w:b w:val="0"/>
          <w:bCs w:val="0"/>
          <w:noProof w:val="0"/>
          <w:sz w:val="22"/>
          <w:szCs w:val="22"/>
          <w:lang w:val="es-ES"/>
        </w:rPr>
        <w:t>dummy</w:t>
      </w:r>
      <w:r w:rsidRPr="03D98FD7" w:rsidR="3E06FAE9">
        <w:rPr>
          <w:rFonts w:ascii="Times New Roman" w:hAnsi="Times New Roman" w:eastAsia="Times New Roman" w:cs="Times New Roman"/>
          <w:b w:val="0"/>
          <w:bCs w:val="0"/>
          <w:noProof w:val="0"/>
          <w:sz w:val="22"/>
          <w:szCs w:val="22"/>
          <w:lang w:val="es-ES"/>
        </w:rPr>
        <w:t xml:space="preserve"> que vale 1 si el individuo es obrero o empleado (es decir, está en una posición común de relación de dependencia). La primera tiene un coeficiente negativo y significativo al 10%: tener más de una ocupación se asocia con un menor salario semanal en la ocupación principal, lo cual podría estar reflejando que quienes tienen múltiples empleos acceden a trabajos peor remunerados individualmente. La segunda variable tiene un coeficiente positivo y también significativo al 10%, lo cual sugiere que estar en una relación de dependencia se asocia con mayores ingresos que otros tipos de inserción laboral (como cuentapropismo o empleos informales).</w:t>
      </w:r>
    </w:p>
    <w:p w:rsidR="3E06FAE9" w:rsidP="03D98FD7" w:rsidRDefault="3E06FAE9" w14:paraId="0C373DFB" w14:textId="38579BA4">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E06FAE9">
        <w:rPr>
          <w:rFonts w:ascii="Times New Roman" w:hAnsi="Times New Roman" w:eastAsia="Times New Roman" w:cs="Times New Roman"/>
          <w:b w:val="0"/>
          <w:bCs w:val="0"/>
          <w:noProof w:val="0"/>
          <w:sz w:val="22"/>
          <w:szCs w:val="22"/>
          <w:lang w:val="es-ES"/>
        </w:rPr>
        <w:t>El modelo 5 tiene el mejor poder explicativo de los cinco (R² = 0.080), aunque sigue siendo moderado, lo que indica que todavía hay factores no observados que influyen en los salarios.</w:t>
      </w:r>
    </w:p>
    <w:p w:rsidR="4CC684B7" w:rsidP="03D98FD7" w:rsidRDefault="4CC684B7" w14:paraId="5D303E46" w14:textId="2319551E">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4CC684B7">
        <w:rPr>
          <w:b w:val="1"/>
          <w:bCs w:val="1"/>
          <w:sz w:val="28"/>
          <w:szCs w:val="28"/>
        </w:rPr>
        <w:t>Base del 2024</w:t>
      </w:r>
      <w:r w:rsidRPr="03D98FD7" w:rsidR="6A5FAFB6">
        <w:rPr>
          <w:rFonts w:ascii="Times New Roman" w:hAnsi="Times New Roman" w:eastAsia="Times New Roman" w:cs="Times New Roman"/>
          <w:b w:val="1"/>
          <w:bCs w:val="1"/>
          <w:noProof w:val="0"/>
          <w:sz w:val="28"/>
          <w:szCs w:val="28"/>
          <w:lang w:val="es-US"/>
        </w:rPr>
        <w:t xml:space="preserve"> - Región GBA.</w:t>
      </w:r>
    </w:p>
    <w:p w:rsidR="4CC684B7" w:rsidP="57ECCD35" w:rsidRDefault="4CC684B7" w14:paraId="01582CEC" w14:textId="3C4DD096">
      <w:pPr>
        <w:spacing w:before="240" w:beforeAutospacing="off" w:after="0" w:afterAutospacing="off" w:line="279" w:lineRule="auto"/>
        <w:ind w:left="0" w:right="0"/>
        <w:jc w:val="left"/>
      </w:pPr>
      <w:r w:rsidR="4CC684B7">
        <w:drawing>
          <wp:inline wp14:editId="11FB73EB" wp14:anchorId="15F76394">
            <wp:extent cx="5572125" cy="2104613"/>
            <wp:effectExtent l="0" t="0" r="0" b="0"/>
            <wp:docPr id="4214830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1483057" name=""/>
                    <pic:cNvPicPr/>
                  </pic:nvPicPr>
                  <pic:blipFill>
                    <a:blip xmlns:r="http://schemas.openxmlformats.org/officeDocument/2006/relationships" r:embed="rId2125505916">
                      <a:extLst>
                        <a:ext uri="{28A0092B-C50C-407E-A947-70E740481C1C}">
                          <a14:useLocalDpi xmlns:a14="http://schemas.microsoft.com/office/drawing/2010/main"/>
                        </a:ext>
                      </a:extLst>
                    </a:blip>
                    <a:stretch>
                      <a:fillRect/>
                    </a:stretch>
                  </pic:blipFill>
                  <pic:spPr>
                    <a:xfrm rot="0">
                      <a:off x="0" y="0"/>
                      <a:ext cx="5572125" cy="2104613"/>
                    </a:xfrm>
                    <a:prstGeom prst="rect">
                      <a:avLst/>
                    </a:prstGeom>
                  </pic:spPr>
                </pic:pic>
              </a:graphicData>
            </a:graphic>
          </wp:inline>
        </w:drawing>
      </w:r>
    </w:p>
    <w:p w:rsidR="330D6216" w:rsidP="03D98FD7" w:rsidRDefault="330D6216" w14:paraId="225938C4" w14:textId="31019A08">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30D6216">
        <w:rPr>
          <w:rFonts w:ascii="Times New Roman" w:hAnsi="Times New Roman" w:eastAsia="Times New Roman" w:cs="Times New Roman"/>
          <w:b w:val="0"/>
          <w:bCs w:val="0"/>
          <w:noProof w:val="0"/>
          <w:sz w:val="22"/>
          <w:szCs w:val="22"/>
          <w:lang w:val="es-ES"/>
        </w:rPr>
        <w:t xml:space="preserve">Para ocupados en </w:t>
      </w:r>
      <w:r w:rsidRPr="03D98FD7" w:rsidR="330D6216">
        <w:rPr>
          <w:rFonts w:ascii="Times New Roman" w:hAnsi="Times New Roman" w:eastAsia="Times New Roman" w:cs="Times New Roman"/>
          <w:b w:val="0"/>
          <w:bCs w:val="0"/>
          <w:i w:val="1"/>
          <w:iCs w:val="1"/>
          <w:noProof w:val="0"/>
          <w:sz w:val="22"/>
          <w:szCs w:val="22"/>
          <w:lang w:val="es-ES"/>
        </w:rPr>
        <w:t>el año 2024</w:t>
      </w:r>
      <w:r w:rsidRPr="03D98FD7" w:rsidR="330D6216">
        <w:rPr>
          <w:rFonts w:ascii="Times New Roman" w:hAnsi="Times New Roman" w:eastAsia="Times New Roman" w:cs="Times New Roman"/>
          <w:b w:val="0"/>
          <w:bCs w:val="0"/>
          <w:noProof w:val="0"/>
          <w:sz w:val="22"/>
          <w:szCs w:val="22"/>
          <w:lang w:val="es-ES"/>
        </w:rPr>
        <w:t>, usando como variable dependiente el</w:t>
      </w:r>
      <w:r w:rsidRPr="03D98FD7" w:rsidR="330D6216">
        <w:rPr>
          <w:rFonts w:ascii="Times New Roman" w:hAnsi="Times New Roman" w:eastAsia="Times New Roman" w:cs="Times New Roman"/>
          <w:b w:val="0"/>
          <w:bCs w:val="0"/>
          <w:i w:val="1"/>
          <w:iCs w:val="1"/>
          <w:noProof w:val="0"/>
          <w:sz w:val="22"/>
          <w:szCs w:val="22"/>
          <w:lang w:val="es-ES"/>
        </w:rPr>
        <w:t xml:space="preserve"> salario semanal</w:t>
      </w:r>
      <w:r w:rsidRPr="03D98FD7" w:rsidR="330D6216">
        <w:rPr>
          <w:rFonts w:ascii="Times New Roman" w:hAnsi="Times New Roman" w:eastAsia="Times New Roman" w:cs="Times New Roman"/>
          <w:b w:val="0"/>
          <w:bCs w:val="0"/>
          <w:noProof w:val="0"/>
          <w:sz w:val="22"/>
          <w:szCs w:val="22"/>
          <w:lang w:val="es-ES"/>
        </w:rPr>
        <w:t>, a medida que se incorporan más variables explicativas, el poder predictivo del modelo mejora, reflejado en un aumento del R² de 0.004 en el modelo 1 a 0.140 en el modelo 5.</w:t>
      </w:r>
    </w:p>
    <w:p w:rsidR="330D6216" w:rsidP="03D98FD7" w:rsidRDefault="330D6216" w14:paraId="2F171D9D" w14:textId="3D45F0BC">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30D6216">
        <w:rPr>
          <w:rFonts w:ascii="Times New Roman" w:hAnsi="Times New Roman" w:eastAsia="Times New Roman" w:cs="Times New Roman"/>
          <w:b w:val="0"/>
          <w:bCs w:val="0"/>
          <w:noProof w:val="0"/>
          <w:sz w:val="22"/>
          <w:szCs w:val="22"/>
          <w:lang w:val="es-ES"/>
        </w:rPr>
        <w:t xml:space="preserve">En el </w:t>
      </w:r>
      <w:r w:rsidRPr="03D98FD7" w:rsidR="330D6216">
        <w:rPr>
          <w:rFonts w:ascii="Times New Roman" w:hAnsi="Times New Roman" w:eastAsia="Times New Roman" w:cs="Times New Roman"/>
          <w:b w:val="0"/>
          <w:bCs w:val="0"/>
          <w:i w:val="1"/>
          <w:iCs w:val="1"/>
          <w:noProof w:val="0"/>
          <w:sz w:val="22"/>
          <w:szCs w:val="22"/>
          <w:lang w:val="es-ES"/>
        </w:rPr>
        <w:t>modelo 1</w:t>
      </w:r>
      <w:r w:rsidRPr="03D98FD7" w:rsidR="330D6216">
        <w:rPr>
          <w:rFonts w:ascii="Times New Roman" w:hAnsi="Times New Roman" w:eastAsia="Times New Roman" w:cs="Times New Roman"/>
          <w:b w:val="0"/>
          <w:bCs w:val="0"/>
          <w:noProof w:val="0"/>
          <w:sz w:val="22"/>
          <w:szCs w:val="22"/>
          <w:lang w:val="es-ES"/>
        </w:rPr>
        <w:t xml:space="preserve">, se observa una relación positiva entre </w:t>
      </w:r>
      <w:r w:rsidRPr="03D98FD7" w:rsidR="330D6216">
        <w:rPr>
          <w:rFonts w:ascii="Times New Roman" w:hAnsi="Times New Roman" w:eastAsia="Times New Roman" w:cs="Times New Roman"/>
          <w:b w:val="0"/>
          <w:bCs w:val="0"/>
          <w:i w:val="1"/>
          <w:iCs w:val="1"/>
          <w:noProof w:val="0"/>
          <w:sz w:val="22"/>
          <w:szCs w:val="22"/>
          <w:lang w:val="es-ES"/>
        </w:rPr>
        <w:t>edad</w:t>
      </w:r>
      <w:r w:rsidRPr="03D98FD7" w:rsidR="330D6216">
        <w:rPr>
          <w:rFonts w:ascii="Times New Roman" w:hAnsi="Times New Roman" w:eastAsia="Times New Roman" w:cs="Times New Roman"/>
          <w:b w:val="0"/>
          <w:bCs w:val="0"/>
          <w:i w:val="1"/>
          <w:iCs w:val="1"/>
          <w:noProof w:val="0"/>
          <w:sz w:val="22"/>
          <w:szCs w:val="22"/>
          <w:lang w:val="es-ES"/>
        </w:rPr>
        <w:t xml:space="preserve"> </w:t>
      </w:r>
      <w:r w:rsidRPr="03D98FD7" w:rsidR="330D6216">
        <w:rPr>
          <w:rFonts w:ascii="Times New Roman" w:hAnsi="Times New Roman" w:eastAsia="Times New Roman" w:cs="Times New Roman"/>
          <w:b w:val="0"/>
          <w:bCs w:val="0"/>
          <w:noProof w:val="0"/>
          <w:sz w:val="22"/>
          <w:szCs w:val="22"/>
          <w:lang w:val="es-ES"/>
        </w:rPr>
        <w:t>y el salario semanal: cada año adicional se asocia con un aumento de $53,185 en promedio, con significancia al 5%. Sin embargo, el R² es muy bajo, lo que indica una escasa capacidad explicativa.</w:t>
      </w:r>
    </w:p>
    <w:p w:rsidR="330D6216" w:rsidP="03D98FD7" w:rsidRDefault="330D6216" w14:paraId="1AE860EE" w14:textId="32330668">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30D6216">
        <w:rPr>
          <w:rFonts w:ascii="Times New Roman" w:hAnsi="Times New Roman" w:eastAsia="Times New Roman" w:cs="Times New Roman"/>
          <w:b w:val="0"/>
          <w:bCs w:val="0"/>
          <w:noProof w:val="0"/>
          <w:sz w:val="22"/>
          <w:szCs w:val="22"/>
          <w:lang w:val="es-ES"/>
        </w:rPr>
        <w:t xml:space="preserve">En el </w:t>
      </w:r>
      <w:r w:rsidRPr="03D98FD7" w:rsidR="330D6216">
        <w:rPr>
          <w:rFonts w:ascii="Times New Roman" w:hAnsi="Times New Roman" w:eastAsia="Times New Roman" w:cs="Times New Roman"/>
          <w:b w:val="0"/>
          <w:bCs w:val="0"/>
          <w:i w:val="1"/>
          <w:iCs w:val="1"/>
          <w:noProof w:val="0"/>
          <w:sz w:val="22"/>
          <w:szCs w:val="22"/>
          <w:lang w:val="es-ES"/>
        </w:rPr>
        <w:t>modelo 2</w:t>
      </w:r>
      <w:r w:rsidRPr="03D98FD7" w:rsidR="330D6216">
        <w:rPr>
          <w:rFonts w:ascii="Times New Roman" w:hAnsi="Times New Roman" w:eastAsia="Times New Roman" w:cs="Times New Roman"/>
          <w:b w:val="0"/>
          <w:bCs w:val="0"/>
          <w:noProof w:val="0"/>
          <w:sz w:val="22"/>
          <w:szCs w:val="22"/>
          <w:lang w:val="es-ES"/>
        </w:rPr>
        <w:t xml:space="preserve">, se incluye </w:t>
      </w:r>
      <w:r w:rsidRPr="03D98FD7" w:rsidR="330D6216">
        <w:rPr>
          <w:rFonts w:ascii="Times New Roman" w:hAnsi="Times New Roman" w:eastAsia="Times New Roman" w:cs="Times New Roman"/>
          <w:b w:val="0"/>
          <w:bCs w:val="0"/>
          <w:i w:val="1"/>
          <w:iCs w:val="1"/>
          <w:noProof w:val="0"/>
          <w:sz w:val="22"/>
          <w:szCs w:val="22"/>
          <w:lang w:val="es-ES"/>
        </w:rPr>
        <w:t>edad2</w:t>
      </w:r>
      <w:r w:rsidRPr="03D98FD7" w:rsidR="330D6216">
        <w:rPr>
          <w:rFonts w:ascii="Times New Roman" w:hAnsi="Times New Roman" w:eastAsia="Times New Roman" w:cs="Times New Roman"/>
          <w:b w:val="0"/>
          <w:bCs w:val="0"/>
          <w:noProof w:val="0"/>
          <w:sz w:val="22"/>
          <w:szCs w:val="22"/>
          <w:lang w:val="es-ES"/>
        </w:rPr>
        <w:t xml:space="preserve"> para capturar una relación no lineal. El coeficiente de </w:t>
      </w:r>
      <w:r w:rsidRPr="03D98FD7" w:rsidR="330D6216">
        <w:rPr>
          <w:rFonts w:ascii="Times New Roman" w:hAnsi="Times New Roman" w:eastAsia="Times New Roman" w:cs="Times New Roman"/>
          <w:b w:val="0"/>
          <w:bCs w:val="0"/>
          <w:noProof w:val="0"/>
          <w:sz w:val="22"/>
          <w:szCs w:val="22"/>
          <w:lang w:val="es-ES"/>
        </w:rPr>
        <w:t>edad</w:t>
      </w:r>
      <w:r w:rsidRPr="03D98FD7" w:rsidR="330D6216">
        <w:rPr>
          <w:rFonts w:ascii="Times New Roman" w:hAnsi="Times New Roman" w:eastAsia="Times New Roman" w:cs="Times New Roman"/>
          <w:b w:val="0"/>
          <w:bCs w:val="0"/>
          <w:noProof w:val="0"/>
          <w:sz w:val="22"/>
          <w:szCs w:val="22"/>
          <w:lang w:val="es-ES"/>
        </w:rPr>
        <w:t xml:space="preserve"> sube y el de </w:t>
      </w:r>
      <w:r w:rsidRPr="03D98FD7" w:rsidR="330D6216">
        <w:rPr>
          <w:rFonts w:ascii="Times New Roman" w:hAnsi="Times New Roman" w:eastAsia="Times New Roman" w:cs="Times New Roman"/>
          <w:b w:val="0"/>
          <w:bCs w:val="0"/>
          <w:noProof w:val="0"/>
          <w:sz w:val="22"/>
          <w:szCs w:val="22"/>
          <w:lang w:val="es-ES"/>
        </w:rPr>
        <w:t>edad2</w:t>
      </w:r>
      <w:r w:rsidRPr="03D98FD7" w:rsidR="330D6216">
        <w:rPr>
          <w:rFonts w:ascii="Times New Roman" w:hAnsi="Times New Roman" w:eastAsia="Times New Roman" w:cs="Times New Roman"/>
          <w:b w:val="0"/>
          <w:bCs w:val="0"/>
          <w:noProof w:val="0"/>
          <w:sz w:val="22"/>
          <w:szCs w:val="22"/>
          <w:lang w:val="es-ES"/>
        </w:rPr>
        <w:t xml:space="preserve"> es negativo y altamente significativo, lo cual sugiere que el salario crece con la edad, pero a un ritmo decreciente, como suele esperarse en mercados laborales. El R² mejora a 0.023.</w:t>
      </w:r>
    </w:p>
    <w:p w:rsidR="330D6216" w:rsidP="03D98FD7" w:rsidRDefault="330D6216" w14:paraId="44DAA089" w14:textId="262A436E">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30D6216">
        <w:rPr>
          <w:rFonts w:ascii="Times New Roman" w:hAnsi="Times New Roman" w:eastAsia="Times New Roman" w:cs="Times New Roman"/>
          <w:b w:val="0"/>
          <w:bCs w:val="0"/>
          <w:noProof w:val="0"/>
          <w:sz w:val="22"/>
          <w:szCs w:val="22"/>
          <w:lang w:val="es-ES"/>
        </w:rPr>
        <w:t xml:space="preserve">El </w:t>
      </w:r>
      <w:r w:rsidRPr="03D98FD7" w:rsidR="330D6216">
        <w:rPr>
          <w:rFonts w:ascii="Times New Roman" w:hAnsi="Times New Roman" w:eastAsia="Times New Roman" w:cs="Times New Roman"/>
          <w:b w:val="0"/>
          <w:bCs w:val="0"/>
          <w:i w:val="1"/>
          <w:iCs w:val="1"/>
          <w:noProof w:val="0"/>
          <w:sz w:val="22"/>
          <w:szCs w:val="22"/>
          <w:lang w:val="es-ES"/>
        </w:rPr>
        <w:t>modelo 3</w:t>
      </w:r>
      <w:r w:rsidRPr="03D98FD7" w:rsidR="330D6216">
        <w:rPr>
          <w:rFonts w:ascii="Times New Roman" w:hAnsi="Times New Roman" w:eastAsia="Times New Roman" w:cs="Times New Roman"/>
          <w:b w:val="0"/>
          <w:bCs w:val="0"/>
          <w:i w:val="1"/>
          <w:iCs w:val="1"/>
          <w:noProof w:val="0"/>
          <w:sz w:val="22"/>
          <w:szCs w:val="22"/>
          <w:lang w:val="es-ES"/>
        </w:rPr>
        <w:t xml:space="preserve"> </w:t>
      </w:r>
      <w:r w:rsidRPr="03D98FD7" w:rsidR="330D6216">
        <w:rPr>
          <w:rFonts w:ascii="Times New Roman" w:hAnsi="Times New Roman" w:eastAsia="Times New Roman" w:cs="Times New Roman"/>
          <w:b w:val="0"/>
          <w:bCs w:val="0"/>
          <w:noProof w:val="0"/>
          <w:sz w:val="22"/>
          <w:szCs w:val="22"/>
          <w:lang w:val="es-ES"/>
        </w:rPr>
        <w:t xml:space="preserve">incorpora la variable </w:t>
      </w:r>
      <w:r w:rsidRPr="03D98FD7" w:rsidR="330D6216">
        <w:rPr>
          <w:rFonts w:ascii="Times New Roman" w:hAnsi="Times New Roman" w:eastAsia="Times New Roman" w:cs="Times New Roman"/>
          <w:b w:val="0"/>
          <w:bCs w:val="0"/>
          <w:i w:val="1"/>
          <w:iCs w:val="1"/>
          <w:noProof w:val="0"/>
          <w:sz w:val="22"/>
          <w:szCs w:val="22"/>
          <w:lang w:val="es-ES"/>
        </w:rPr>
        <w:t>educ</w:t>
      </w:r>
      <w:r w:rsidRPr="03D98FD7" w:rsidR="330D6216">
        <w:rPr>
          <w:rFonts w:ascii="Times New Roman" w:hAnsi="Times New Roman" w:eastAsia="Times New Roman" w:cs="Times New Roman"/>
          <w:b w:val="0"/>
          <w:bCs w:val="0"/>
          <w:noProof w:val="0"/>
          <w:sz w:val="22"/>
          <w:szCs w:val="22"/>
          <w:lang w:val="es-ES"/>
        </w:rPr>
        <w:t>, cuyo coeficiente es positivo y altamente significativo: cada año adicional de educación se asocia con un aumento de $863,312 en el salario semanal. Esta variable aporta notablemente al modelo, elevando el R² a 0.104, lo que evidencia la relevancia del capital humano en la determinación del ingreso.</w:t>
      </w:r>
    </w:p>
    <w:p w:rsidR="330D6216" w:rsidP="03D98FD7" w:rsidRDefault="330D6216" w14:paraId="5B1D2DAB" w14:textId="3F8EBF85">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30D6216">
        <w:rPr>
          <w:rFonts w:ascii="Times New Roman" w:hAnsi="Times New Roman" w:eastAsia="Times New Roman" w:cs="Times New Roman"/>
          <w:b w:val="0"/>
          <w:bCs w:val="0"/>
          <w:noProof w:val="0"/>
          <w:sz w:val="22"/>
          <w:szCs w:val="22"/>
          <w:lang w:val="es-ES"/>
        </w:rPr>
        <w:t xml:space="preserve">En el </w:t>
      </w:r>
      <w:r w:rsidRPr="03D98FD7" w:rsidR="330D6216">
        <w:rPr>
          <w:rFonts w:ascii="Times New Roman" w:hAnsi="Times New Roman" w:eastAsia="Times New Roman" w:cs="Times New Roman"/>
          <w:b w:val="0"/>
          <w:bCs w:val="0"/>
          <w:i w:val="1"/>
          <w:iCs w:val="1"/>
          <w:noProof w:val="0"/>
          <w:sz w:val="22"/>
          <w:szCs w:val="22"/>
          <w:lang w:val="es-ES"/>
        </w:rPr>
        <w:t>modelo 4</w:t>
      </w:r>
      <w:r w:rsidRPr="03D98FD7" w:rsidR="330D6216">
        <w:rPr>
          <w:rFonts w:ascii="Times New Roman" w:hAnsi="Times New Roman" w:eastAsia="Times New Roman" w:cs="Times New Roman"/>
          <w:b w:val="0"/>
          <w:bCs w:val="0"/>
          <w:i w:val="1"/>
          <w:iCs w:val="1"/>
          <w:noProof w:val="0"/>
          <w:sz w:val="22"/>
          <w:szCs w:val="22"/>
          <w:lang w:val="es-ES"/>
        </w:rPr>
        <w:t xml:space="preserve"> </w:t>
      </w:r>
      <w:r w:rsidRPr="03D98FD7" w:rsidR="330D6216">
        <w:rPr>
          <w:rFonts w:ascii="Times New Roman" w:hAnsi="Times New Roman" w:eastAsia="Times New Roman" w:cs="Times New Roman"/>
          <w:b w:val="0"/>
          <w:bCs w:val="0"/>
          <w:noProof w:val="0"/>
          <w:sz w:val="22"/>
          <w:szCs w:val="22"/>
          <w:lang w:val="es-ES"/>
        </w:rPr>
        <w:t>se suma la variable</w:t>
      </w:r>
      <w:r w:rsidRPr="03D98FD7" w:rsidR="330D6216">
        <w:rPr>
          <w:rFonts w:ascii="Times New Roman" w:hAnsi="Times New Roman" w:eastAsia="Times New Roman" w:cs="Times New Roman"/>
          <w:b w:val="0"/>
          <w:bCs w:val="0"/>
          <w:i w:val="1"/>
          <w:iCs w:val="1"/>
          <w:noProof w:val="0"/>
          <w:sz w:val="22"/>
          <w:szCs w:val="22"/>
          <w:lang w:val="es-ES"/>
        </w:rPr>
        <w:t xml:space="preserve"> </w:t>
      </w:r>
      <w:r w:rsidRPr="03D98FD7" w:rsidR="330D6216">
        <w:rPr>
          <w:rFonts w:ascii="Times New Roman" w:hAnsi="Times New Roman" w:eastAsia="Times New Roman" w:cs="Times New Roman"/>
          <w:b w:val="0"/>
          <w:bCs w:val="0"/>
          <w:i w:val="1"/>
          <w:iCs w:val="1"/>
          <w:noProof w:val="0"/>
          <w:sz w:val="22"/>
          <w:szCs w:val="22"/>
          <w:lang w:val="es-ES"/>
        </w:rPr>
        <w:t>mujer</w:t>
      </w:r>
      <w:r w:rsidRPr="03D98FD7" w:rsidR="330D6216">
        <w:rPr>
          <w:rFonts w:ascii="Times New Roman" w:hAnsi="Times New Roman" w:eastAsia="Times New Roman" w:cs="Times New Roman"/>
          <w:b w:val="0"/>
          <w:bCs w:val="0"/>
          <w:noProof w:val="0"/>
          <w:sz w:val="22"/>
          <w:szCs w:val="22"/>
          <w:lang w:val="es-ES"/>
        </w:rPr>
        <w:t xml:space="preserve">, una </w:t>
      </w:r>
      <w:r w:rsidRPr="03D98FD7" w:rsidR="330D6216">
        <w:rPr>
          <w:rFonts w:ascii="Times New Roman" w:hAnsi="Times New Roman" w:eastAsia="Times New Roman" w:cs="Times New Roman"/>
          <w:b w:val="0"/>
          <w:bCs w:val="0"/>
          <w:noProof w:val="0"/>
          <w:sz w:val="22"/>
          <w:szCs w:val="22"/>
          <w:lang w:val="es-ES"/>
        </w:rPr>
        <w:t>dummy</w:t>
      </w:r>
      <w:r w:rsidRPr="03D98FD7" w:rsidR="330D6216">
        <w:rPr>
          <w:rFonts w:ascii="Times New Roman" w:hAnsi="Times New Roman" w:eastAsia="Times New Roman" w:cs="Times New Roman"/>
          <w:b w:val="0"/>
          <w:bCs w:val="0"/>
          <w:noProof w:val="0"/>
          <w:sz w:val="22"/>
          <w:szCs w:val="22"/>
          <w:lang w:val="es-ES"/>
        </w:rPr>
        <w:t xml:space="preserve"> que toma valor 1 si la persona es mujer. El coeficiente es negativo y significativo al 0.1%: en promedio, las mujeres ganan alrededor de $4.300 menos que los varones, manteniendo constantes edad y educación. La inclusión de esta variable eleva el R² a 0.139, sugiriendo que parte de la variabilidad del salario está asociada al género.</w:t>
      </w:r>
    </w:p>
    <w:p w:rsidR="330D6216" w:rsidP="03D98FD7" w:rsidRDefault="330D6216" w14:paraId="3B45BDD9" w14:textId="0915B944">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30D6216">
        <w:rPr>
          <w:rFonts w:ascii="Times New Roman" w:hAnsi="Times New Roman" w:eastAsia="Times New Roman" w:cs="Times New Roman"/>
          <w:b w:val="0"/>
          <w:bCs w:val="0"/>
          <w:noProof w:val="0"/>
          <w:sz w:val="22"/>
          <w:szCs w:val="22"/>
          <w:lang w:val="es-ES"/>
        </w:rPr>
        <w:t xml:space="preserve">En el </w:t>
      </w:r>
      <w:r w:rsidRPr="03D98FD7" w:rsidR="330D6216">
        <w:rPr>
          <w:rFonts w:ascii="Times New Roman" w:hAnsi="Times New Roman" w:eastAsia="Times New Roman" w:cs="Times New Roman"/>
          <w:b w:val="0"/>
          <w:bCs w:val="0"/>
          <w:i w:val="1"/>
          <w:iCs w:val="1"/>
          <w:noProof w:val="0"/>
          <w:sz w:val="22"/>
          <w:szCs w:val="22"/>
          <w:lang w:val="es-ES"/>
        </w:rPr>
        <w:t>modelo 5</w:t>
      </w:r>
      <w:r w:rsidRPr="03D98FD7" w:rsidR="330D6216">
        <w:rPr>
          <w:rFonts w:ascii="Times New Roman" w:hAnsi="Times New Roman" w:eastAsia="Times New Roman" w:cs="Times New Roman"/>
          <w:b w:val="0"/>
          <w:bCs w:val="0"/>
          <w:noProof w:val="0"/>
          <w:sz w:val="22"/>
          <w:szCs w:val="22"/>
          <w:lang w:val="es-ES"/>
        </w:rPr>
        <w:t xml:space="preserve">, se incorporan dos variables adicionales </w:t>
      </w:r>
      <w:r w:rsidRPr="03D98FD7" w:rsidR="119AFB90">
        <w:rPr>
          <w:rFonts w:ascii="Times New Roman" w:hAnsi="Times New Roman" w:eastAsia="Times New Roman" w:cs="Times New Roman"/>
          <w:b w:val="0"/>
          <w:bCs w:val="0"/>
          <w:i w:val="1"/>
          <w:iCs w:val="1"/>
          <w:noProof w:val="0"/>
          <w:sz w:val="22"/>
          <w:szCs w:val="22"/>
          <w:lang w:val="es-ES"/>
        </w:rPr>
        <w:t>‘</w:t>
      </w:r>
      <w:r w:rsidRPr="03D98FD7" w:rsidR="330D6216">
        <w:rPr>
          <w:rFonts w:ascii="Times New Roman" w:hAnsi="Times New Roman" w:eastAsia="Times New Roman" w:cs="Times New Roman"/>
          <w:b w:val="0"/>
          <w:bCs w:val="0"/>
          <w:i w:val="1"/>
          <w:iCs w:val="1"/>
          <w:noProof w:val="0"/>
          <w:sz w:val="22"/>
          <w:szCs w:val="22"/>
          <w:lang w:val="es-ES"/>
        </w:rPr>
        <w:t>pp03d</w:t>
      </w:r>
      <w:r w:rsidRPr="03D98FD7" w:rsidR="1789322B">
        <w:rPr>
          <w:rFonts w:ascii="Times New Roman" w:hAnsi="Times New Roman" w:eastAsia="Times New Roman" w:cs="Times New Roman"/>
          <w:b w:val="0"/>
          <w:bCs w:val="0"/>
          <w:i w:val="1"/>
          <w:iCs w:val="1"/>
          <w:noProof w:val="0"/>
          <w:sz w:val="22"/>
          <w:szCs w:val="22"/>
          <w:lang w:val="es-ES"/>
        </w:rPr>
        <w:t>’</w:t>
      </w:r>
      <w:r w:rsidRPr="03D98FD7" w:rsidR="330D6216">
        <w:rPr>
          <w:rFonts w:ascii="Times New Roman" w:hAnsi="Times New Roman" w:eastAsia="Times New Roman" w:cs="Times New Roman"/>
          <w:b w:val="0"/>
          <w:bCs w:val="0"/>
          <w:noProof w:val="0"/>
          <w:sz w:val="22"/>
          <w:szCs w:val="22"/>
          <w:lang w:val="es-ES"/>
        </w:rPr>
        <w:t xml:space="preserve"> (cantidad de ocupaciones que tiene la persona) y </w:t>
      </w:r>
      <w:r w:rsidRPr="03D98FD7" w:rsidR="3B889DF3">
        <w:rPr>
          <w:rFonts w:ascii="Times New Roman" w:hAnsi="Times New Roman" w:eastAsia="Times New Roman" w:cs="Times New Roman"/>
          <w:b w:val="0"/>
          <w:bCs w:val="0"/>
          <w:i w:val="1"/>
          <w:iCs w:val="1"/>
          <w:noProof w:val="0"/>
          <w:sz w:val="22"/>
          <w:szCs w:val="22"/>
          <w:lang w:val="es-ES"/>
        </w:rPr>
        <w:t>‘</w:t>
      </w:r>
      <w:r w:rsidRPr="03D98FD7" w:rsidR="330D6216">
        <w:rPr>
          <w:rFonts w:ascii="Times New Roman" w:hAnsi="Times New Roman" w:eastAsia="Times New Roman" w:cs="Times New Roman"/>
          <w:b w:val="0"/>
          <w:bCs w:val="0"/>
          <w:i w:val="1"/>
          <w:iCs w:val="1"/>
          <w:noProof w:val="0"/>
          <w:sz w:val="22"/>
          <w:szCs w:val="22"/>
          <w:lang w:val="es-ES"/>
        </w:rPr>
        <w:t>cat_ocup_obrero_empleado</w:t>
      </w:r>
      <w:r w:rsidRPr="03D98FD7" w:rsidR="77BE4CD5">
        <w:rPr>
          <w:rFonts w:ascii="Times New Roman" w:hAnsi="Times New Roman" w:eastAsia="Times New Roman" w:cs="Times New Roman"/>
          <w:b w:val="0"/>
          <w:bCs w:val="0"/>
          <w:i w:val="1"/>
          <w:iCs w:val="1"/>
          <w:noProof w:val="0"/>
          <w:sz w:val="22"/>
          <w:szCs w:val="22"/>
          <w:lang w:val="es-ES"/>
        </w:rPr>
        <w:t>’</w:t>
      </w:r>
      <w:r w:rsidRPr="03D98FD7" w:rsidR="330D6216">
        <w:rPr>
          <w:rFonts w:ascii="Times New Roman" w:hAnsi="Times New Roman" w:eastAsia="Times New Roman" w:cs="Times New Roman"/>
          <w:b w:val="0"/>
          <w:bCs w:val="0"/>
          <w:noProof w:val="0"/>
          <w:sz w:val="22"/>
          <w:szCs w:val="22"/>
          <w:lang w:val="es-ES"/>
        </w:rPr>
        <w:t xml:space="preserve"> (</w:t>
      </w:r>
      <w:r w:rsidRPr="03D98FD7" w:rsidR="330D6216">
        <w:rPr>
          <w:rFonts w:ascii="Times New Roman" w:hAnsi="Times New Roman" w:eastAsia="Times New Roman" w:cs="Times New Roman"/>
          <w:b w:val="0"/>
          <w:bCs w:val="0"/>
          <w:noProof w:val="0"/>
          <w:sz w:val="22"/>
          <w:szCs w:val="22"/>
          <w:lang w:val="es-ES"/>
        </w:rPr>
        <w:t>dummy</w:t>
      </w:r>
      <w:r w:rsidRPr="03D98FD7" w:rsidR="330D6216">
        <w:rPr>
          <w:rFonts w:ascii="Times New Roman" w:hAnsi="Times New Roman" w:eastAsia="Times New Roman" w:cs="Times New Roman"/>
          <w:b w:val="0"/>
          <w:bCs w:val="0"/>
          <w:noProof w:val="0"/>
          <w:sz w:val="22"/>
          <w:szCs w:val="22"/>
          <w:lang w:val="es-ES"/>
        </w:rPr>
        <w:t xml:space="preserve"> que indica si es obrero o empleado en relación de dependencia). A diferencia de 2004, en este caso </w:t>
      </w:r>
      <w:r w:rsidRPr="03D98FD7" w:rsidR="330D6216">
        <w:rPr>
          <w:rFonts w:ascii="Times New Roman" w:hAnsi="Times New Roman" w:eastAsia="Times New Roman" w:cs="Times New Roman"/>
          <w:b w:val="0"/>
          <w:bCs w:val="0"/>
          <w:noProof w:val="0"/>
          <w:sz w:val="22"/>
          <w:szCs w:val="22"/>
          <w:lang w:val="es-ES"/>
        </w:rPr>
        <w:t>pp03d</w:t>
      </w:r>
      <w:r w:rsidRPr="03D98FD7" w:rsidR="330D6216">
        <w:rPr>
          <w:rFonts w:ascii="Times New Roman" w:hAnsi="Times New Roman" w:eastAsia="Times New Roman" w:cs="Times New Roman"/>
          <w:b w:val="0"/>
          <w:bCs w:val="0"/>
          <w:noProof w:val="0"/>
          <w:sz w:val="22"/>
          <w:szCs w:val="22"/>
          <w:lang w:val="es-ES"/>
        </w:rPr>
        <w:t xml:space="preserve"> no resulta estadísticamente significativa, aunque su signo negativo se mantiene, lo que podría estar reflejando una relación débil o heterogénea entre la </w:t>
      </w:r>
      <w:r w:rsidRPr="03D98FD7" w:rsidR="330D6216">
        <w:rPr>
          <w:rFonts w:ascii="Times New Roman" w:hAnsi="Times New Roman" w:eastAsia="Times New Roman" w:cs="Times New Roman"/>
          <w:b w:val="0"/>
          <w:bCs w:val="0"/>
          <w:noProof w:val="0"/>
          <w:sz w:val="22"/>
          <w:szCs w:val="22"/>
          <w:lang w:val="es-ES"/>
        </w:rPr>
        <w:t>multiocupación</w:t>
      </w:r>
      <w:r w:rsidRPr="03D98FD7" w:rsidR="330D6216">
        <w:rPr>
          <w:rFonts w:ascii="Times New Roman" w:hAnsi="Times New Roman" w:eastAsia="Times New Roman" w:cs="Times New Roman"/>
          <w:b w:val="0"/>
          <w:bCs w:val="0"/>
          <w:noProof w:val="0"/>
          <w:sz w:val="22"/>
          <w:szCs w:val="22"/>
          <w:lang w:val="es-ES"/>
        </w:rPr>
        <w:t xml:space="preserve"> y los ingresos. En cuanto a </w:t>
      </w:r>
      <w:r w:rsidRPr="03D98FD7" w:rsidR="330D6216">
        <w:rPr>
          <w:rFonts w:ascii="Times New Roman" w:hAnsi="Times New Roman" w:eastAsia="Times New Roman" w:cs="Times New Roman"/>
          <w:b w:val="0"/>
          <w:bCs w:val="0"/>
          <w:i w:val="1"/>
          <w:iCs w:val="1"/>
          <w:noProof w:val="0"/>
          <w:sz w:val="22"/>
          <w:szCs w:val="22"/>
          <w:lang w:val="es-ES"/>
        </w:rPr>
        <w:t>cat_ocup_obrero_empleado</w:t>
      </w:r>
      <w:r w:rsidRPr="03D98FD7" w:rsidR="330D6216">
        <w:rPr>
          <w:rFonts w:ascii="Times New Roman" w:hAnsi="Times New Roman" w:eastAsia="Times New Roman" w:cs="Times New Roman"/>
          <w:b w:val="0"/>
          <w:bCs w:val="0"/>
          <w:noProof w:val="0"/>
          <w:sz w:val="22"/>
          <w:szCs w:val="22"/>
          <w:lang w:val="es-ES"/>
        </w:rPr>
        <w:t>, su coeficiente es exactamente cero, lo que podría indicar un problema en la codificación o que la variable no aporta información adicional al modelo en esta muestra. El R² se mantiene prácticamente igual al del modelo anterior (0.140).</w:t>
      </w:r>
    </w:p>
    <w:p w:rsidR="30899F19" w:rsidP="03D98FD7" w:rsidRDefault="30899F19" w14:paraId="320EF6E9" w14:textId="1A8A3099">
      <w:pPr>
        <w:spacing w:before="240" w:beforeAutospacing="off" w:after="240" w:afterAutospacing="off"/>
        <w:jc w:val="left"/>
        <w:rPr>
          <w:rFonts w:ascii="Times New Roman" w:hAnsi="Times New Roman" w:eastAsia="Times New Roman" w:cs="Times New Roman"/>
          <w:b w:val="0"/>
          <w:bCs w:val="0"/>
          <w:noProof w:val="0"/>
          <w:sz w:val="22"/>
          <w:szCs w:val="22"/>
          <w:lang w:val="es-ES"/>
        </w:rPr>
      </w:pPr>
      <w:r w:rsidRPr="03D98FD7" w:rsidR="30899F19">
        <w:rPr>
          <w:rFonts w:ascii="Times New Roman" w:hAnsi="Times New Roman" w:eastAsia="Times New Roman" w:cs="Times New Roman"/>
          <w:b w:val="0"/>
          <w:bCs w:val="0"/>
          <w:noProof w:val="0"/>
          <w:sz w:val="22"/>
          <w:szCs w:val="22"/>
          <w:lang w:val="es-ES"/>
        </w:rPr>
        <w:t>L</w:t>
      </w:r>
      <w:r w:rsidRPr="03D98FD7" w:rsidR="330D6216">
        <w:rPr>
          <w:rFonts w:ascii="Times New Roman" w:hAnsi="Times New Roman" w:eastAsia="Times New Roman" w:cs="Times New Roman"/>
          <w:b w:val="0"/>
          <w:bCs w:val="0"/>
          <w:noProof w:val="0"/>
          <w:sz w:val="22"/>
          <w:szCs w:val="22"/>
          <w:lang w:val="es-ES"/>
        </w:rPr>
        <w:t xml:space="preserve">os </w:t>
      </w:r>
      <w:r w:rsidRPr="03D98FD7" w:rsidR="330D6216">
        <w:rPr>
          <w:rFonts w:ascii="Times New Roman" w:hAnsi="Times New Roman" w:eastAsia="Times New Roman" w:cs="Times New Roman"/>
          <w:b w:val="0"/>
          <w:bCs w:val="0"/>
          <w:i w:val="1"/>
          <w:iCs w:val="1"/>
          <w:noProof w:val="0"/>
          <w:sz w:val="22"/>
          <w:szCs w:val="22"/>
          <w:lang w:val="es-ES"/>
        </w:rPr>
        <w:t>resultados de 2024</w:t>
      </w:r>
      <w:r w:rsidRPr="03D98FD7" w:rsidR="330D6216">
        <w:rPr>
          <w:rFonts w:ascii="Times New Roman" w:hAnsi="Times New Roman" w:eastAsia="Times New Roman" w:cs="Times New Roman"/>
          <w:b w:val="0"/>
          <w:bCs w:val="0"/>
          <w:noProof w:val="0"/>
          <w:sz w:val="22"/>
          <w:szCs w:val="22"/>
          <w:lang w:val="es-ES"/>
        </w:rPr>
        <w:t xml:space="preserve"> confirman el impacto positivo de la edad (aunque decreciente) y la educación sobre el salario, así como la persistencia de una brecha de género. A diferencia de </w:t>
      </w:r>
      <w:r w:rsidRPr="03D98FD7" w:rsidR="330D6216">
        <w:rPr>
          <w:rFonts w:ascii="Times New Roman" w:hAnsi="Times New Roman" w:eastAsia="Times New Roman" w:cs="Times New Roman"/>
          <w:b w:val="0"/>
          <w:bCs w:val="0"/>
          <w:i w:val="1"/>
          <w:iCs w:val="1"/>
          <w:noProof w:val="0"/>
          <w:sz w:val="22"/>
          <w:szCs w:val="22"/>
          <w:lang w:val="es-ES"/>
        </w:rPr>
        <w:t>2004</w:t>
      </w:r>
      <w:r w:rsidRPr="03D98FD7" w:rsidR="330D6216">
        <w:rPr>
          <w:rFonts w:ascii="Times New Roman" w:hAnsi="Times New Roman" w:eastAsia="Times New Roman" w:cs="Times New Roman"/>
          <w:b w:val="0"/>
          <w:bCs w:val="0"/>
          <w:noProof w:val="0"/>
          <w:sz w:val="22"/>
          <w:szCs w:val="22"/>
          <w:lang w:val="es-ES"/>
        </w:rPr>
        <w:t>, las variables adicionales no mejoran sustancialmente la capacidad explicativa del modelo, lo que podría deberse a cambios estructurales en el mercado laboral o a menor relevancia de estas variables en la muestra de ese año.</w:t>
      </w:r>
    </w:p>
    <w:p w:rsidR="57ECCD35" w:rsidP="03D98FD7" w:rsidRDefault="57ECCD35" w14:paraId="10A82F22" w14:textId="191B6025">
      <w:pPr>
        <w:spacing w:before="240" w:beforeAutospacing="off" w:after="240" w:afterAutospacing="off" w:line="279" w:lineRule="auto"/>
        <w:ind/>
        <w:jc w:val="left"/>
        <w:rPr>
          <w:rFonts w:ascii="Times New Roman" w:hAnsi="Times New Roman" w:eastAsia="Times New Roman" w:cs="Times New Roman"/>
          <w:noProof w:val="0"/>
          <w:sz w:val="24"/>
          <w:szCs w:val="24"/>
          <w:lang w:val="es-US"/>
        </w:rPr>
      </w:pPr>
      <w:r w:rsidRPr="03D98FD7" w:rsidR="71F8B33C">
        <w:rPr>
          <w:rFonts w:ascii="Times New Roman" w:hAnsi="Times New Roman" w:eastAsia="Times New Roman" w:cs="Times New Roman"/>
          <w:b w:val="0"/>
          <w:bCs w:val="0"/>
          <w:i w:val="0"/>
          <w:iCs w:val="0"/>
          <w:caps w:val="0"/>
          <w:smallCaps w:val="0"/>
          <w:noProof w:val="0"/>
          <w:sz w:val="32"/>
          <w:szCs w:val="32"/>
          <w:lang w:val="es-US"/>
        </w:rPr>
        <w:t>3.</w:t>
      </w:r>
      <w:r w:rsidRPr="03D98FD7" w:rsidR="3784BD5F">
        <w:rPr>
          <w:rFonts w:ascii="Times New Roman" w:hAnsi="Times New Roman" w:eastAsia="Times New Roman" w:cs="Times New Roman"/>
          <w:b w:val="0"/>
          <w:bCs w:val="0"/>
          <w:i w:val="0"/>
          <w:iCs w:val="0"/>
          <w:caps w:val="0"/>
          <w:smallCaps w:val="0"/>
          <w:noProof w:val="0"/>
          <w:sz w:val="32"/>
          <w:szCs w:val="32"/>
          <w:lang w:val="es-US"/>
        </w:rPr>
        <w:t xml:space="preserve"> </w:t>
      </w:r>
    </w:p>
    <w:p w:rsidR="57ECCD35" w:rsidP="03D98FD7" w:rsidRDefault="57ECCD35" w14:paraId="120EE31C" w14:textId="1B2774C9">
      <w:pPr>
        <w:spacing w:before="240" w:beforeAutospacing="off" w:after="240" w:afterAutospacing="off" w:line="279" w:lineRule="auto"/>
        <w:ind/>
        <w:jc w:val="left"/>
        <w:rPr>
          <w:rFonts w:ascii="Times New Roman" w:hAnsi="Times New Roman" w:eastAsia="Times New Roman" w:cs="Times New Roman"/>
          <w:noProof w:val="0"/>
          <w:sz w:val="22"/>
          <w:szCs w:val="22"/>
          <w:lang w:val="es-US"/>
        </w:rPr>
      </w:pPr>
      <w:r w:rsidRPr="03D98FD7" w:rsidR="4952D854">
        <w:rPr>
          <w:rFonts w:ascii="Times New Roman" w:hAnsi="Times New Roman" w:eastAsia="Times New Roman" w:cs="Times New Roman"/>
          <w:noProof w:val="0"/>
          <w:sz w:val="22"/>
          <w:szCs w:val="22"/>
          <w:lang w:val="es-US"/>
        </w:rPr>
        <w:t xml:space="preserve">En este punto aplicamos un enfoque de validación para evaluar los cinco modelos, se utilizaron las observaciones del conjunto de testeo. Después se predijo el salario semanal sobre ese conjunto </w:t>
      </w:r>
      <w:r w:rsidRPr="03D98FD7" w:rsidR="4952D854">
        <w:rPr>
          <w:rFonts w:ascii="Times New Roman" w:hAnsi="Times New Roman" w:eastAsia="Times New Roman" w:cs="Times New Roman"/>
          <w:noProof w:val="0"/>
          <w:sz w:val="22"/>
          <w:szCs w:val="22"/>
          <w:lang w:val="es-US"/>
        </w:rPr>
        <w:t>de test</w:t>
      </w:r>
      <w:r w:rsidRPr="03D98FD7" w:rsidR="4952D854">
        <w:rPr>
          <w:rFonts w:ascii="Times New Roman" w:hAnsi="Times New Roman" w:eastAsia="Times New Roman" w:cs="Times New Roman"/>
          <w:noProof w:val="0"/>
          <w:sz w:val="22"/>
          <w:szCs w:val="22"/>
          <w:lang w:val="es-US"/>
        </w:rPr>
        <w:t xml:space="preserve"> y se calcularon las tres métricas de testeo: MSE, RMSE y MAE.</w:t>
      </w:r>
    </w:p>
    <w:p w:rsidR="57ECCD35" w:rsidP="03D98FD7" w:rsidRDefault="57ECCD35" w14:paraId="191497F0" w14:textId="7A164B21">
      <w:pPr>
        <w:spacing w:before="240" w:beforeAutospacing="off" w:after="240" w:afterAutospacing="off" w:line="279" w:lineRule="auto"/>
        <w:ind/>
        <w:jc w:val="left"/>
        <w:rPr>
          <w:rFonts w:ascii="Times New Roman" w:hAnsi="Times New Roman" w:eastAsia="Times New Roman" w:cs="Times New Roman"/>
          <w:noProof w:val="0"/>
          <w:sz w:val="22"/>
          <w:szCs w:val="22"/>
          <w:lang w:val="es-US"/>
        </w:rPr>
      </w:pPr>
      <w:r w:rsidRPr="03D98FD7" w:rsidR="4952D854">
        <w:rPr>
          <w:rFonts w:ascii="Times New Roman" w:hAnsi="Times New Roman" w:eastAsia="Times New Roman" w:cs="Times New Roman"/>
          <w:noProof w:val="0"/>
          <w:sz w:val="22"/>
          <w:szCs w:val="22"/>
          <w:lang w:val="es-US"/>
        </w:rPr>
        <w:t>Lo que nos muestran los resultados es que a medida que agregamos variables relevantes, el error tiende a bajar, lo que era esperable. Además, al comparar los dos años, se nota que en 2024 los errores son algo más bajos.</w:t>
      </w:r>
    </w:p>
    <w:p w:rsidR="57ECCD35" w:rsidP="03D98FD7" w:rsidRDefault="57ECCD35" w14:paraId="4C8944F4" w14:textId="422C09E6">
      <w:pPr>
        <w:spacing w:before="24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32"/>
          <w:szCs w:val="32"/>
          <w:lang w:val="es-US"/>
        </w:rPr>
      </w:pPr>
    </w:p>
    <w:p w:rsidR="71F8B33C" w:rsidP="03D98FD7" w:rsidRDefault="71F8B33C" w14:paraId="5016666D" w14:textId="6E6831DA">
      <w:pPr>
        <w:spacing w:before="240" w:beforeAutospacing="off" w:after="0" w:afterAutospacing="off" w:line="279" w:lineRule="auto"/>
        <w:ind w:left="0" w:right="0"/>
        <w:jc w:val="left"/>
        <w:rPr>
          <w:rFonts w:ascii="Times New Roman" w:hAnsi="Times New Roman" w:eastAsia="Times New Roman" w:cs="Times New Roman"/>
          <w:noProof w:val="0"/>
          <w:sz w:val="24"/>
          <w:szCs w:val="24"/>
          <w:lang w:val="es-US"/>
        </w:rPr>
      </w:pPr>
      <w:r w:rsidRPr="03D98FD7" w:rsidR="71F8B33C">
        <w:rPr>
          <w:rFonts w:ascii="Times New Roman" w:hAnsi="Times New Roman" w:eastAsia="Times New Roman" w:cs="Times New Roman"/>
          <w:b w:val="0"/>
          <w:bCs w:val="0"/>
          <w:i w:val="0"/>
          <w:iCs w:val="0"/>
          <w:caps w:val="0"/>
          <w:smallCaps w:val="0"/>
          <w:noProof w:val="0"/>
          <w:sz w:val="32"/>
          <w:szCs w:val="32"/>
          <w:lang w:val="es-US"/>
        </w:rPr>
        <w:t>4.</w:t>
      </w:r>
      <w:r w:rsidRPr="03D98FD7" w:rsidR="5EAEF8E7">
        <w:rPr>
          <w:rFonts w:ascii="Times New Roman" w:hAnsi="Times New Roman" w:eastAsia="Times New Roman" w:cs="Times New Roman"/>
          <w:b w:val="0"/>
          <w:bCs w:val="0"/>
          <w:i w:val="0"/>
          <w:iCs w:val="0"/>
          <w:caps w:val="0"/>
          <w:smallCaps w:val="0"/>
          <w:noProof w:val="0"/>
          <w:sz w:val="32"/>
          <w:szCs w:val="32"/>
          <w:lang w:val="es-US"/>
        </w:rPr>
        <w:t xml:space="preserve"> </w:t>
      </w:r>
    </w:p>
    <w:p w:rsidR="2DB7C40F" w:rsidP="03D98FD7" w:rsidRDefault="2DB7C40F" w14:paraId="71510D26" w14:textId="207E702F">
      <w:pPr>
        <w:spacing w:before="24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22"/>
          <w:szCs w:val="22"/>
          <w:lang w:val="es-US"/>
        </w:rPr>
      </w:pPr>
      <w:r w:rsidRPr="03D98FD7" w:rsidR="2DB7C40F">
        <w:rPr>
          <w:rFonts w:ascii="Times New Roman" w:hAnsi="Times New Roman" w:eastAsia="Times New Roman" w:cs="Times New Roman"/>
          <w:b w:val="0"/>
          <w:bCs w:val="0"/>
          <w:i w:val="0"/>
          <w:iCs w:val="0"/>
          <w:caps w:val="0"/>
          <w:smallCaps w:val="0"/>
          <w:noProof w:val="0"/>
          <w:sz w:val="22"/>
          <w:szCs w:val="22"/>
          <w:lang w:val="es-US"/>
        </w:rPr>
        <w:t>En este punto graficamos la predicción del salario semanal en un gráfico de dispersión. En</w:t>
      </w:r>
      <w:r w:rsidRPr="03D98FD7" w:rsidR="2FB46FB2">
        <w:rPr>
          <w:rFonts w:ascii="Times New Roman" w:hAnsi="Times New Roman" w:eastAsia="Times New Roman" w:cs="Times New Roman"/>
          <w:b w:val="0"/>
          <w:bCs w:val="0"/>
          <w:i w:val="0"/>
          <w:iCs w:val="0"/>
          <w:caps w:val="0"/>
          <w:smallCaps w:val="0"/>
          <w:noProof w:val="0"/>
          <w:sz w:val="22"/>
          <w:szCs w:val="22"/>
          <w:lang w:val="es-US"/>
        </w:rPr>
        <w:t xml:space="preserve"> el gráfico mismo se observa la relación entre edad y salario semanal.</w:t>
      </w:r>
    </w:p>
    <w:p w:rsidR="2FB46FB2" w:rsidP="03D98FD7" w:rsidRDefault="2FB46FB2" w14:paraId="5B5B519E" w14:textId="7EB88E49">
      <w:pPr>
        <w:spacing w:before="240" w:beforeAutospacing="off" w:after="0" w:afterAutospacing="off" w:line="279" w:lineRule="auto"/>
        <w:ind w:left="0" w:right="0"/>
        <w:jc w:val="left"/>
        <w:rPr>
          <w:sz w:val="22"/>
          <w:szCs w:val="22"/>
        </w:rPr>
      </w:pPr>
      <w:r w:rsidRPr="03D98FD7" w:rsidR="2FB46FB2">
        <w:rPr>
          <w:rFonts w:ascii="Times New Roman" w:hAnsi="Times New Roman" w:eastAsia="Times New Roman" w:cs="Times New Roman"/>
          <w:b w:val="0"/>
          <w:bCs w:val="0"/>
          <w:i w:val="0"/>
          <w:iCs w:val="0"/>
          <w:caps w:val="0"/>
          <w:smallCaps w:val="0"/>
          <w:noProof w:val="0"/>
          <w:sz w:val="22"/>
          <w:szCs w:val="22"/>
          <w:lang w:val="es-US"/>
        </w:rPr>
        <w:t xml:space="preserve">El gráfico muestra que hay dispersión, pero el modelo puede llegar a lograr capturar la tendencia general. </w:t>
      </w:r>
      <w:r w:rsidRPr="03D98FD7" w:rsidR="76731AC7">
        <w:rPr>
          <w:rFonts w:ascii="Times New Roman" w:hAnsi="Times New Roman" w:eastAsia="Times New Roman" w:cs="Times New Roman"/>
          <w:b w:val="0"/>
          <w:bCs w:val="0"/>
          <w:i w:val="0"/>
          <w:iCs w:val="0"/>
          <w:caps w:val="0"/>
          <w:smallCaps w:val="0"/>
          <w:noProof w:val="0"/>
          <w:sz w:val="22"/>
          <w:szCs w:val="22"/>
          <w:lang w:val="es-US"/>
        </w:rPr>
        <w:t>Al comparar ambos años, se puede ver que el error de predicción es más bajo que en 2024</w:t>
      </w:r>
    </w:p>
    <w:p w:rsidR="786EB7F4" w:rsidP="03D98FD7" w:rsidRDefault="786EB7F4" w14:paraId="0FE7E626" w14:textId="0AED9C10">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786EB7F4">
        <w:rPr>
          <w:rFonts w:ascii="Times New Roman" w:hAnsi="Times New Roman" w:eastAsia="Times New Roman" w:cs="Times New Roman"/>
          <w:b w:val="1"/>
          <w:bCs w:val="1"/>
          <w:noProof w:val="0"/>
          <w:sz w:val="28"/>
          <w:szCs w:val="28"/>
          <w:lang w:val="es-US"/>
        </w:rPr>
        <w:t>Gráfico 2004</w:t>
      </w:r>
      <w:r w:rsidRPr="03D98FD7" w:rsidR="59F0509C">
        <w:rPr>
          <w:rFonts w:ascii="Times New Roman" w:hAnsi="Times New Roman" w:eastAsia="Times New Roman" w:cs="Times New Roman"/>
          <w:b w:val="1"/>
          <w:bCs w:val="1"/>
          <w:noProof w:val="0"/>
          <w:sz w:val="28"/>
          <w:szCs w:val="28"/>
          <w:lang w:val="es-US"/>
        </w:rPr>
        <w:t xml:space="preserve"> - Región GBA.</w:t>
      </w:r>
    </w:p>
    <w:p w:rsidR="786EB7F4" w:rsidP="03D98FD7" w:rsidRDefault="786EB7F4" w14:paraId="4AFF13B9" w14:textId="1778CA14">
      <w:pPr>
        <w:spacing w:before="240" w:beforeAutospacing="off" w:after="0" w:afterAutospacing="off" w:line="279" w:lineRule="auto"/>
        <w:ind w:left="0" w:right="0"/>
        <w:jc w:val="left"/>
      </w:pPr>
      <w:r w:rsidR="786EB7F4">
        <w:drawing>
          <wp:inline wp14:editId="5F89ECD5" wp14:anchorId="0BB3A7FC">
            <wp:extent cx="5724525" cy="2657475"/>
            <wp:effectExtent l="0" t="0" r="0" b="0"/>
            <wp:docPr id="4517266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0881137" name=""/>
                    <pic:cNvPicPr/>
                  </pic:nvPicPr>
                  <pic:blipFill>
                    <a:blip xmlns:r="http://schemas.openxmlformats.org/officeDocument/2006/relationships" r:embed="rId1312127423">
                      <a:extLst>
                        <a:ext uri="{28A0092B-C50C-407E-A947-70E740481C1C}">
                          <a14:useLocalDpi xmlns:a14="http://schemas.microsoft.com/office/drawing/2010/main"/>
                        </a:ext>
                      </a:extLst>
                    </a:blip>
                    <a:stretch>
                      <a:fillRect/>
                    </a:stretch>
                  </pic:blipFill>
                  <pic:spPr>
                    <a:xfrm rot="0">
                      <a:off x="0" y="0"/>
                      <a:ext cx="5724525" cy="2657475"/>
                    </a:xfrm>
                    <a:prstGeom prst="rect">
                      <a:avLst/>
                    </a:prstGeom>
                  </pic:spPr>
                </pic:pic>
              </a:graphicData>
            </a:graphic>
          </wp:inline>
        </w:drawing>
      </w:r>
    </w:p>
    <w:p w:rsidR="786EB7F4" w:rsidP="03D98FD7" w:rsidRDefault="786EB7F4" w14:paraId="765B42A0" w14:textId="79446DBC">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786EB7F4">
        <w:rPr>
          <w:rFonts w:ascii="Times New Roman" w:hAnsi="Times New Roman" w:eastAsia="Times New Roman" w:cs="Times New Roman"/>
          <w:b w:val="1"/>
          <w:bCs w:val="1"/>
          <w:noProof w:val="0"/>
          <w:sz w:val="28"/>
          <w:szCs w:val="28"/>
          <w:lang w:val="es-US"/>
        </w:rPr>
        <w:t>Gráfico 2024</w:t>
      </w:r>
      <w:r w:rsidRPr="03D98FD7" w:rsidR="5E4AA218">
        <w:rPr>
          <w:rFonts w:ascii="Times New Roman" w:hAnsi="Times New Roman" w:eastAsia="Times New Roman" w:cs="Times New Roman"/>
          <w:b w:val="1"/>
          <w:bCs w:val="1"/>
          <w:noProof w:val="0"/>
          <w:sz w:val="28"/>
          <w:szCs w:val="28"/>
          <w:lang w:val="es-US"/>
        </w:rPr>
        <w:t xml:space="preserve"> - Región GBA.</w:t>
      </w:r>
    </w:p>
    <w:p w:rsidR="76731AC7" w:rsidP="03D98FD7" w:rsidRDefault="76731AC7" w14:paraId="18029134" w14:textId="5DD0E3E9">
      <w:pPr>
        <w:spacing w:before="240" w:beforeAutospacing="off" w:after="0" w:afterAutospacing="off" w:line="279" w:lineRule="auto"/>
        <w:ind w:left="0" w:right="0"/>
        <w:jc w:val="left"/>
      </w:pPr>
      <w:r w:rsidR="76731AC7">
        <w:drawing>
          <wp:inline wp14:editId="0527591F" wp14:anchorId="08BA634A">
            <wp:extent cx="5724525" cy="2466975"/>
            <wp:effectExtent l="0" t="0" r="0" b="0"/>
            <wp:docPr id="20112177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940816" name=""/>
                    <pic:cNvPicPr/>
                  </pic:nvPicPr>
                  <pic:blipFill>
                    <a:blip xmlns:r="http://schemas.openxmlformats.org/officeDocument/2006/relationships" r:embed="rId998927813">
                      <a:extLst>
                        <a:ext uri="{28A0092B-C50C-407E-A947-70E740481C1C}">
                          <a14:useLocalDpi xmlns:a14="http://schemas.microsoft.com/office/drawing/2010/main"/>
                        </a:ext>
                      </a:extLst>
                    </a:blip>
                    <a:stretch>
                      <a:fillRect/>
                    </a:stretch>
                  </pic:blipFill>
                  <pic:spPr>
                    <a:xfrm rot="0">
                      <a:off x="0" y="0"/>
                      <a:ext cx="5724525" cy="2466975"/>
                    </a:xfrm>
                    <a:prstGeom prst="rect">
                      <a:avLst/>
                    </a:prstGeom>
                  </pic:spPr>
                </pic:pic>
              </a:graphicData>
            </a:graphic>
          </wp:inline>
        </w:drawing>
      </w:r>
    </w:p>
    <w:p w:rsidR="03D98FD7" w:rsidP="03D98FD7" w:rsidRDefault="03D98FD7" w14:paraId="6A3E62C9" w14:textId="75C78924">
      <w:pPr>
        <w:spacing w:before="240" w:beforeAutospacing="off" w:after="0" w:afterAutospacing="off" w:line="279" w:lineRule="auto"/>
        <w:ind w:left="0" w:right="0"/>
        <w:jc w:val="left"/>
      </w:pPr>
    </w:p>
    <w:p xmlns:wp14="http://schemas.microsoft.com/office/word/2010/wordml" w:rsidP="504CC989" wp14:paraId="2993C285" wp14:textId="444B2089">
      <w:pPr>
        <w:spacing w:before="240" w:beforeAutospacing="off" w:after="0" w:afterAutospacing="off"/>
        <w:rPr>
          <w:rFonts w:ascii="Times New Roman" w:hAnsi="Times New Roman" w:eastAsia="Times New Roman" w:cs="Times New Roman"/>
          <w:b w:val="0"/>
          <w:bCs w:val="0"/>
          <w:i w:val="0"/>
          <w:iCs w:val="0"/>
          <w:caps w:val="0"/>
          <w:smallCaps w:val="0"/>
          <w:strike w:val="0"/>
          <w:dstrike w:val="0"/>
          <w:noProof w:val="0"/>
          <w:sz w:val="32"/>
          <w:szCs w:val="32"/>
          <w:u w:val="single"/>
          <w:lang w:val="es-US"/>
        </w:rPr>
      </w:pPr>
      <w:r w:rsidRPr="504CC989" w:rsidR="4DD290AC">
        <w:rPr>
          <w:rFonts w:ascii="Times New Roman" w:hAnsi="Times New Roman" w:eastAsia="Times New Roman" w:cs="Times New Roman"/>
          <w:b w:val="0"/>
          <w:bCs w:val="0"/>
          <w:i w:val="0"/>
          <w:iCs w:val="0"/>
          <w:caps w:val="0"/>
          <w:smallCaps w:val="0"/>
          <w:strike w:val="0"/>
          <w:dstrike w:val="0"/>
          <w:noProof w:val="0"/>
          <w:sz w:val="32"/>
          <w:szCs w:val="32"/>
          <w:u w:val="single"/>
          <w:lang w:val="es-US"/>
        </w:rPr>
        <w:t>Parte C: Métodos de Clasificación y Performance.</w:t>
      </w:r>
    </w:p>
    <w:p xmlns:wp14="http://schemas.microsoft.com/office/word/2010/wordml" w:rsidP="504CC989" wp14:paraId="54EFD860" wp14:textId="32DC7414">
      <w:pPr>
        <w:spacing w:before="240" w:beforeAutospacing="off" w:after="0" w:afterAutospacing="off" w:line="279" w:lineRule="auto"/>
        <w:ind w:left="0" w:right="0"/>
        <w:jc w:val="left"/>
      </w:pPr>
      <w:r w:rsidRPr="504CC989" w:rsidR="4DD290AC">
        <w:rPr>
          <w:rFonts w:ascii="Times New Roman" w:hAnsi="Times New Roman" w:eastAsia="Times New Roman" w:cs="Times New Roman"/>
          <w:b w:val="0"/>
          <w:bCs w:val="0"/>
          <w:i w:val="0"/>
          <w:iCs w:val="0"/>
          <w:caps w:val="0"/>
          <w:smallCaps w:val="0"/>
          <w:noProof w:val="0"/>
          <w:sz w:val="32"/>
          <w:szCs w:val="32"/>
          <w:lang w:val="es-US"/>
        </w:rPr>
        <w:t xml:space="preserve">5. </w:t>
      </w:r>
      <w:r w:rsidRPr="504CC989" w:rsidR="4DD290AC">
        <w:rPr>
          <w:rFonts w:ascii="Times New Roman" w:hAnsi="Times New Roman" w:eastAsia="Times New Roman" w:cs="Times New Roman"/>
          <w:noProof w:val="0"/>
          <w:sz w:val="24"/>
          <w:szCs w:val="24"/>
          <w:lang w:val="es-US"/>
        </w:rPr>
        <w:t xml:space="preserve"> </w:t>
      </w:r>
    </w:p>
    <w:p w:rsidR="12212D0A" w:rsidP="03D98FD7" w:rsidRDefault="12212D0A" w14:paraId="40F4B0BE" w14:textId="78C76444">
      <w:pPr>
        <w:spacing w:before="240" w:beforeAutospacing="off" w:after="0" w:afterAutospacing="off" w:line="279" w:lineRule="auto"/>
        <w:ind w:left="0" w:right="0"/>
        <w:jc w:val="left"/>
        <w:rPr>
          <w:sz w:val="22"/>
          <w:szCs w:val="22"/>
        </w:rPr>
      </w:pPr>
      <w:r w:rsidRPr="03D98FD7" w:rsidR="1A4EEE0A">
        <w:rPr>
          <w:rFonts w:ascii="Times New Roman" w:hAnsi="Times New Roman" w:eastAsia="Times New Roman" w:cs="Times New Roman"/>
          <w:noProof w:val="0"/>
          <w:sz w:val="22"/>
          <w:szCs w:val="22"/>
          <w:lang w:val="es-US"/>
        </w:rPr>
        <w:t xml:space="preserve">Podremos observar </w:t>
      </w:r>
      <w:r w:rsidRPr="03D98FD7" w:rsidR="5823BE15">
        <w:rPr>
          <w:rFonts w:ascii="Times New Roman" w:hAnsi="Times New Roman" w:eastAsia="Times New Roman" w:cs="Times New Roman"/>
          <w:noProof w:val="0"/>
          <w:sz w:val="22"/>
          <w:szCs w:val="22"/>
          <w:lang w:val="es-US"/>
        </w:rPr>
        <w:t xml:space="preserve">e </w:t>
      </w:r>
      <w:r w:rsidRPr="03D98FD7" w:rsidR="355E1C8A">
        <w:rPr>
          <w:rFonts w:ascii="Times New Roman" w:hAnsi="Times New Roman" w:eastAsia="Times New Roman" w:cs="Times New Roman"/>
          <w:noProof w:val="0"/>
          <w:sz w:val="22"/>
          <w:szCs w:val="22"/>
          <w:lang w:val="es-US"/>
        </w:rPr>
        <w:t xml:space="preserve">identificar a través de los gráficos </w:t>
      </w:r>
      <w:r w:rsidRPr="03D98FD7" w:rsidR="1A4EEE0A">
        <w:rPr>
          <w:rFonts w:ascii="Times New Roman" w:hAnsi="Times New Roman" w:eastAsia="Times New Roman" w:cs="Times New Roman"/>
          <w:noProof w:val="0"/>
          <w:sz w:val="22"/>
          <w:szCs w:val="22"/>
          <w:lang w:val="es-US"/>
        </w:rPr>
        <w:t xml:space="preserve">que el mejor </w:t>
      </w:r>
      <w:r w:rsidRPr="03D98FD7" w:rsidR="6F6CF816">
        <w:rPr>
          <w:rFonts w:ascii="Times New Roman" w:hAnsi="Times New Roman" w:eastAsia="Times New Roman" w:cs="Times New Roman"/>
          <w:noProof w:val="0"/>
          <w:sz w:val="22"/>
          <w:szCs w:val="22"/>
          <w:lang w:val="es-US"/>
        </w:rPr>
        <w:t>método</w:t>
      </w:r>
      <w:r w:rsidRPr="03D98FD7" w:rsidR="1A4EEE0A">
        <w:rPr>
          <w:rFonts w:ascii="Times New Roman" w:hAnsi="Times New Roman" w:eastAsia="Times New Roman" w:cs="Times New Roman"/>
          <w:noProof w:val="0"/>
          <w:sz w:val="22"/>
          <w:szCs w:val="22"/>
          <w:lang w:val="es-US"/>
        </w:rPr>
        <w:t xml:space="preserve"> es sin n</w:t>
      </w:r>
      <w:r w:rsidRPr="03D98FD7" w:rsidR="6FF593E3">
        <w:rPr>
          <w:rFonts w:ascii="Times New Roman" w:hAnsi="Times New Roman" w:eastAsia="Times New Roman" w:cs="Times New Roman"/>
          <w:noProof w:val="0"/>
          <w:sz w:val="22"/>
          <w:szCs w:val="22"/>
          <w:lang w:val="es-US"/>
        </w:rPr>
        <w:t xml:space="preserve">inguna duda </w:t>
      </w:r>
      <w:r w:rsidRPr="03D98FD7" w:rsidR="1659F2AD">
        <w:rPr>
          <w:rFonts w:ascii="Times New Roman" w:hAnsi="Times New Roman" w:eastAsia="Times New Roman" w:cs="Times New Roman"/>
          <w:noProof w:val="0"/>
          <w:sz w:val="22"/>
          <w:szCs w:val="22"/>
          <w:lang w:val="es-US"/>
        </w:rPr>
        <w:t xml:space="preserve">la “Regresión </w:t>
      </w:r>
      <w:r w:rsidRPr="03D98FD7" w:rsidR="12AEC173">
        <w:rPr>
          <w:rFonts w:ascii="Times New Roman" w:hAnsi="Times New Roman" w:eastAsia="Times New Roman" w:cs="Times New Roman"/>
          <w:noProof w:val="0"/>
          <w:sz w:val="22"/>
          <w:szCs w:val="22"/>
          <w:lang w:val="es-US"/>
        </w:rPr>
        <w:t>logística” ya que nos da números más altos en “Precisión” y “</w:t>
      </w:r>
      <w:r w:rsidRPr="03D98FD7" w:rsidR="3476CD3F">
        <w:rPr>
          <w:rFonts w:ascii="Times New Roman" w:hAnsi="Times New Roman" w:eastAsia="Times New Roman" w:cs="Times New Roman"/>
          <w:noProof w:val="0"/>
          <w:sz w:val="22"/>
          <w:szCs w:val="22"/>
          <w:lang w:val="es-US"/>
        </w:rPr>
        <w:t>AUC” en</w:t>
      </w:r>
      <w:r w:rsidRPr="03D98FD7" w:rsidR="12AEC173">
        <w:rPr>
          <w:rFonts w:ascii="Times New Roman" w:hAnsi="Times New Roman" w:eastAsia="Times New Roman" w:cs="Times New Roman"/>
          <w:noProof w:val="0"/>
          <w:sz w:val="22"/>
          <w:szCs w:val="22"/>
          <w:lang w:val="es-US"/>
        </w:rPr>
        <w:t xml:space="preserve"> </w:t>
      </w:r>
      <w:r w:rsidRPr="03D98FD7" w:rsidR="03070EAD">
        <w:rPr>
          <w:rFonts w:ascii="Times New Roman" w:hAnsi="Times New Roman" w:eastAsia="Times New Roman" w:cs="Times New Roman"/>
          <w:noProof w:val="0"/>
          <w:sz w:val="22"/>
          <w:szCs w:val="22"/>
          <w:lang w:val="es-US"/>
        </w:rPr>
        <w:t>comparación</w:t>
      </w:r>
      <w:r w:rsidRPr="03D98FD7" w:rsidR="218B37A8">
        <w:rPr>
          <w:rFonts w:ascii="Times New Roman" w:hAnsi="Times New Roman" w:eastAsia="Times New Roman" w:cs="Times New Roman"/>
          <w:noProof w:val="0"/>
          <w:sz w:val="22"/>
          <w:szCs w:val="22"/>
          <w:lang w:val="es-US"/>
        </w:rPr>
        <w:t xml:space="preserve"> con el </w:t>
      </w:r>
      <w:r w:rsidRPr="03D98FD7" w:rsidR="76C2445F">
        <w:rPr>
          <w:rFonts w:ascii="Times New Roman" w:hAnsi="Times New Roman" w:eastAsia="Times New Roman" w:cs="Times New Roman"/>
          <w:noProof w:val="0"/>
          <w:sz w:val="22"/>
          <w:szCs w:val="22"/>
          <w:lang w:val="es-US"/>
        </w:rPr>
        <w:t>método</w:t>
      </w:r>
      <w:r w:rsidRPr="03D98FD7" w:rsidR="218B37A8">
        <w:rPr>
          <w:rFonts w:ascii="Times New Roman" w:hAnsi="Times New Roman" w:eastAsia="Times New Roman" w:cs="Times New Roman"/>
          <w:noProof w:val="0"/>
          <w:sz w:val="22"/>
          <w:szCs w:val="22"/>
          <w:lang w:val="es-US"/>
        </w:rPr>
        <w:t xml:space="preserve"> </w:t>
      </w:r>
      <w:r w:rsidRPr="03D98FD7" w:rsidR="5E81CEC3">
        <w:rPr>
          <w:rFonts w:ascii="Times New Roman" w:hAnsi="Times New Roman" w:eastAsia="Times New Roman" w:cs="Times New Roman"/>
          <w:noProof w:val="0"/>
          <w:sz w:val="22"/>
          <w:szCs w:val="22"/>
          <w:lang w:val="es-US"/>
        </w:rPr>
        <w:t>de “KNN” para ambos años (2004 y 2024)</w:t>
      </w:r>
      <w:r w:rsidRPr="03D98FD7" w:rsidR="4D044DFB">
        <w:rPr>
          <w:rFonts w:ascii="Times New Roman" w:hAnsi="Times New Roman" w:eastAsia="Times New Roman" w:cs="Times New Roman"/>
          <w:noProof w:val="0"/>
          <w:sz w:val="22"/>
          <w:szCs w:val="22"/>
          <w:lang w:val="es-US"/>
        </w:rPr>
        <w:t xml:space="preserve">, esto se debe a que regresión logística es un modelo paramétrico que puede calcular los coeficientes </w:t>
      </w:r>
      <w:r w:rsidRPr="03D98FD7" w:rsidR="64493188">
        <w:rPr>
          <w:rFonts w:ascii="Times New Roman" w:hAnsi="Times New Roman" w:eastAsia="Times New Roman" w:cs="Times New Roman"/>
          <w:noProof w:val="0"/>
          <w:sz w:val="22"/>
          <w:szCs w:val="22"/>
          <w:lang w:val="es-US"/>
        </w:rPr>
        <w:t xml:space="preserve">para cada una de las variables </w:t>
      </w:r>
      <w:r w:rsidRPr="03D98FD7" w:rsidR="64493188">
        <w:rPr>
          <w:rFonts w:ascii="Times New Roman" w:hAnsi="Times New Roman" w:eastAsia="Times New Roman" w:cs="Times New Roman"/>
          <w:noProof w:val="0"/>
          <w:sz w:val="22"/>
          <w:szCs w:val="22"/>
          <w:lang w:val="es-US"/>
        </w:rPr>
        <w:t>predictoras</w:t>
      </w:r>
      <w:r w:rsidRPr="03D98FD7" w:rsidR="64493188">
        <w:rPr>
          <w:rFonts w:ascii="Times New Roman" w:hAnsi="Times New Roman" w:eastAsia="Times New Roman" w:cs="Times New Roman"/>
          <w:noProof w:val="0"/>
          <w:sz w:val="22"/>
          <w:szCs w:val="22"/>
          <w:lang w:val="es-US"/>
        </w:rPr>
        <w:t>, mientras que KNN es lo contrario.</w:t>
      </w:r>
    </w:p>
    <w:p w:rsidR="12212D0A" w:rsidP="03D98FD7" w:rsidRDefault="12212D0A" w14:paraId="594624C1" w14:textId="0920CD3F">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258BF396">
        <w:rPr>
          <w:rFonts w:ascii="Times New Roman" w:hAnsi="Times New Roman" w:eastAsia="Times New Roman" w:cs="Times New Roman"/>
          <w:b w:val="1"/>
          <w:bCs w:val="1"/>
          <w:noProof w:val="0"/>
          <w:sz w:val="28"/>
          <w:szCs w:val="28"/>
          <w:lang w:val="es-US"/>
        </w:rPr>
        <w:t>Gráficos 2004</w:t>
      </w:r>
      <w:r w:rsidRPr="03D98FD7" w:rsidR="3D3032A2">
        <w:rPr>
          <w:rFonts w:ascii="Times New Roman" w:hAnsi="Times New Roman" w:eastAsia="Times New Roman" w:cs="Times New Roman"/>
          <w:b w:val="1"/>
          <w:bCs w:val="1"/>
          <w:noProof w:val="0"/>
          <w:sz w:val="28"/>
          <w:szCs w:val="28"/>
          <w:lang w:val="es-US"/>
        </w:rPr>
        <w:t xml:space="preserve"> - Región GBA.</w:t>
      </w:r>
    </w:p>
    <w:p w:rsidR="12212D0A" w:rsidP="03D98FD7" w:rsidRDefault="12212D0A" w14:paraId="4FAF5731" w14:textId="7BF07E48">
      <w:pPr>
        <w:spacing w:before="240" w:beforeAutospacing="off" w:after="0" w:afterAutospacing="off" w:line="279" w:lineRule="auto"/>
        <w:ind w:left="0" w:right="0"/>
        <w:jc w:val="left"/>
      </w:pPr>
      <w:r w:rsidRPr="03D98FD7" w:rsidR="4D044DFB">
        <w:rPr>
          <w:rFonts w:ascii="Times New Roman" w:hAnsi="Times New Roman" w:eastAsia="Times New Roman" w:cs="Times New Roman"/>
          <w:noProof w:val="0"/>
          <w:sz w:val="24"/>
          <w:szCs w:val="24"/>
          <w:lang w:val="es-US"/>
        </w:rPr>
        <w:t xml:space="preserve"> </w:t>
      </w:r>
      <w:r w:rsidR="2497B3DC">
        <w:drawing>
          <wp:inline wp14:editId="1B279940" wp14:anchorId="674C3A5C">
            <wp:extent cx="4633635" cy="2771860"/>
            <wp:effectExtent l="0" t="0" r="0" b="0"/>
            <wp:docPr id="16730852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3085223" name=""/>
                    <pic:cNvPicPr/>
                  </pic:nvPicPr>
                  <pic:blipFill>
                    <a:blip xmlns:r="http://schemas.openxmlformats.org/officeDocument/2006/relationships" r:embed="rId1725301430">
                      <a:extLst>
                        <a:ext uri="{28A0092B-C50C-407E-A947-70E740481C1C}">
                          <a14:useLocalDpi xmlns:a14="http://schemas.microsoft.com/office/drawing/2010/main"/>
                        </a:ext>
                      </a:extLst>
                    </a:blip>
                    <a:stretch>
                      <a:fillRect/>
                    </a:stretch>
                  </pic:blipFill>
                  <pic:spPr>
                    <a:xfrm rot="0">
                      <a:off x="0" y="0"/>
                      <a:ext cx="4633635" cy="2771860"/>
                    </a:xfrm>
                    <a:prstGeom prst="rect">
                      <a:avLst/>
                    </a:prstGeom>
                  </pic:spPr>
                </pic:pic>
              </a:graphicData>
            </a:graphic>
          </wp:inline>
        </w:drawing>
      </w:r>
      <w:r w:rsidR="2497B3DC">
        <w:drawing>
          <wp:inline wp14:editId="3FF2FFD2" wp14:anchorId="0E9ED8FF">
            <wp:extent cx="4677599" cy="2772000"/>
            <wp:effectExtent l="0" t="0" r="0" b="0"/>
            <wp:docPr id="14901670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0167043" name=""/>
                    <pic:cNvPicPr/>
                  </pic:nvPicPr>
                  <pic:blipFill>
                    <a:blip xmlns:r="http://schemas.openxmlformats.org/officeDocument/2006/relationships" r:embed="rId1542936560">
                      <a:extLst>
                        <a:ext uri="{28A0092B-C50C-407E-A947-70E740481C1C}">
                          <a14:useLocalDpi xmlns:a14="http://schemas.microsoft.com/office/drawing/2010/main"/>
                        </a:ext>
                      </a:extLst>
                    </a:blip>
                    <a:stretch>
                      <a:fillRect/>
                    </a:stretch>
                  </pic:blipFill>
                  <pic:spPr>
                    <a:xfrm rot="0">
                      <a:off x="0" y="0"/>
                      <a:ext cx="4677599" cy="2772000"/>
                    </a:xfrm>
                    <a:prstGeom prst="rect">
                      <a:avLst/>
                    </a:prstGeom>
                  </pic:spPr>
                </pic:pic>
              </a:graphicData>
            </a:graphic>
          </wp:inline>
        </w:drawing>
      </w:r>
    </w:p>
    <w:p w:rsidR="42F396D2" w:rsidP="03D98FD7" w:rsidRDefault="42F396D2" w14:paraId="36E2CF00" w14:textId="70191470">
      <w:pPr>
        <w:spacing w:before="240" w:beforeAutospacing="off" w:after="0" w:afterAutospacing="off" w:line="279" w:lineRule="auto"/>
        <w:ind w:left="0" w:right="0"/>
        <w:jc w:val="left"/>
        <w:rPr>
          <w:rFonts w:ascii="Times New Roman" w:hAnsi="Times New Roman" w:eastAsia="Times New Roman" w:cs="Times New Roman"/>
          <w:b w:val="1"/>
          <w:bCs w:val="1"/>
          <w:noProof w:val="0"/>
          <w:sz w:val="28"/>
          <w:szCs w:val="28"/>
          <w:lang w:val="es-US"/>
        </w:rPr>
      </w:pPr>
      <w:r w:rsidRPr="03D98FD7" w:rsidR="42F396D2">
        <w:rPr>
          <w:rFonts w:ascii="Times New Roman" w:hAnsi="Times New Roman" w:eastAsia="Times New Roman" w:cs="Times New Roman"/>
          <w:b w:val="1"/>
          <w:bCs w:val="1"/>
          <w:noProof w:val="0"/>
          <w:sz w:val="28"/>
          <w:szCs w:val="28"/>
          <w:lang w:val="es-US"/>
        </w:rPr>
        <w:t>Gráficos 2024</w:t>
      </w:r>
      <w:r w:rsidRPr="03D98FD7" w:rsidR="17C4B9CE">
        <w:rPr>
          <w:rFonts w:ascii="Times New Roman" w:hAnsi="Times New Roman" w:eastAsia="Times New Roman" w:cs="Times New Roman"/>
          <w:b w:val="1"/>
          <w:bCs w:val="1"/>
          <w:noProof w:val="0"/>
          <w:sz w:val="28"/>
          <w:szCs w:val="28"/>
          <w:lang w:val="es-US"/>
        </w:rPr>
        <w:t xml:space="preserve"> - Región GBA.</w:t>
      </w:r>
    </w:p>
    <w:p w:rsidR="2497B3DC" w:rsidP="03D98FD7" w:rsidRDefault="2497B3DC" w14:paraId="20596D90" w14:textId="5821DB53">
      <w:pPr>
        <w:spacing w:before="240" w:beforeAutospacing="off" w:after="0" w:afterAutospacing="off" w:line="279" w:lineRule="auto"/>
        <w:ind w:left="0" w:right="0"/>
        <w:jc w:val="left"/>
      </w:pPr>
      <w:r w:rsidR="2497B3DC">
        <w:drawing>
          <wp:inline wp14:editId="02DFDBD3" wp14:anchorId="5C07FE27">
            <wp:extent cx="5270615" cy="2772000"/>
            <wp:effectExtent l="0" t="0" r="0" b="0"/>
            <wp:docPr id="12804896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0489609" name=""/>
                    <pic:cNvPicPr/>
                  </pic:nvPicPr>
                  <pic:blipFill>
                    <a:blip xmlns:r="http://schemas.openxmlformats.org/officeDocument/2006/relationships" r:embed="rId1892790297">
                      <a:extLst>
                        <a:ext uri="{28A0092B-C50C-407E-A947-70E740481C1C}">
                          <a14:useLocalDpi xmlns:a14="http://schemas.microsoft.com/office/drawing/2010/main"/>
                        </a:ext>
                      </a:extLst>
                    </a:blip>
                    <a:stretch>
                      <a:fillRect/>
                    </a:stretch>
                  </pic:blipFill>
                  <pic:spPr>
                    <a:xfrm rot="0">
                      <a:off x="0" y="0"/>
                      <a:ext cx="5270615" cy="2772000"/>
                    </a:xfrm>
                    <a:prstGeom prst="rect">
                      <a:avLst/>
                    </a:prstGeom>
                  </pic:spPr>
                </pic:pic>
              </a:graphicData>
            </a:graphic>
          </wp:inline>
        </w:drawing>
      </w:r>
    </w:p>
    <w:p w:rsidR="2497B3DC" w:rsidP="03D98FD7" w:rsidRDefault="2497B3DC" w14:paraId="65DD2E05" w14:textId="739868B7">
      <w:pPr>
        <w:spacing w:before="240" w:beforeAutospacing="off" w:after="0" w:afterAutospacing="off" w:line="279" w:lineRule="auto"/>
        <w:ind w:left="0" w:right="0"/>
        <w:jc w:val="left"/>
      </w:pPr>
      <w:r w:rsidR="2497B3DC">
        <w:drawing>
          <wp:inline wp14:editId="4C39E471" wp14:anchorId="2BC6B45F">
            <wp:extent cx="5307914" cy="2772000"/>
            <wp:effectExtent l="0" t="0" r="0" b="0"/>
            <wp:docPr id="632327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3232715" name=""/>
                    <pic:cNvPicPr/>
                  </pic:nvPicPr>
                  <pic:blipFill>
                    <a:blip xmlns:r="http://schemas.openxmlformats.org/officeDocument/2006/relationships" r:embed="rId333663106">
                      <a:extLst>
                        <a:ext uri="{28A0092B-C50C-407E-A947-70E740481C1C}">
                          <a14:useLocalDpi xmlns:a14="http://schemas.microsoft.com/office/drawing/2010/main"/>
                        </a:ext>
                      </a:extLst>
                    </a:blip>
                    <a:stretch>
                      <a:fillRect/>
                    </a:stretch>
                  </pic:blipFill>
                  <pic:spPr>
                    <a:xfrm rot="0">
                      <a:off x="0" y="0"/>
                      <a:ext cx="5307914" cy="2772000"/>
                    </a:xfrm>
                    <a:prstGeom prst="rect">
                      <a:avLst/>
                    </a:prstGeom>
                  </pic:spPr>
                </pic:pic>
              </a:graphicData>
            </a:graphic>
          </wp:inline>
        </w:drawing>
      </w:r>
    </w:p>
    <w:p w:rsidR="4DD290AC" w:rsidP="504CC989" w:rsidRDefault="4DD290AC" w14:paraId="13456DEE" w14:textId="00C1576D">
      <w:pPr>
        <w:spacing w:before="240" w:beforeAutospacing="off" w:after="0" w:afterAutospacing="off" w:line="279" w:lineRule="auto"/>
        <w:ind w:left="0" w:right="0"/>
        <w:jc w:val="left"/>
      </w:pPr>
      <w:r w:rsidRPr="504CC989" w:rsidR="4DD290AC">
        <w:rPr>
          <w:rFonts w:ascii="Times New Roman" w:hAnsi="Times New Roman" w:eastAsia="Times New Roman" w:cs="Times New Roman"/>
          <w:b w:val="0"/>
          <w:bCs w:val="0"/>
          <w:i w:val="0"/>
          <w:iCs w:val="0"/>
          <w:caps w:val="0"/>
          <w:smallCaps w:val="0"/>
          <w:noProof w:val="0"/>
          <w:sz w:val="32"/>
          <w:szCs w:val="32"/>
          <w:lang w:val="es-US"/>
        </w:rPr>
        <w:t xml:space="preserve">6. </w:t>
      </w:r>
      <w:r w:rsidRPr="504CC989" w:rsidR="4DD290AC">
        <w:rPr>
          <w:rFonts w:ascii="Times New Roman" w:hAnsi="Times New Roman" w:eastAsia="Times New Roman" w:cs="Times New Roman"/>
          <w:noProof w:val="0"/>
          <w:sz w:val="24"/>
          <w:szCs w:val="24"/>
          <w:lang w:val="es-US"/>
        </w:rPr>
        <w:t xml:space="preserve"> </w:t>
      </w:r>
    </w:p>
    <w:p w:rsidR="4DD290AC" w:rsidP="03D98FD7" w:rsidRDefault="4DD290AC" w14:paraId="6FD28D3D" w14:textId="39082D47">
      <w:pPr>
        <w:spacing w:before="240" w:beforeAutospacing="off" w:after="0" w:afterAutospacing="off" w:line="279" w:lineRule="auto"/>
        <w:ind w:left="0" w:right="0"/>
        <w:jc w:val="left"/>
        <w:rPr>
          <w:rFonts w:ascii="Times New Roman" w:hAnsi="Times New Roman" w:eastAsia="Times New Roman" w:cs="Times New Roman"/>
          <w:noProof w:val="0"/>
          <w:sz w:val="22"/>
          <w:szCs w:val="22"/>
          <w:lang w:val="es-US"/>
        </w:rPr>
      </w:pPr>
      <w:r w:rsidRPr="03D98FD7" w:rsidR="3AA88596">
        <w:rPr>
          <w:rFonts w:ascii="Times New Roman" w:hAnsi="Times New Roman" w:eastAsia="Times New Roman" w:cs="Times New Roman"/>
          <w:noProof w:val="0"/>
          <w:sz w:val="22"/>
          <w:szCs w:val="22"/>
          <w:lang w:val="es-US"/>
        </w:rPr>
        <w:t xml:space="preserve">En este caso observaremos algo muy interesante, en 2024 tenemos los datos y podemos </w:t>
      </w:r>
      <w:r w:rsidRPr="03D98FD7" w:rsidR="6EE4B739">
        <w:rPr>
          <w:rFonts w:ascii="Times New Roman" w:hAnsi="Times New Roman" w:eastAsia="Times New Roman" w:cs="Times New Roman"/>
          <w:noProof w:val="0"/>
          <w:sz w:val="22"/>
          <w:szCs w:val="22"/>
          <w:lang w:val="es-US"/>
        </w:rPr>
        <w:t xml:space="preserve">observar los </w:t>
      </w:r>
      <w:r w:rsidRPr="03D98FD7" w:rsidR="40509489">
        <w:rPr>
          <w:rFonts w:ascii="Times New Roman" w:hAnsi="Times New Roman" w:eastAsia="Times New Roman" w:cs="Times New Roman"/>
          <w:noProof w:val="0"/>
          <w:sz w:val="22"/>
          <w:szCs w:val="22"/>
          <w:lang w:val="es-US"/>
        </w:rPr>
        <w:t>números</w:t>
      </w:r>
      <w:r w:rsidRPr="03D98FD7" w:rsidR="6EE4B739">
        <w:rPr>
          <w:rFonts w:ascii="Times New Roman" w:hAnsi="Times New Roman" w:eastAsia="Times New Roman" w:cs="Times New Roman"/>
          <w:noProof w:val="0"/>
          <w:sz w:val="22"/>
          <w:szCs w:val="22"/>
          <w:lang w:val="es-US"/>
        </w:rPr>
        <w:t xml:space="preserve"> y el porcentaje de personas son desocupadas dentro de la base </w:t>
      </w:r>
      <w:r w:rsidRPr="03D98FD7" w:rsidR="6EE4B739">
        <w:rPr>
          <w:rFonts w:ascii="Times New Roman" w:hAnsi="Times New Roman" w:eastAsia="Times New Roman" w:cs="Times New Roman"/>
          <w:noProof w:val="0"/>
          <w:sz w:val="22"/>
          <w:szCs w:val="22"/>
          <w:lang w:val="es-US"/>
        </w:rPr>
        <w:t>norespondieron</w:t>
      </w:r>
      <w:r w:rsidRPr="03D98FD7" w:rsidR="277F23BD">
        <w:rPr>
          <w:rFonts w:ascii="Times New Roman" w:hAnsi="Times New Roman" w:eastAsia="Times New Roman" w:cs="Times New Roman"/>
          <w:noProof w:val="0"/>
          <w:sz w:val="22"/>
          <w:szCs w:val="22"/>
          <w:lang w:val="es-US"/>
        </w:rPr>
        <w:t>, los cuales nos indican que de 101 personas que no respondieron 41 son desocupadas, es decir el 40.5</w:t>
      </w:r>
      <w:r w:rsidRPr="03D98FD7" w:rsidR="24BA6F6D">
        <w:rPr>
          <w:rFonts w:ascii="Times New Roman" w:hAnsi="Times New Roman" w:eastAsia="Times New Roman" w:cs="Times New Roman"/>
          <w:noProof w:val="0"/>
          <w:sz w:val="22"/>
          <w:szCs w:val="22"/>
          <w:lang w:val="es-US"/>
        </w:rPr>
        <w:t xml:space="preserve">9%. </w:t>
      </w:r>
      <w:r w:rsidRPr="03D98FD7" w:rsidR="24BA6F6D">
        <w:rPr>
          <w:rFonts w:ascii="Times New Roman" w:hAnsi="Times New Roman" w:eastAsia="Times New Roman" w:cs="Times New Roman"/>
          <w:noProof w:val="0"/>
          <w:sz w:val="22"/>
          <w:szCs w:val="22"/>
          <w:lang w:val="es-US"/>
        </w:rPr>
        <w:t>Pero, por otro lado, podemos observar algo interesante en 2004</w:t>
      </w:r>
      <w:r w:rsidRPr="03D98FD7" w:rsidR="1DF9C168">
        <w:rPr>
          <w:rFonts w:ascii="Times New Roman" w:hAnsi="Times New Roman" w:eastAsia="Times New Roman" w:cs="Times New Roman"/>
          <w:noProof w:val="0"/>
          <w:sz w:val="22"/>
          <w:szCs w:val="22"/>
          <w:lang w:val="es-US"/>
        </w:rPr>
        <w:t xml:space="preserve">, simplemente no hay datos, o por lo menos no hay suficientes datos completos que nos indiquen lo que buscamos, esto se debe a la manera en que la base de datos de 2004 </w:t>
      </w:r>
      <w:r w:rsidRPr="03D98FD7" w:rsidR="6F8F6B2F">
        <w:rPr>
          <w:rFonts w:ascii="Times New Roman" w:hAnsi="Times New Roman" w:eastAsia="Times New Roman" w:cs="Times New Roman"/>
          <w:noProof w:val="0"/>
          <w:sz w:val="22"/>
          <w:szCs w:val="22"/>
          <w:lang w:val="es-US"/>
        </w:rPr>
        <w:t>está</w:t>
      </w:r>
      <w:r w:rsidRPr="03D98FD7" w:rsidR="1DF9C168">
        <w:rPr>
          <w:rFonts w:ascii="Times New Roman" w:hAnsi="Times New Roman" w:eastAsia="Times New Roman" w:cs="Times New Roman"/>
          <w:noProof w:val="0"/>
          <w:sz w:val="22"/>
          <w:szCs w:val="22"/>
          <w:lang w:val="es-US"/>
        </w:rPr>
        <w:t xml:space="preserve"> construida</w:t>
      </w:r>
      <w:r w:rsidRPr="03D98FD7" w:rsidR="170DA7B3">
        <w:rPr>
          <w:rFonts w:ascii="Times New Roman" w:hAnsi="Times New Roman" w:eastAsia="Times New Roman" w:cs="Times New Roman"/>
          <w:noProof w:val="0"/>
          <w:sz w:val="22"/>
          <w:szCs w:val="22"/>
          <w:lang w:val="es-US"/>
        </w:rPr>
        <w:t xml:space="preserve"> originalmente, y que se </w:t>
      </w:r>
      <w:r w:rsidRPr="03D98FD7" w:rsidR="170DA7B3">
        <w:rPr>
          <w:rFonts w:ascii="Times New Roman" w:hAnsi="Times New Roman" w:eastAsia="Times New Roman" w:cs="Times New Roman"/>
          <w:noProof w:val="0"/>
          <w:sz w:val="22"/>
          <w:szCs w:val="22"/>
          <w:lang w:val="es-US"/>
        </w:rPr>
        <w:t>cambió</w:t>
      </w:r>
      <w:r w:rsidRPr="03D98FD7" w:rsidR="170DA7B3">
        <w:rPr>
          <w:rFonts w:ascii="Times New Roman" w:hAnsi="Times New Roman" w:eastAsia="Times New Roman" w:cs="Times New Roman"/>
          <w:noProof w:val="0"/>
          <w:sz w:val="22"/>
          <w:szCs w:val="22"/>
          <w:lang w:val="es-US"/>
        </w:rPr>
        <w:t xml:space="preserve"> en retrospectiva con el 2024 para si poder obtener estos datos.</w:t>
      </w:r>
    </w:p>
    <w:p w:rsidR="504CC989" w:rsidP="03D98FD7" w:rsidRDefault="504CC989" w14:paraId="710662E1" w14:textId="2341A4D8">
      <w:pPr>
        <w:spacing w:before="240" w:beforeAutospacing="off" w:after="0" w:afterAutospacing="off" w:line="279" w:lineRule="auto"/>
        <w:ind w:left="0" w:right="0"/>
        <w:jc w:val="left"/>
        <w:rPr>
          <w:rFonts w:ascii="Times New Roman" w:hAnsi="Times New Roman" w:eastAsia="Times New Roman" w:cs="Times New Roman"/>
          <w:noProof w:val="0"/>
          <w:sz w:val="22"/>
          <w:szCs w:val="22"/>
          <w:lang w:val="es-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e4420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a59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768BF"/>
    <w:rsid w:val="0139D415"/>
    <w:rsid w:val="03070EAD"/>
    <w:rsid w:val="03D98FD7"/>
    <w:rsid w:val="03F79ACA"/>
    <w:rsid w:val="03FC0C71"/>
    <w:rsid w:val="06AEC7CD"/>
    <w:rsid w:val="07C87A2D"/>
    <w:rsid w:val="08719BA9"/>
    <w:rsid w:val="08C2121D"/>
    <w:rsid w:val="0994E83B"/>
    <w:rsid w:val="0C738134"/>
    <w:rsid w:val="0E0CA063"/>
    <w:rsid w:val="0E3B10FD"/>
    <w:rsid w:val="0EC789C6"/>
    <w:rsid w:val="101AD90E"/>
    <w:rsid w:val="10224F31"/>
    <w:rsid w:val="119AFB90"/>
    <w:rsid w:val="12212D0A"/>
    <w:rsid w:val="12AEC173"/>
    <w:rsid w:val="12FE4323"/>
    <w:rsid w:val="14285FCA"/>
    <w:rsid w:val="1659F2AD"/>
    <w:rsid w:val="170DA7B3"/>
    <w:rsid w:val="17767D3A"/>
    <w:rsid w:val="1789322B"/>
    <w:rsid w:val="17A060BD"/>
    <w:rsid w:val="17A74B91"/>
    <w:rsid w:val="17C4B9CE"/>
    <w:rsid w:val="193CD386"/>
    <w:rsid w:val="19843973"/>
    <w:rsid w:val="19F1F0A1"/>
    <w:rsid w:val="1A4EEE0A"/>
    <w:rsid w:val="1AB11E13"/>
    <w:rsid w:val="1ABDDA16"/>
    <w:rsid w:val="1CBCF61E"/>
    <w:rsid w:val="1D39C605"/>
    <w:rsid w:val="1D883037"/>
    <w:rsid w:val="1DE4FF78"/>
    <w:rsid w:val="1DF9C168"/>
    <w:rsid w:val="1FC90BF3"/>
    <w:rsid w:val="202D0D42"/>
    <w:rsid w:val="2110FFDB"/>
    <w:rsid w:val="2129DA63"/>
    <w:rsid w:val="2153078C"/>
    <w:rsid w:val="218B37A8"/>
    <w:rsid w:val="21A12306"/>
    <w:rsid w:val="21B3FD02"/>
    <w:rsid w:val="21F3B191"/>
    <w:rsid w:val="22EA52DA"/>
    <w:rsid w:val="2336E4E1"/>
    <w:rsid w:val="2497B3DC"/>
    <w:rsid w:val="24BA6F6D"/>
    <w:rsid w:val="258BF396"/>
    <w:rsid w:val="26DC0DB4"/>
    <w:rsid w:val="277E97EA"/>
    <w:rsid w:val="277F23BD"/>
    <w:rsid w:val="28D2AA88"/>
    <w:rsid w:val="2ACA6529"/>
    <w:rsid w:val="2C919693"/>
    <w:rsid w:val="2D260E8A"/>
    <w:rsid w:val="2DB7C40F"/>
    <w:rsid w:val="2DF1B503"/>
    <w:rsid w:val="2EC9AE93"/>
    <w:rsid w:val="2F37B804"/>
    <w:rsid w:val="2FB46FB2"/>
    <w:rsid w:val="2FE92727"/>
    <w:rsid w:val="303ED68B"/>
    <w:rsid w:val="3050417C"/>
    <w:rsid w:val="30899F19"/>
    <w:rsid w:val="30AA3D35"/>
    <w:rsid w:val="30E8E9B8"/>
    <w:rsid w:val="3149D580"/>
    <w:rsid w:val="328EDA69"/>
    <w:rsid w:val="330D6216"/>
    <w:rsid w:val="332FBC3A"/>
    <w:rsid w:val="333A6684"/>
    <w:rsid w:val="3476CD3F"/>
    <w:rsid w:val="35562904"/>
    <w:rsid w:val="355E1C8A"/>
    <w:rsid w:val="3784BD5F"/>
    <w:rsid w:val="38F9CFE2"/>
    <w:rsid w:val="3AA88596"/>
    <w:rsid w:val="3B889DF3"/>
    <w:rsid w:val="3D3032A2"/>
    <w:rsid w:val="3E06FAE9"/>
    <w:rsid w:val="3E64C989"/>
    <w:rsid w:val="3F0F9DC4"/>
    <w:rsid w:val="3FD48F49"/>
    <w:rsid w:val="4002EE97"/>
    <w:rsid w:val="404ABBB7"/>
    <w:rsid w:val="40509489"/>
    <w:rsid w:val="42F396D2"/>
    <w:rsid w:val="434E7639"/>
    <w:rsid w:val="43A3AA98"/>
    <w:rsid w:val="44A79E82"/>
    <w:rsid w:val="458E078A"/>
    <w:rsid w:val="45A2D8F3"/>
    <w:rsid w:val="473F7C30"/>
    <w:rsid w:val="474C727B"/>
    <w:rsid w:val="475C9035"/>
    <w:rsid w:val="4952D854"/>
    <w:rsid w:val="49ECE9FB"/>
    <w:rsid w:val="4CC684B7"/>
    <w:rsid w:val="4D044DFB"/>
    <w:rsid w:val="4DD290AC"/>
    <w:rsid w:val="4DFE33ED"/>
    <w:rsid w:val="4FF768BF"/>
    <w:rsid w:val="504CC989"/>
    <w:rsid w:val="529DC27F"/>
    <w:rsid w:val="531C782B"/>
    <w:rsid w:val="555B130F"/>
    <w:rsid w:val="57336AAC"/>
    <w:rsid w:val="57ECCD35"/>
    <w:rsid w:val="5823BE15"/>
    <w:rsid w:val="587ADA4D"/>
    <w:rsid w:val="59A74642"/>
    <w:rsid w:val="59F0509C"/>
    <w:rsid w:val="5A9AB98A"/>
    <w:rsid w:val="5B832287"/>
    <w:rsid w:val="5E4AA218"/>
    <w:rsid w:val="5E5A6DF0"/>
    <w:rsid w:val="5E81CEC3"/>
    <w:rsid w:val="5EAD6D68"/>
    <w:rsid w:val="5EAEF8E7"/>
    <w:rsid w:val="6009A717"/>
    <w:rsid w:val="60C52D82"/>
    <w:rsid w:val="6125F7F3"/>
    <w:rsid w:val="62458204"/>
    <w:rsid w:val="62F791AB"/>
    <w:rsid w:val="63C3498E"/>
    <w:rsid w:val="64493188"/>
    <w:rsid w:val="65CEB902"/>
    <w:rsid w:val="667FFABD"/>
    <w:rsid w:val="67F8B61D"/>
    <w:rsid w:val="6880F0BF"/>
    <w:rsid w:val="68E36E49"/>
    <w:rsid w:val="6980832F"/>
    <w:rsid w:val="6984085E"/>
    <w:rsid w:val="6A325B7D"/>
    <w:rsid w:val="6A5FAFB6"/>
    <w:rsid w:val="6AF3BBA8"/>
    <w:rsid w:val="6D414D07"/>
    <w:rsid w:val="6D4CB872"/>
    <w:rsid w:val="6EE4B739"/>
    <w:rsid w:val="6EE569A7"/>
    <w:rsid w:val="6F139458"/>
    <w:rsid w:val="6F6CF816"/>
    <w:rsid w:val="6F79C420"/>
    <w:rsid w:val="6F82D47B"/>
    <w:rsid w:val="6F8F6B2F"/>
    <w:rsid w:val="6FF593E3"/>
    <w:rsid w:val="718968C0"/>
    <w:rsid w:val="71F8B33C"/>
    <w:rsid w:val="72F2B5D3"/>
    <w:rsid w:val="741676AD"/>
    <w:rsid w:val="7464AEFB"/>
    <w:rsid w:val="752A4987"/>
    <w:rsid w:val="75CF7917"/>
    <w:rsid w:val="762605A2"/>
    <w:rsid w:val="76675E8A"/>
    <w:rsid w:val="76731AC7"/>
    <w:rsid w:val="76C2445F"/>
    <w:rsid w:val="77BE4CD5"/>
    <w:rsid w:val="7851E075"/>
    <w:rsid w:val="786EB7F4"/>
    <w:rsid w:val="7A5B127F"/>
    <w:rsid w:val="7C847851"/>
    <w:rsid w:val="7F3CD65B"/>
    <w:rsid w:val="7FF387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68BF"/>
  <w15:chartTrackingRefBased/>
  <w15:docId w15:val="{71DCA5B2-7A8E-4D9C-A80E-46F2E86CCC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04CC98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aa79dd02d54561" /><Relationship Type="http://schemas.openxmlformats.org/officeDocument/2006/relationships/image" Target="/media/image.png" Id="rId1753062098" /><Relationship Type="http://schemas.openxmlformats.org/officeDocument/2006/relationships/image" Target="/media/image2.png" Id="rId644748157" /><Relationship Type="http://schemas.openxmlformats.org/officeDocument/2006/relationships/image" Target="/media/image3.png" Id="rId2135904112" /><Relationship Type="http://schemas.openxmlformats.org/officeDocument/2006/relationships/image" Target="/media/image4.png" Id="rId2125505916" /><Relationship Type="http://schemas.openxmlformats.org/officeDocument/2006/relationships/image" Target="/media/image7.png" Id="rId1312127423" /><Relationship Type="http://schemas.openxmlformats.org/officeDocument/2006/relationships/image" Target="/media/image8.png" Id="rId998927813" /><Relationship Type="http://schemas.openxmlformats.org/officeDocument/2006/relationships/image" Target="/media/image9.png" Id="rId1725301430" /><Relationship Type="http://schemas.openxmlformats.org/officeDocument/2006/relationships/image" Target="/media/imagea.png" Id="rId1542936560" /><Relationship Type="http://schemas.openxmlformats.org/officeDocument/2006/relationships/image" Target="/media/imageb.png" Id="rId1892790297" /><Relationship Type="http://schemas.openxmlformats.org/officeDocument/2006/relationships/image" Target="/media/imagec.png" Id="rId3336631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2025-05-21T15:26:39.3774069Z</dcterms:created>
  <dcterms:modified xsi:type="dcterms:W3CDTF">2025-06-03T09:48:34.2542920Z</dcterms:modified>
  <dc:creator>Carlos Ezequiel Martinez</dc:creator>
  <lastModifiedBy>Carlos Ezequiel Martinez</lastModifiedBy>
</coreProperties>
</file>