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3C1" w:rsidRPr="00715BE8" w:rsidRDefault="006E1EB1">
      <w:pPr>
        <w:pStyle w:val="Title"/>
      </w:pPr>
      <w:r>
        <w:t xml:space="preserve">JavaScript: Bringing </w:t>
      </w:r>
      <w:r w:rsidR="00CC3F0C">
        <w:t xml:space="preserve">Object-Level </w:t>
      </w:r>
      <w:r>
        <w:t>Security to the Browser</w:t>
      </w:r>
    </w:p>
    <w:p w:rsidR="004053C1" w:rsidRPr="00715BE8" w:rsidRDefault="004053C1" w:rsidP="001D31FC">
      <w:pPr>
        <w:pStyle w:val="Author"/>
      </w:pPr>
    </w:p>
    <w:p w:rsidR="001D31FC" w:rsidRPr="00715BE8" w:rsidRDefault="006E1EB1">
      <w:pPr>
        <w:pStyle w:val="Author"/>
      </w:pPr>
      <w:r>
        <w:t>Charlie Meyer</w:t>
      </w:r>
      <w:r w:rsidR="008208CC">
        <w:t xml:space="preserve"> and Maurice Rabb</w:t>
      </w:r>
    </w:p>
    <w:p w:rsidR="001D31FC" w:rsidRPr="00715BE8" w:rsidRDefault="006E1EB1" w:rsidP="00943260">
      <w:pPr>
        <w:pStyle w:val="Affiliation"/>
      </w:pPr>
      <w:r>
        <w:t>University of Illinois at Urbana-Champaign</w:t>
      </w:r>
      <w:r w:rsidR="001D31FC" w:rsidRPr="00715BE8">
        <w:t xml:space="preserve">, </w:t>
      </w:r>
      <w:r w:rsidR="008208CC">
        <w:t>{cemeyer2, m3rabb}</w:t>
      </w:r>
      <w:r>
        <w:t>@illinois.edu</w:t>
      </w:r>
    </w:p>
    <w:p w:rsidR="001D31FC" w:rsidRPr="00715BE8" w:rsidRDefault="001D31FC">
      <w:pPr>
        <w:pStyle w:val="Author"/>
        <w:rPr>
          <w:sz w:val="16"/>
          <w:szCs w:val="16"/>
        </w:rPr>
      </w:pPr>
    </w:p>
    <w:p w:rsidR="004053C1" w:rsidRPr="00715BE8" w:rsidRDefault="004053C1" w:rsidP="001D31FC">
      <w:pPr>
        <w:pStyle w:val="Author"/>
      </w:pPr>
    </w:p>
    <w:p w:rsidR="004053C1" w:rsidRPr="00715BE8" w:rsidRDefault="004053C1">
      <w:pPr>
        <w:pStyle w:val="BodyText"/>
      </w:pPr>
    </w:p>
    <w:p w:rsidR="004053C1" w:rsidRPr="00715BE8" w:rsidRDefault="004053C1">
      <w:pPr>
        <w:pStyle w:val="BodyText"/>
        <w:sectPr w:rsidR="004053C1" w:rsidRPr="00715BE8" w:rsidSect="00FC6267">
          <w:footerReference w:type="default" r:id="rId8"/>
          <w:endnotePr>
            <w:numFmt w:val="decimal"/>
          </w:endnotePr>
          <w:type w:val="continuous"/>
          <w:pgSz w:w="12240" w:h="15840" w:code="1"/>
          <w:pgMar w:top="1080" w:right="1080" w:bottom="1440" w:left="1080" w:header="720" w:footer="720" w:gutter="0"/>
          <w:cols w:space="720"/>
        </w:sectPr>
      </w:pPr>
    </w:p>
    <w:p w:rsidR="004053C1" w:rsidRPr="00715BE8" w:rsidRDefault="004053C1" w:rsidP="00E46C0F">
      <w:pPr>
        <w:pStyle w:val="Abstract"/>
      </w:pPr>
      <w:r w:rsidRPr="00715BE8">
        <w:rPr>
          <w:i/>
        </w:rPr>
        <w:lastRenderedPageBreak/>
        <w:t>Abstract</w:t>
      </w:r>
      <w:r w:rsidRPr="00715BE8">
        <w:t xml:space="preserve"> </w:t>
      </w:r>
      <w:r w:rsidR="005F035B">
        <w:t>–</w:t>
      </w:r>
      <w:r w:rsidRPr="00715BE8">
        <w:t xml:space="preserve"> </w:t>
      </w:r>
      <w:r w:rsidR="005F035B">
        <w:t>JavaScript has evolved from a simple language intended to give web browsers basic interaction into a fully featured dynamic language that allows the browser to become an application delivery platform. With innovations such as asynchronous JavaScript and XML (AJAX) and JavaScript Object Notation (JSON), JavaScript has become the de facto standard for creating interactive web applications. With its new found power and popularity, JavaScript has been the target of many attacks. In this pa</w:t>
      </w:r>
      <w:r w:rsidR="000B2A51">
        <w:t>per, we present a framework that allows programmers to define secure</w:t>
      </w:r>
      <w:r w:rsidR="005F035B">
        <w:t xml:space="preserve"> properties of JavaScript objects such that they are </w:t>
      </w:r>
      <w:r w:rsidR="00052430">
        <w:t xml:space="preserve">more </w:t>
      </w:r>
      <w:r w:rsidR="005F035B">
        <w:t>immune to malicious activity</w:t>
      </w:r>
      <w:r w:rsidR="00052430">
        <w:t xml:space="preserve"> and require a smaller footprint that existing solutions</w:t>
      </w:r>
      <w:r w:rsidR="005F035B">
        <w:t>. We then use our framework and apply it to an already built JavaScript system to analyze its properties and effectiveness.</w:t>
      </w:r>
    </w:p>
    <w:p w:rsidR="004053C1" w:rsidRPr="00715BE8" w:rsidRDefault="005C5A1E">
      <w:pPr>
        <w:pStyle w:val="SectionHeading"/>
        <w:outlineLvl w:val="0"/>
      </w:pPr>
      <w:r>
        <w:t>Introduction</w:t>
      </w:r>
    </w:p>
    <w:p w:rsidR="004053C1" w:rsidRPr="00715BE8" w:rsidRDefault="005C5A1E">
      <w:pPr>
        <w:pStyle w:val="FirstParagraph"/>
      </w:pPr>
      <w:r w:rsidRPr="005C5A1E">
        <w:t>Jav</w:t>
      </w:r>
      <w:r>
        <w:t>aScript is an object-oriented</w:t>
      </w:r>
      <w:r w:rsidRPr="005C5A1E">
        <w:t xml:space="preserve"> scripting language </w:t>
      </w:r>
      <w:r>
        <w:t xml:space="preserve">that is </w:t>
      </w:r>
      <w:r w:rsidRPr="005C5A1E">
        <w:t>primarily used in the form of client-side JavaScript, implemented as an integrated component of the web browser, allowing the development of enhanced user interfaces and dynamic websites. JavaScript is a dialect of the ECMAScript standard and is characterized as a dynamic, weakly typed, prototype-based lang</w:t>
      </w:r>
      <w:r>
        <w:t>uage with first-class functions [1]. JavaScript is one of the world’s most popular programming languages due primarily to the fact that almost every modern personal computer has a web browser</w:t>
      </w:r>
      <w:r w:rsidR="00362BC9">
        <w:t xml:space="preserve"> with a JavaScript interpreter</w:t>
      </w:r>
      <w:r>
        <w:t xml:space="preserve"> installed on it. </w:t>
      </w:r>
      <w:r w:rsidRPr="005C5A1E">
        <w:t xml:space="preserve">JavaScript's popularity is due entirely to its role as the scripting language of the </w:t>
      </w:r>
      <w:r>
        <w:t>internet [2].</w:t>
      </w:r>
    </w:p>
    <w:p w:rsidR="00F46D7D" w:rsidRDefault="00362BC9" w:rsidP="00F46D7D">
      <w:pPr>
        <w:pStyle w:val="BodyText"/>
      </w:pPr>
      <w:r>
        <w:t xml:space="preserve">Given JavaScript’s ubiquity and popularity, it has proven to be a common target for malicious activity. Modern web browsers provide a Document Object Model (DOM) API to JavaScript that allows script to interact with the browser and the pages that it renders to the user, but the DOM provides the potential for malicious authors to easily deliver code to clients. </w:t>
      </w:r>
      <w:r w:rsidR="00CC3F0C">
        <w:t xml:space="preserve">Malicious authors can easily deliver scripts that invoke DOM functionality such as redirecting the user’s browser, possibly to a malicious web site. </w:t>
      </w:r>
      <w:r>
        <w:t xml:space="preserve">Most web browsers attempt to mitigate this risk using two restrictions. First, all scripts run in a sandbox environment where they only have access to the web browser and not the system itself. Second, scripts are constrained by the same origin policy, where </w:t>
      </w:r>
      <w:r w:rsidR="00F46D7D">
        <w:t>loaded in one document do not have access to data and scripts loaded in another document</w:t>
      </w:r>
      <w:r>
        <w:t xml:space="preserve">. </w:t>
      </w:r>
      <w:r w:rsidRPr="00362BC9">
        <w:t xml:space="preserve">Most </w:t>
      </w:r>
      <w:r w:rsidRPr="00362BC9">
        <w:lastRenderedPageBreak/>
        <w:t xml:space="preserve">JavaScript-related security </w:t>
      </w:r>
      <w:r>
        <w:t>problems</w:t>
      </w:r>
      <w:r w:rsidRPr="00362BC9">
        <w:t xml:space="preserve"> are breaches of </w:t>
      </w:r>
      <w:r>
        <w:t>one of the two restrictions [1].</w:t>
      </w:r>
      <w:r w:rsidR="00F46D7D">
        <w:t xml:space="preserve"> In addition, insecure JavaScript engineering practices often open new attack vectors. In many cases, security does not receive sufficient attention due to the complexity of web based applications, the ad hoc process of development, and the fact that many web designers do not have the necessary security knowledge on web development techniques [3]. It comes as no surprise that website security breaches are common and web-based applications are more susceptible to attacks than other traditional applications [4].</w:t>
      </w:r>
    </w:p>
    <w:p w:rsidR="00F46D7D" w:rsidRDefault="00F46D7D" w:rsidP="00F46D7D">
      <w:pPr>
        <w:pStyle w:val="BodyText"/>
      </w:pPr>
      <w:r>
        <w:t>One of the main vulnerabilities in web applications is that one document may load scripts from many different sources. Each script loaded into a particular document by default has access to all of the data and functionality of each of the other scripts loaded into that document. This is often necessary for activities such as the inclusion of advertising</w:t>
      </w:r>
      <w:r w:rsidR="00360D7B">
        <w:t xml:space="preserve"> [5]</w:t>
      </w:r>
      <w:r>
        <w:t xml:space="preserve"> an</w:t>
      </w:r>
      <w:r w:rsidR="00360D7B">
        <w:t>d analytics tracking [6</w:t>
      </w:r>
      <w:r>
        <w:t>].</w:t>
      </w:r>
      <w:r w:rsidR="00360D7B">
        <w:t xml:space="preserve"> A study of 6,805 popular web sites in 15 different categories revealed that at least 66.4% of analyzed sites have insecure practices such as including scripts from external sources into the top-level documents of their homepages [3].</w:t>
      </w:r>
    </w:p>
    <w:p w:rsidR="00CC3F0C" w:rsidRDefault="00CC3F0C" w:rsidP="00F46D7D">
      <w:pPr>
        <w:pStyle w:val="BodyText"/>
      </w:pPr>
    </w:p>
    <w:p w:rsidR="00CC3F0C" w:rsidRPr="00CC3F0C" w:rsidRDefault="00CC3F0C" w:rsidP="00CC3F0C">
      <w:pPr>
        <w:pStyle w:val="HTMLPreformatted"/>
        <w:rPr>
          <w:rFonts w:ascii="Courier New" w:eastAsia="Times New Roman" w:hAnsi="Courier New" w:cs="Courier New"/>
          <w:sz w:val="12"/>
          <w:szCs w:val="12"/>
        </w:rPr>
      </w:pPr>
      <w:r w:rsidRPr="00CC3F0C">
        <w:rPr>
          <w:sz w:val="12"/>
          <w:szCs w:val="12"/>
        </w:rPr>
        <w:t xml:space="preserve"> </w:t>
      </w:r>
      <w:r w:rsidRPr="00CC3F0C">
        <w:rPr>
          <w:rFonts w:ascii="Courier New" w:eastAsia="Times New Roman" w:hAnsi="Courier New" w:cs="Courier New"/>
          <w:sz w:val="12"/>
          <w:szCs w:val="12"/>
        </w:rPr>
        <w:t>&lt;script type="text/javascript"&gt;</w:t>
      </w:r>
    </w:p>
    <w:p w:rsidR="00CC3F0C" w:rsidRPr="00CC3F0C" w:rsidRDefault="00CC3F0C" w:rsidP="00CC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var gaJsHost = (("https:" == document.location.protocol) ? "https://ssl." : "http://www.");</w:t>
      </w:r>
    </w:p>
    <w:p w:rsidR="00CC3F0C" w:rsidRPr="00CC3F0C" w:rsidRDefault="00CC3F0C" w:rsidP="00CC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document.write(unescape("%3Cscript src='" + gaJsHost + "google-analytics.com/ga.js' type='text/javascript'%3E%3C/script%3E"));</w:t>
      </w:r>
    </w:p>
    <w:p w:rsidR="00CC3F0C" w:rsidRPr="00CC3F0C" w:rsidRDefault="00CC3F0C" w:rsidP="00CC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CC3F0C" w:rsidRPr="00715BE8" w:rsidRDefault="00CC3F0C" w:rsidP="00CC3F0C">
      <w:pPr>
        <w:pStyle w:val="BodyText"/>
        <w:rPr>
          <w:sz w:val="16"/>
        </w:rPr>
      </w:pPr>
    </w:p>
    <w:p w:rsidR="00CC3F0C" w:rsidRPr="00715BE8" w:rsidRDefault="00CC3F0C" w:rsidP="00CC3F0C">
      <w:pPr>
        <w:pStyle w:val="FigureHeading"/>
        <w:outlineLvl w:val="0"/>
      </w:pPr>
      <w:r w:rsidRPr="00715BE8">
        <w:t>Figure 1</w:t>
      </w:r>
    </w:p>
    <w:p w:rsidR="00CC3F0C" w:rsidRPr="00715BE8" w:rsidRDefault="00CC3F0C" w:rsidP="00CC3F0C">
      <w:pPr>
        <w:pStyle w:val="FigureCaptions"/>
      </w:pPr>
      <w:r>
        <w:t>A sinppet of JavaScript based on www.cs.uiuc.edu Where a script from a different source is loaded into the top level document of the site</w:t>
      </w:r>
    </w:p>
    <w:p w:rsidR="00CC3F0C" w:rsidRDefault="00CC3F0C" w:rsidP="00F46D7D">
      <w:pPr>
        <w:pStyle w:val="BodyText"/>
      </w:pPr>
    </w:p>
    <w:p w:rsidR="00865B9D" w:rsidRDefault="00865B9D" w:rsidP="00F46D7D">
      <w:pPr>
        <w:pStyle w:val="BodyText"/>
      </w:pPr>
      <w:r>
        <w:t xml:space="preserve">Another common JavaScript vulnerability is its ability to dynamically generate and execute source code. The </w:t>
      </w:r>
      <w:r w:rsidRPr="006F3186">
        <w:rPr>
          <w:rFonts w:ascii="Courier New" w:hAnsi="Courier New" w:cs="Courier New"/>
        </w:rPr>
        <w:t>eval</w:t>
      </w:r>
      <w:r w:rsidR="00747513" w:rsidRPr="006F3186">
        <w:rPr>
          <w:rFonts w:ascii="Courier New" w:hAnsi="Courier New" w:cs="Courier New"/>
        </w:rPr>
        <w:t>()</w:t>
      </w:r>
      <w:r>
        <w:t xml:space="preserve"> function is provided by the JavaScript engine and evaluates a string containing JavaScript code as if it was part of the source loaded with the document. Malicious authors often use this ability to deliver code at runtime that adversely impacts the document. The same study mentioned above found that over 74.9% of analyzed web sites use one or more types of JavaScript dynamic generation techniques, and calls to the </w:t>
      </w:r>
      <w:r w:rsidRPr="006F3186">
        <w:rPr>
          <w:rFonts w:ascii="Courier New" w:hAnsi="Courier New" w:cs="Courier New"/>
        </w:rPr>
        <w:t>eval</w:t>
      </w:r>
      <w:r w:rsidR="00747513" w:rsidRPr="006F3186">
        <w:rPr>
          <w:rFonts w:ascii="Courier New" w:hAnsi="Courier New" w:cs="Courier New"/>
        </w:rPr>
        <w:t>()</w:t>
      </w:r>
      <w:r>
        <w:t xml:space="preserve"> function exist in 44.4% of analyzed web sites.</w:t>
      </w:r>
      <w:r w:rsidR="00660B62">
        <w:t xml:space="preserve"> Based on running several popular web sites and JavaScript tests through an instrumented JavaScript engine, a study found that changes to live objects are not uncommon, with adding fields to objects being the most frequent modification. While deletion of fields was not </w:t>
      </w:r>
      <w:r w:rsidR="00660B62">
        <w:lastRenderedPageBreak/>
        <w:t>detected in the tests, it was found to</w:t>
      </w:r>
      <w:r w:rsidR="00CC3F0C">
        <w:t xml:space="preserve"> occur on several web sites [7].</w:t>
      </w:r>
    </w:p>
    <w:p w:rsidR="00747513" w:rsidRDefault="00747513" w:rsidP="00F46D7D">
      <w:pPr>
        <w:pStyle w:val="BodyText"/>
      </w:pPr>
    </w:p>
    <w:p w:rsidR="00747513" w:rsidRPr="00CC3F0C" w:rsidRDefault="00747513" w:rsidP="00747513">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747513" w:rsidRPr="00CC3F0C" w:rsidRDefault="00747513" w:rsidP="0074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eval(“alert(‘Hello, world!”);</w:t>
      </w:r>
    </w:p>
    <w:p w:rsidR="00747513" w:rsidRPr="00CC3F0C" w:rsidRDefault="00747513" w:rsidP="00747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747513" w:rsidRPr="00715BE8" w:rsidRDefault="00747513" w:rsidP="00747513">
      <w:pPr>
        <w:pStyle w:val="BodyText"/>
        <w:rPr>
          <w:sz w:val="16"/>
        </w:rPr>
      </w:pPr>
    </w:p>
    <w:p w:rsidR="00747513" w:rsidRPr="00715BE8" w:rsidRDefault="00747513" w:rsidP="00747513">
      <w:pPr>
        <w:pStyle w:val="FigureHeading"/>
        <w:outlineLvl w:val="0"/>
      </w:pPr>
      <w:r>
        <w:t>Figure 2</w:t>
      </w:r>
    </w:p>
    <w:p w:rsidR="00747513" w:rsidRPr="00715BE8" w:rsidRDefault="00747513" w:rsidP="00747513">
      <w:pPr>
        <w:pStyle w:val="FigureCaptions"/>
      </w:pPr>
      <w:r>
        <w:t>A sinppet of JavaScript source demonstrating the use of the eval() function</w:t>
      </w:r>
    </w:p>
    <w:p w:rsidR="00747513" w:rsidRDefault="00747513" w:rsidP="00F46D7D">
      <w:pPr>
        <w:pStyle w:val="BodyText"/>
      </w:pPr>
    </w:p>
    <w:p w:rsidR="000376E8" w:rsidRDefault="000376E8" w:rsidP="00F46D7D">
      <w:pPr>
        <w:pStyle w:val="BodyText"/>
      </w:pPr>
      <w:r>
        <w:t>To help programmers secure their scripts from attacks, we present the HotSausage JavaScript framework</w:t>
      </w:r>
      <w:r w:rsidR="008921E8">
        <w:t xml:space="preserve"> [8</w:t>
      </w:r>
      <w:r w:rsidR="003F3F58">
        <w:t>]</w:t>
      </w:r>
      <w:r>
        <w:t>. The HotSausage framework contains several modules to allow JavaScript programmers to richer sets of functionality than what the environment provides by default, such as privacy, collections, and templates. For this paper, we focus on the privacy module, which allows programmers to secure properties of objects in secure locations and only grant designated functions of objects access to those protected properties.</w:t>
      </w:r>
      <w:r w:rsidR="00747513">
        <w:t xml:space="preserve"> By including the HotSausage framework in a document, an author has the ability to write code that is more immune to attack than it would be alone.</w:t>
      </w:r>
    </w:p>
    <w:p w:rsidR="00747513" w:rsidRDefault="00747513" w:rsidP="00F46D7D">
      <w:pPr>
        <w:pStyle w:val="BodyText"/>
      </w:pPr>
      <w:r>
        <w:t xml:space="preserve">This paper will explore the functional abilities of the privacy module, how it interacts under various possible attacks, performance penalties incurred by using it, and the next steps that we are taking to enhance the framework. Lastly, we will investigate a case study where the HotSausage framework was applied to a working JavaScript system to demonstrate its abilities in a typical setting. </w:t>
      </w:r>
      <w:r w:rsidR="001E6F85">
        <w:t>We aim to show that by being conscientious of security when writing JavaScript source code, authors can mitigate many common attack vectors targeted at their applications.</w:t>
      </w:r>
    </w:p>
    <w:p w:rsidR="00CA32C3" w:rsidRPr="00715BE8" w:rsidRDefault="00CA32C3" w:rsidP="00CA32C3">
      <w:pPr>
        <w:pStyle w:val="SectionHeading"/>
        <w:outlineLvl w:val="0"/>
      </w:pPr>
      <w:r>
        <w:t>Motivation</w:t>
      </w:r>
    </w:p>
    <w:p w:rsidR="00265AD2" w:rsidRDefault="005F4D60" w:rsidP="00CA32C3">
      <w:pPr>
        <w:pStyle w:val="BodyText"/>
        <w:ind w:firstLine="0"/>
      </w:pPr>
      <w:r>
        <w:t>Web browsers define the origin of a document to include the protocol used to load it and the domain name and port that it was loaded from. Although a document can only be loaded from one source, there is no such restriction on the origin of scripts that are included in a document. Under the same-origin policy, JavaScript cannot access another document that has a different origin, but it does have full access the document in which it was included even if its origin is different from its parent’</w:t>
      </w:r>
      <w:r w:rsidR="006D749D">
        <w:t>s document</w:t>
      </w:r>
      <w:r w:rsidR="008921E8">
        <w:t xml:space="preserve"> [9</w:t>
      </w:r>
      <w:r w:rsidR="00F529CE">
        <w:t>]</w:t>
      </w:r>
      <w:r w:rsidR="006D749D">
        <w:t xml:space="preserve">. </w:t>
      </w:r>
    </w:p>
    <w:p w:rsidR="00265AD2" w:rsidRDefault="002D2AE3" w:rsidP="00265AD2">
      <w:pPr>
        <w:pStyle w:val="BodyText"/>
      </w:pPr>
      <w:r>
        <w:t xml:space="preserve">It is possible then for a document author to unknowingly include a JavaScript script in his document that has malicious intent and full access to all other data in the document. </w:t>
      </w:r>
      <w:r w:rsidR="004B675E">
        <w:t>It is common practice for authors to include scripts for functionality such as libraries and frameworks in their document from external script hosting sites to reduce the burden of updating local copies when new versions of the script are released or to reduce load on their hosting servers. Providers such as Yahoo! offer scripts in this manne</w:t>
      </w:r>
      <w:r w:rsidR="008921E8">
        <w:t>r [10</w:t>
      </w:r>
      <w:r w:rsidR="004B675E">
        <w:t xml:space="preserve">]. </w:t>
      </w:r>
      <w:r w:rsidR="002A728D">
        <w:t>Such script hosting sites may become popular targets of attack, due to the ease of distributing malicious code to a large user base if the hosting site was compromised.</w:t>
      </w:r>
      <w:r w:rsidR="00265AD2">
        <w:t xml:space="preserve"> There are alternative methods to mitigate this risk, but often times they are not compatible with the document author’s design intentions or are overlooked [3].</w:t>
      </w:r>
    </w:p>
    <w:p w:rsidR="00CA32C3" w:rsidRDefault="00265AD2" w:rsidP="00265AD2">
      <w:pPr>
        <w:pStyle w:val="BodyText"/>
      </w:pPr>
      <w:r>
        <w:lastRenderedPageBreak/>
        <w:t xml:space="preserve">In addition, the </w:t>
      </w:r>
      <w:r w:rsidRPr="006F3186">
        <w:rPr>
          <w:rFonts w:ascii="Courier New" w:hAnsi="Courier New" w:cs="Courier New"/>
        </w:rPr>
        <w:t>eval()</w:t>
      </w:r>
      <w:r>
        <w:t xml:space="preserve"> function is especially dangerous. It takes a single string parameter and evaluates it as JavaScript source without reference to a particular object, but with the same privile</w:t>
      </w:r>
      <w:r w:rsidR="008921E8">
        <w:t>ges as the function’s caller [11</w:t>
      </w:r>
      <w:r>
        <w:t>].</w:t>
      </w:r>
      <w:r w:rsidR="002A728D">
        <w:t xml:space="preserve"> </w:t>
      </w:r>
      <w:r>
        <w:t xml:space="preserve">If the </w:t>
      </w:r>
      <w:r w:rsidRPr="006F3186">
        <w:rPr>
          <w:rFonts w:ascii="Courier New" w:hAnsi="Courier New" w:cs="Courier New"/>
        </w:rPr>
        <w:t>eval()</w:t>
      </w:r>
      <w:r>
        <w:t xml:space="preserve"> function is present in a script, an attacker could try to leverage its power to evaluate a string of malicious code with the privileges of the caller. In addition, since often times </w:t>
      </w:r>
      <w:r w:rsidRPr="006F3186">
        <w:rPr>
          <w:rFonts w:ascii="Courier New" w:hAnsi="Courier New" w:cs="Courier New"/>
        </w:rPr>
        <w:t>eval()</w:t>
      </w:r>
      <w:r>
        <w:t xml:space="preserve"> is used to run dynamically generated scripts, it is near impossible to effectively filter out malicious code from valid code [3].</w:t>
      </w:r>
    </w:p>
    <w:p w:rsidR="00F10ADE" w:rsidRDefault="00F10ADE" w:rsidP="00265AD2">
      <w:pPr>
        <w:pStyle w:val="BodyText"/>
      </w:pPr>
      <w:r>
        <w:t>We aim to reduce the chances that a malicious script could alter data of JavaScript objects that have strict security and integrity requirements. By utilizing our framework, authors can be confident that their data will remain secure and immune to attack.</w:t>
      </w:r>
    </w:p>
    <w:p w:rsidR="00FA738F" w:rsidRPr="00715BE8" w:rsidRDefault="00CF566B" w:rsidP="00FA738F">
      <w:pPr>
        <w:pStyle w:val="SectionHeading"/>
        <w:outlineLvl w:val="0"/>
      </w:pPr>
      <w:r>
        <w:t>HotSausage</w:t>
      </w:r>
    </w:p>
    <w:p w:rsidR="00E173B7" w:rsidRDefault="00E173B7" w:rsidP="00E173B7">
      <w:pPr>
        <w:pStyle w:val="FirstParagraph"/>
      </w:pPr>
      <w:r>
        <w:t>The HotSausage JavaScript framework aims to provide JavaScript programmers with a rich set of functionality that is not pr</w:t>
      </w:r>
      <w:r w:rsidR="00697280">
        <w:t>ovided by the standard library. The base HotSausage module contains general settings for the framework along with setup and structure for all the sub-modules it contains. One example setting is the ability to handle errors quietly. If enabled, the framework will not throw errors on error conditions but rather silently ignore them. The framework is further decomposed into several sub-modules, each with its own distinct purpose.</w:t>
      </w:r>
    </w:p>
    <w:p w:rsidR="00E173B7" w:rsidRDefault="00E173B7" w:rsidP="00E173B7">
      <w:pPr>
        <w:pStyle w:val="FirstParagraph"/>
        <w:ind w:firstLine="360"/>
      </w:pPr>
      <w:r>
        <w:t xml:space="preserve">The collections module provides authors with a set of data structures that can be used to store collections of data. </w:t>
      </w:r>
      <w:r w:rsidR="009569A9">
        <w:t xml:space="preserve">It features predefined objects such as lists and spans </w:t>
      </w:r>
      <w:r w:rsidR="00FF4D33">
        <w:t xml:space="preserve">of elements </w:t>
      </w:r>
      <w:r w:rsidR="009569A9">
        <w:t>that feature rich APIs similar to what a programmer would expect from other languages, such as Java</w:t>
      </w:r>
      <w:r w:rsidR="00FF4D33">
        <w:t xml:space="preserve"> or C#</w:t>
      </w:r>
      <w:r w:rsidR="009569A9">
        <w:t>.</w:t>
      </w:r>
    </w:p>
    <w:p w:rsidR="00830335" w:rsidRDefault="00830335" w:rsidP="00CF566B">
      <w:pPr>
        <w:pStyle w:val="FirstParagraph"/>
        <w:ind w:firstLine="360"/>
      </w:pPr>
      <w:r>
        <w:t xml:space="preserve">The purpose of the Templates </w:t>
      </w:r>
      <w:r w:rsidRPr="00830335">
        <w:t xml:space="preserve">module is to enable programmers </w:t>
      </w:r>
      <w:r>
        <w:t>to program using pure prototyp</w:t>
      </w:r>
      <w:r w:rsidRPr="00830335">
        <w:t xml:space="preserve">al semantics.  While </w:t>
      </w:r>
      <w:r>
        <w:t>JavaScript inherently prototyp</w:t>
      </w:r>
      <w:r w:rsidRPr="00830335">
        <w:t>al, its inconsistent object creatio</w:t>
      </w:r>
      <w:r>
        <w:t>n syntax obscures its prototyp</w:t>
      </w:r>
      <w:r w:rsidRPr="00830335">
        <w:t>al basis, leading many programs to try to write programs from a classical class-based approach.  Furthermore, this schizophreni</w:t>
      </w:r>
      <w:r>
        <w:t>c nature around object creation</w:t>
      </w:r>
      <w:r w:rsidRPr="00830335">
        <w:t xml:space="preserve"> creates usability issues for programmers, </w:t>
      </w:r>
      <w:r>
        <w:t xml:space="preserve">which </w:t>
      </w:r>
      <w:r w:rsidRPr="00830335">
        <w:t>cause</w:t>
      </w:r>
      <w:r>
        <w:t>s</w:t>
      </w:r>
      <w:r w:rsidRPr="00830335">
        <w:t xml:space="preserve"> some common and serious bugs which are tricky to debug and are visually difficult to locate in source code.  Using the HotSausage Templates module enable</w:t>
      </w:r>
      <w:r>
        <w:t>s</w:t>
      </w:r>
      <w:r w:rsidRPr="00830335">
        <w:t xml:space="preserve"> programmers to avoid these headaches, and use a pure and consistent approach to object creation and build object types.</w:t>
      </w:r>
    </w:p>
    <w:p w:rsidR="00E173B7" w:rsidRDefault="00ED6689" w:rsidP="00CF566B">
      <w:pPr>
        <w:pStyle w:val="FirstParagraph"/>
        <w:ind w:firstLine="360"/>
      </w:pPr>
      <w:r>
        <w:t>The final module in the HotSausage framework is the privacy module. Its responsibility is to provide objects with the capability to store protected properties in a secure “purse” that is only accessible by author designated functions. Accesses to the purse of an object are secured with a one-time session key that is only valid when invoked in the scope of the framework. In addition, there are several layers of checks that are performed when accessing protected properties that ensure that only authorized access is allowed.</w:t>
      </w:r>
    </w:p>
    <w:p w:rsidR="006053A9" w:rsidRDefault="00295511" w:rsidP="006053A9">
      <w:pPr>
        <w:pStyle w:val="SubHeadings"/>
      </w:pPr>
      <w:r>
        <w:lastRenderedPageBreak/>
        <w:t>I</w:t>
      </w:r>
      <w:r w:rsidR="006053A9" w:rsidRPr="00715BE8">
        <w:t xml:space="preserve">. </w:t>
      </w:r>
      <w:r w:rsidR="006053A9">
        <w:t>Getting Started with HotSausage</w:t>
      </w:r>
    </w:p>
    <w:p w:rsidR="006053A9" w:rsidRDefault="006053A9" w:rsidP="006053A9">
      <w:pPr>
        <w:pStyle w:val="FirstParagraph"/>
      </w:pPr>
      <w:r>
        <w:t xml:space="preserve">To use the HotSausage JavaScript framework, script authors </w:t>
      </w:r>
      <w:r w:rsidR="0098391A">
        <w:t>must first include the compiled source file containing the framework. Currently, we only support loading the framework from the same host as the origin of the document where it will be used, but in the future we plan to implement a script hosting service for the code. To mitigate risk of malicious authors compromising the script host, we plan to distribute hash checksums of the code to authors and include a built-in hashing mechanism in the framework that will authenticate itself when it is loaded.</w:t>
      </w:r>
    </w:p>
    <w:p w:rsidR="00F10D21" w:rsidRDefault="00F10D21" w:rsidP="00F10D21">
      <w:pPr>
        <w:pStyle w:val="FirstParagraph"/>
        <w:ind w:firstLine="360"/>
      </w:pPr>
      <w:r>
        <w:t>As soon as the source code is loaded in the document, the framework automatically registers itself as a global object available to all other scripts</w:t>
      </w:r>
      <w:r w:rsidR="00801D52">
        <w:t xml:space="preserve"> called </w:t>
      </w:r>
      <w:r w:rsidR="00801D52" w:rsidRPr="00801D52">
        <w:rPr>
          <w:rFonts w:ascii="Courier New" w:hAnsi="Courier New" w:cs="Courier New"/>
        </w:rPr>
        <w:t>HotSausage</w:t>
      </w:r>
      <w:r>
        <w:t xml:space="preserve">. </w:t>
      </w:r>
      <w:r w:rsidR="00883074">
        <w:t>All sub-modules of HotSausage, such as collections, templates, and privacy automatically register themselves</w:t>
      </w:r>
      <w:r w:rsidR="00A75730">
        <w:t xml:space="preserve"> as </w:t>
      </w:r>
      <w:r w:rsidR="00A75730" w:rsidRPr="00A75730">
        <w:rPr>
          <w:rFonts w:ascii="Courier New" w:hAnsi="Courier New" w:cs="Courier New"/>
        </w:rPr>
        <w:t>HotSausage.Collections</w:t>
      </w:r>
      <w:r w:rsidR="00A75730">
        <w:t xml:space="preserve">, </w:t>
      </w:r>
      <w:r w:rsidR="00A75730" w:rsidRPr="00A75730">
        <w:rPr>
          <w:rFonts w:ascii="Courier New" w:hAnsi="Courier New" w:cs="Courier New"/>
        </w:rPr>
        <w:t>HotSausage.Templates</w:t>
      </w:r>
      <w:r w:rsidR="00A75730">
        <w:t xml:space="preserve">, and </w:t>
      </w:r>
      <w:r w:rsidR="00A75730" w:rsidRPr="00A75730">
        <w:rPr>
          <w:rFonts w:ascii="Courier New" w:hAnsi="Courier New" w:cs="Courier New"/>
        </w:rPr>
        <w:t>HotSausage.Privacy</w:t>
      </w:r>
      <w:r w:rsidR="00A75730">
        <w:t xml:space="preserve"> respectively</w:t>
      </w:r>
      <w:r w:rsidR="00883074">
        <w:t xml:space="preserve">. </w:t>
      </w:r>
      <w:r>
        <w:t xml:space="preserve">It is then the responsibility of the document author to call the </w:t>
      </w:r>
      <w:r w:rsidRPr="006F3186">
        <w:rPr>
          <w:rFonts w:ascii="Courier New" w:hAnsi="Courier New" w:cs="Courier New"/>
        </w:rPr>
        <w:t>HotSausage.installCoreMethods()</w:t>
      </w:r>
      <w:r>
        <w:t xml:space="preserve"> function to finish initializing the framework. This function augments several of the JavaScript global objects, such as Object and Function to include extra functionality that the framework provides. It accomplishes this task by adding fields to the prototypes of these objects.</w:t>
      </w:r>
    </w:p>
    <w:p w:rsidR="00A75730" w:rsidRDefault="00A75730" w:rsidP="00F10D21">
      <w:pPr>
        <w:pStyle w:val="FirstParagraph"/>
        <w:ind w:firstLine="360"/>
      </w:pPr>
    </w:p>
    <w:p w:rsidR="00A75730" w:rsidRPr="00CC3F0C" w:rsidRDefault="00A75730" w:rsidP="00A75730">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A75730" w:rsidRPr="00CC3F0C" w:rsidRDefault="00A75730"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HotSausage.installCoreMethods();</w:t>
      </w:r>
    </w:p>
    <w:p w:rsidR="00A75730" w:rsidRPr="00CC3F0C" w:rsidRDefault="00A75730"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A75730" w:rsidRPr="00715BE8" w:rsidRDefault="00A75730" w:rsidP="00A75730">
      <w:pPr>
        <w:pStyle w:val="BodyText"/>
        <w:rPr>
          <w:sz w:val="16"/>
        </w:rPr>
      </w:pPr>
    </w:p>
    <w:p w:rsidR="00A75730" w:rsidRPr="00715BE8" w:rsidRDefault="00A75730" w:rsidP="00A75730">
      <w:pPr>
        <w:pStyle w:val="FigureHeading"/>
        <w:outlineLvl w:val="0"/>
      </w:pPr>
      <w:r>
        <w:t>Figure 3</w:t>
      </w:r>
    </w:p>
    <w:p w:rsidR="00A75730" w:rsidRPr="00715BE8" w:rsidRDefault="00A75730" w:rsidP="00A75730">
      <w:pPr>
        <w:pStyle w:val="FigureCaptions"/>
      </w:pPr>
      <w:r>
        <w:t>A sinppet of JavaScript source demonstrating the initialization of the framework</w:t>
      </w:r>
    </w:p>
    <w:p w:rsidR="00A75730" w:rsidRPr="00715BE8" w:rsidRDefault="00A75730" w:rsidP="00F10D21">
      <w:pPr>
        <w:pStyle w:val="FirstParagraph"/>
        <w:ind w:firstLine="360"/>
      </w:pPr>
    </w:p>
    <w:p w:rsidR="00295511" w:rsidRPr="00715BE8" w:rsidRDefault="00295511" w:rsidP="00295511">
      <w:pPr>
        <w:pStyle w:val="SectionHeading"/>
        <w:outlineLvl w:val="0"/>
      </w:pPr>
      <w:r>
        <w:t>HotSausage Privacy Module</w:t>
      </w:r>
    </w:p>
    <w:p w:rsidR="00474FBA" w:rsidRDefault="00CF566B" w:rsidP="00295511">
      <w:pPr>
        <w:pStyle w:val="FirstParagraph"/>
      </w:pPr>
      <w:r>
        <w:t>The privacy module provides authors the ability to secure protected properties of JavaScript objects in secure containers. Once the HotSausage framework is loaded into a document and is initialized, all of its features are available to script authors, including privacy, but privacy features are not extended to any objects unless an author explicitly enables them for a type of object. This requirement reduces overhead since only objects requiring privacy features will require the extra processing demanded by HotSausage when they are instantiated and evaluated.</w:t>
      </w:r>
      <w:r w:rsidR="003E2509">
        <w:t xml:space="preserve"> </w:t>
      </w:r>
    </w:p>
    <w:p w:rsidR="00C6536D" w:rsidRDefault="00C6536D" w:rsidP="00C6536D">
      <w:pPr>
        <w:pStyle w:val="SubHeadings"/>
      </w:pPr>
      <w:r>
        <w:t>I</w:t>
      </w:r>
      <w:r w:rsidRPr="00715BE8">
        <w:t xml:space="preserve">I. </w:t>
      </w:r>
      <w:r>
        <w:t xml:space="preserve">Getting Started </w:t>
      </w:r>
      <w:r w:rsidR="003B0B00">
        <w:t>W</w:t>
      </w:r>
      <w:r>
        <w:t>ith the Privacy Module</w:t>
      </w:r>
    </w:p>
    <w:p w:rsidR="00A75730" w:rsidRDefault="003E2509" w:rsidP="00C6536D">
      <w:pPr>
        <w:pStyle w:val="FirstParagraph"/>
      </w:pPr>
      <w:r>
        <w:t>When an object has privacy featured enabled, a container that we call a purse is attached to it, which is used to store properties of the object that authors wish to protect.</w:t>
      </w:r>
      <w:r w:rsidR="00A60BC7">
        <w:t xml:space="preserve"> </w:t>
      </w:r>
      <w:r w:rsidR="008F15B6">
        <w:t xml:space="preserve">The purse is only available in the functional block in which privacy was enabled and in any functions that the author designates as privileged. </w:t>
      </w:r>
      <w:r w:rsidR="00A75730">
        <w:t xml:space="preserve">We made a design decision to reveal a direct reference to the purse when privacy is enabled hoping that script authors will have the foresight not </w:t>
      </w:r>
      <w:r w:rsidR="00A75730">
        <w:lastRenderedPageBreak/>
        <w:t xml:space="preserve">to leave access to that reference available outside of the constructor of an object. </w:t>
      </w:r>
    </w:p>
    <w:p w:rsidR="00A75730" w:rsidRDefault="00A75730" w:rsidP="00474FBA">
      <w:pPr>
        <w:pStyle w:val="FirstParagraph"/>
        <w:ind w:firstLine="360"/>
      </w:pPr>
    </w:p>
    <w:p w:rsidR="00A75730" w:rsidRPr="00CC3F0C" w:rsidRDefault="00A75730" w:rsidP="00A75730">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A75730" w:rsidRDefault="009E0601"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Person = function (ssn) {</w:t>
      </w:r>
    </w:p>
    <w:p w:rsidR="009E0601" w:rsidRDefault="009E0601"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9E0601" w:rsidRDefault="009E0601"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A17607" w:rsidRDefault="00A17607"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//it is the author’s responsibility to not disclose the</w:t>
      </w:r>
    </w:p>
    <w:p w:rsidR="00A17607" w:rsidRDefault="00A17607"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//the reference to the purse here</w:t>
      </w:r>
    </w:p>
    <w:p w:rsidR="009E0601" w:rsidRPr="00CC3F0C" w:rsidRDefault="009E0601"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A75730" w:rsidRPr="00CC3F0C" w:rsidRDefault="00A75730" w:rsidP="00A7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A75730" w:rsidRPr="00715BE8" w:rsidRDefault="00A75730" w:rsidP="00A75730">
      <w:pPr>
        <w:pStyle w:val="BodyText"/>
        <w:rPr>
          <w:sz w:val="16"/>
        </w:rPr>
      </w:pPr>
    </w:p>
    <w:p w:rsidR="00A75730" w:rsidRPr="00715BE8" w:rsidRDefault="009E0601" w:rsidP="00A75730">
      <w:pPr>
        <w:pStyle w:val="FigureHeading"/>
        <w:outlineLvl w:val="0"/>
      </w:pPr>
      <w:r>
        <w:t>Figure 4</w:t>
      </w:r>
    </w:p>
    <w:p w:rsidR="00A75730" w:rsidRPr="00715BE8" w:rsidRDefault="00A75730" w:rsidP="00A75730">
      <w:pPr>
        <w:pStyle w:val="FigureCaptions"/>
      </w:pPr>
      <w:r>
        <w:t xml:space="preserve">A sinppet of JavaScript source demonstrating </w:t>
      </w:r>
      <w:r w:rsidR="009E0601">
        <w:t>how to enable privacy on an object and store properties in its purse</w:t>
      </w:r>
    </w:p>
    <w:p w:rsidR="00A75730" w:rsidRDefault="00A75730" w:rsidP="00474FBA">
      <w:pPr>
        <w:pStyle w:val="FirstParagraph"/>
        <w:ind w:firstLine="360"/>
      </w:pPr>
    </w:p>
    <w:p w:rsidR="009E0601" w:rsidRDefault="009E0601" w:rsidP="00C6536D">
      <w:pPr>
        <w:pStyle w:val="FirstParagraph"/>
        <w:ind w:firstLine="360"/>
      </w:pPr>
      <w:r>
        <w:t xml:space="preserve">As seen in </w:t>
      </w:r>
      <w:r w:rsidR="00A047E7">
        <w:t>(4)</w:t>
      </w:r>
      <w:r w:rsidR="009C390F">
        <w:t xml:space="preserve"> and steps p1-p2 in (1</w:t>
      </w:r>
      <w:r w:rsidR="00B000F2">
        <w:t>9</w:t>
      </w:r>
      <w:r w:rsidR="009C390F">
        <w:t>)</w:t>
      </w:r>
      <w:r>
        <w:t xml:space="preserve">, once privacy is enabled, the programmer gets direct access to the purse for that object where he can store whatever properties he would like. The reference to the purse is only valid inside of the functional block in which privacy is enabled, which in this case is the constructor of the object. </w:t>
      </w:r>
      <w:r w:rsidR="00B55EBC">
        <w:t xml:space="preserve">The security and integrity of the privacy for the </w:t>
      </w:r>
      <w:r w:rsidR="00B55EBC" w:rsidRPr="00B55EBC">
        <w:rPr>
          <w:rFonts w:ascii="Courier New" w:hAnsi="Courier New" w:cs="Courier New"/>
        </w:rPr>
        <w:t>Person</w:t>
      </w:r>
      <w:r w:rsidR="00B55EBC">
        <w:t xml:space="preserve"> object would be compromised if the author assigned the purse reference to </w:t>
      </w:r>
      <w:r w:rsidR="00C6536D">
        <w:t>a variable declared in a different scope than the constructor or defined a function that returned the purse reference inside the constructor. As stated earlier, we will count on script authors to be mindful of these restrictions and write their scripts accordingly. We also to plan to include these restrictions in the documentation that is shipped with the framework and in the wiki for the project to raise awareness of this potential attack vector to users of the framework.</w:t>
      </w:r>
    </w:p>
    <w:p w:rsidR="00FC6267" w:rsidRDefault="006B0835" w:rsidP="00474FBA">
      <w:pPr>
        <w:pStyle w:val="FirstParagraph"/>
        <w:ind w:firstLine="360"/>
      </w:pPr>
      <w:r>
        <w:t xml:space="preserve">The reference to the purse that is received when calling </w:t>
      </w:r>
      <w:r w:rsidRPr="006B0835">
        <w:rPr>
          <w:rFonts w:ascii="Courier New" w:hAnsi="Courier New" w:cs="Courier New"/>
        </w:rPr>
        <w:t>enablePrivacy()</w:t>
      </w:r>
      <w:r>
        <w:t xml:space="preserve"> is the only direct reference that objects will have to their purses. Any other accesses to the purse can only come from functions which the script author as designated as privileged.</w:t>
      </w:r>
    </w:p>
    <w:p w:rsidR="00466BF5" w:rsidRDefault="00466BF5" w:rsidP="00474FBA">
      <w:pPr>
        <w:pStyle w:val="FirstParagraph"/>
        <w:ind w:firstLine="360"/>
      </w:pPr>
      <w:r>
        <w:t xml:space="preserve">Lastly, after </w:t>
      </w:r>
      <w:r w:rsidRPr="00466BF5">
        <w:rPr>
          <w:rFonts w:ascii="Courier New" w:hAnsi="Courier New" w:cs="Courier New"/>
        </w:rPr>
        <w:t>enablePrivacy()</w:t>
      </w:r>
      <w:r>
        <w:t xml:space="preserve"> is called, a new function called </w:t>
      </w:r>
      <w:r w:rsidRPr="00466BF5">
        <w:rPr>
          <w:rFonts w:ascii="Courier New" w:hAnsi="Courier New" w:cs="Courier New"/>
        </w:rPr>
        <w:t>_purse()</w:t>
      </w:r>
      <w:r>
        <w:t xml:space="preserve"> is added to that object</w:t>
      </w:r>
      <w:r w:rsidR="009C390F">
        <w:t xml:space="preserve"> as seen in p5 in (1</w:t>
      </w:r>
      <w:r w:rsidR="00B000F2">
        <w:t>9</w:t>
      </w:r>
      <w:r w:rsidR="009C390F">
        <w:t>)</w:t>
      </w:r>
      <w:r>
        <w:t>. This function takes a session key and if the key provided is correct, stores the purse for that object in a location that is only accessible by the framework. The use of this function will be described below.</w:t>
      </w:r>
    </w:p>
    <w:p w:rsidR="003E2509" w:rsidRPr="00715BE8" w:rsidRDefault="00295511" w:rsidP="003E2509">
      <w:pPr>
        <w:pStyle w:val="SubHeadings"/>
      </w:pPr>
      <w:r>
        <w:t>III</w:t>
      </w:r>
      <w:r w:rsidR="003E2509" w:rsidRPr="00715BE8">
        <w:t xml:space="preserve">. </w:t>
      </w:r>
      <w:r w:rsidR="006B0835">
        <w:t>Adding Privileged Methods to Objects</w:t>
      </w:r>
    </w:p>
    <w:p w:rsidR="00CC7DF6" w:rsidRDefault="006B0835" w:rsidP="00474FBA">
      <w:pPr>
        <w:pStyle w:val="BodyText"/>
        <w:ind w:firstLine="0"/>
      </w:pPr>
      <w:r>
        <w:t xml:space="preserve">When </w:t>
      </w:r>
      <w:r w:rsidRPr="006B0835">
        <w:rPr>
          <w:rFonts w:ascii="Courier New" w:hAnsi="Courier New" w:cs="Courier New"/>
        </w:rPr>
        <w:t>installCoreMethods()</w:t>
      </w:r>
      <w:r>
        <w:t xml:space="preserve"> is called to initialize the framework, several methods are added to global JavaScript objects. </w:t>
      </w:r>
      <w:r w:rsidR="00A76448">
        <w:t xml:space="preserve">The two methods that the privacy module installs are </w:t>
      </w:r>
      <w:r w:rsidR="00A76448" w:rsidRPr="00A76448">
        <w:rPr>
          <w:rFonts w:ascii="Courier New" w:hAnsi="Courier New" w:cs="Courier New"/>
        </w:rPr>
        <w:t>Object.prototype.privilegedMethod</w:t>
      </w:r>
      <w:r w:rsidR="00A76448">
        <w:t xml:space="preserve"> and </w:t>
      </w:r>
      <w:r w:rsidR="00A76448" w:rsidRPr="00A76448">
        <w:rPr>
          <w:rFonts w:ascii="Courier New" w:hAnsi="Courier New" w:cs="Courier New"/>
        </w:rPr>
        <w:t>Function.prototype.privilegedMethod</w:t>
      </w:r>
      <w:r w:rsidR="00A76448">
        <w:t xml:space="preserve">. </w:t>
      </w:r>
      <w:r w:rsidR="000B61A0">
        <w:t xml:space="preserve">Both of these functions have the same purpose, but act slightly different. Since </w:t>
      </w:r>
      <w:r w:rsidR="000B61A0" w:rsidRPr="000B61A0">
        <w:rPr>
          <w:rFonts w:ascii="Courier New" w:hAnsi="Courier New" w:cs="Courier New"/>
        </w:rPr>
        <w:t>Function</w:t>
      </w:r>
      <w:r w:rsidR="000B61A0">
        <w:t xml:space="preserve"> inherits from </w:t>
      </w:r>
      <w:r w:rsidR="000B61A0" w:rsidRPr="000B61A0">
        <w:rPr>
          <w:rFonts w:ascii="Courier New" w:hAnsi="Courier New" w:cs="Courier New"/>
        </w:rPr>
        <w:t>Object</w:t>
      </w:r>
      <w:r w:rsidR="000B61A0">
        <w:t xml:space="preserve">, objects of type </w:t>
      </w:r>
      <w:r w:rsidR="000B61A0" w:rsidRPr="000B61A0">
        <w:rPr>
          <w:rFonts w:ascii="Courier New" w:hAnsi="Courier New" w:cs="Courier New"/>
        </w:rPr>
        <w:t>Function</w:t>
      </w:r>
      <w:r w:rsidR="000B61A0">
        <w:t xml:space="preserve"> will inherit </w:t>
      </w:r>
      <w:r w:rsidR="000B61A0" w:rsidRPr="000B61A0">
        <w:rPr>
          <w:rFonts w:ascii="Courier New" w:hAnsi="Courier New" w:cs="Courier New"/>
        </w:rPr>
        <w:t>Function</w:t>
      </w:r>
      <w:r w:rsidR="000B61A0">
        <w:t xml:space="preserve">’s version of </w:t>
      </w:r>
      <w:r w:rsidR="000B61A0" w:rsidRPr="000B61A0">
        <w:rPr>
          <w:rFonts w:ascii="Courier New" w:hAnsi="Courier New" w:cs="Courier New"/>
        </w:rPr>
        <w:t>privilegedMethod</w:t>
      </w:r>
      <w:r w:rsidR="000B61A0">
        <w:t xml:space="preserve"> while all other JavaScript objects will inherit </w:t>
      </w:r>
      <w:r w:rsidR="000B61A0" w:rsidRPr="000B61A0">
        <w:rPr>
          <w:rFonts w:ascii="Courier New" w:hAnsi="Courier New" w:cs="Courier New"/>
        </w:rPr>
        <w:t>Object</w:t>
      </w:r>
      <w:r w:rsidR="000B61A0">
        <w:t xml:space="preserve">’s </w:t>
      </w:r>
      <w:r w:rsidR="003B0B00">
        <w:t>version</w:t>
      </w:r>
      <w:r w:rsidR="000B61A0">
        <w:t>.</w:t>
      </w:r>
    </w:p>
    <w:p w:rsidR="00A17607" w:rsidRDefault="000B61A0" w:rsidP="00A17607">
      <w:pPr>
        <w:pStyle w:val="BodyText"/>
      </w:pPr>
      <w:r>
        <w:t xml:space="preserve">Both of these functions serve the same purpose, to install a function on the object on which it was called that has access to the purse of that object. </w:t>
      </w:r>
      <w:r w:rsidR="00377158" w:rsidRPr="00377158">
        <w:rPr>
          <w:rFonts w:ascii="Courier New" w:hAnsi="Courier New" w:cs="Courier New"/>
        </w:rPr>
        <w:t>Function</w:t>
      </w:r>
      <w:r w:rsidR="00377158">
        <w:t xml:space="preserve">’s version of </w:t>
      </w:r>
      <w:r w:rsidR="00377158" w:rsidRPr="00377158">
        <w:rPr>
          <w:rFonts w:ascii="Courier New" w:hAnsi="Courier New" w:cs="Courier New"/>
        </w:rPr>
        <w:t>privilegedMethod</w:t>
      </w:r>
      <w:r w:rsidR="00377158">
        <w:t xml:space="preserve"> adds a privileged method to the </w:t>
      </w:r>
      <w:r w:rsidR="00377158">
        <w:lastRenderedPageBreak/>
        <w:t xml:space="preserve">prototype of the object on which it was called, while </w:t>
      </w:r>
      <w:r w:rsidR="00377158" w:rsidRPr="00377158">
        <w:rPr>
          <w:rFonts w:ascii="Courier New" w:hAnsi="Courier New" w:cs="Courier New"/>
        </w:rPr>
        <w:t>Object</w:t>
      </w:r>
      <w:r w:rsidR="00377158">
        <w:t>’s version adds the privileged method to the object itself that it was called on.</w:t>
      </w:r>
    </w:p>
    <w:p w:rsidR="00A17607" w:rsidRDefault="00A17607" w:rsidP="00A17607">
      <w:pPr>
        <w:pStyle w:val="BodyText"/>
      </w:pPr>
      <w:r>
        <w:t xml:space="preserve">The function </w:t>
      </w:r>
      <w:r w:rsidRPr="00A17607">
        <w:rPr>
          <w:rFonts w:ascii="Courier New" w:hAnsi="Courier New" w:cs="Courier New"/>
        </w:rPr>
        <w:t>privilegedMethod</w:t>
      </w:r>
      <w:r>
        <w:t xml:space="preserve"> takes two parameters, a string containing the name that the author wishes the new function to have and a function containing the implementation of the new method</w:t>
      </w:r>
      <w:r w:rsidR="009C390F">
        <w:t xml:space="preserve"> as seen m1 in (1</w:t>
      </w:r>
      <w:r w:rsidR="00B000F2">
        <w:t>9</w:t>
      </w:r>
      <w:r w:rsidR="009C390F">
        <w:t>)</w:t>
      </w:r>
      <w:r>
        <w:t xml:space="preserve">. </w:t>
      </w:r>
      <w:r w:rsidR="00576F0F">
        <w:t xml:space="preserve">When writing the implementation of the new privileged method, the author must make a special consideration. The reference to </w:t>
      </w:r>
      <w:r w:rsidR="00576F0F" w:rsidRPr="00576F0F">
        <w:rPr>
          <w:rFonts w:ascii="Courier New" w:hAnsi="Courier New" w:cs="Courier New"/>
        </w:rPr>
        <w:t>this</w:t>
      </w:r>
      <w:r w:rsidR="00576F0F">
        <w:t xml:space="preserve"> in the implementation will refer not to the object that the method is being added to, but rather to the purse of that object.</w:t>
      </w:r>
      <w:r w:rsidR="00DA5A3F">
        <w:t xml:space="preserve"> By default, the purse is populated with two properties:</w:t>
      </w:r>
    </w:p>
    <w:p w:rsidR="00DA5A3F" w:rsidRPr="00715BE8" w:rsidRDefault="00DA5A3F" w:rsidP="00DA5A3F">
      <w:pPr>
        <w:pStyle w:val="Bullets"/>
      </w:pPr>
      <w:r w:rsidRPr="00DA5A3F">
        <w:rPr>
          <w:rFonts w:ascii="Courier New" w:hAnsi="Courier New" w:cs="Courier New"/>
        </w:rPr>
        <w:t>owner</w:t>
      </w:r>
      <w:r>
        <w:t xml:space="preserve"> – a reference to the object which owns the purse</w:t>
      </w:r>
    </w:p>
    <w:p w:rsidR="00DA5A3F" w:rsidRDefault="00DA5A3F" w:rsidP="00DA5A3F">
      <w:pPr>
        <w:pStyle w:val="Bullets"/>
      </w:pPr>
      <w:r w:rsidRPr="00DA5A3F">
        <w:rPr>
          <w:rFonts w:ascii="Courier New" w:hAnsi="Courier New" w:cs="Courier New"/>
        </w:rPr>
        <w:t>_hspv</w:t>
      </w:r>
      <w:r>
        <w:t xml:space="preserve"> – which is reserved for future use by the framework</w:t>
      </w:r>
    </w:p>
    <w:p w:rsidR="00B86CAE" w:rsidRPr="00715BE8" w:rsidRDefault="00B86CAE" w:rsidP="00B86CAE">
      <w:pPr>
        <w:pStyle w:val="Bullets"/>
        <w:numPr>
          <w:ilvl w:val="0"/>
          <w:numId w:val="0"/>
        </w:numPr>
        <w:ind w:left="360"/>
      </w:pPr>
    </w:p>
    <w:p w:rsidR="00F83ECA" w:rsidRDefault="00DA5A3F" w:rsidP="007502B5">
      <w:pPr>
        <w:pStyle w:val="BodyText"/>
        <w:ind w:firstLine="0"/>
      </w:pPr>
      <w:r>
        <w:t>Any other properties that the programmer added to the purse at any other time are also available.</w:t>
      </w:r>
    </w:p>
    <w:p w:rsidR="007502B5" w:rsidRPr="007502B5" w:rsidRDefault="007502B5" w:rsidP="007502B5">
      <w:pPr>
        <w:pStyle w:val="BodyText"/>
        <w:ind w:firstLine="0"/>
      </w:pPr>
    </w:p>
    <w:p w:rsidR="00DA5A3F" w:rsidRPr="00CC3F0C" w:rsidRDefault="00DA5A3F" w:rsidP="00DA5A3F">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DA5A3F" w:rsidRDefault="00DA5A3F" w:rsidP="00DA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Peron.privilegedMethod(“getSSN”, function () {</w:t>
      </w:r>
    </w:p>
    <w:p w:rsidR="00DA5A3F" w:rsidRDefault="00DA5A3F" w:rsidP="00DA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return this.ssn;</w:t>
      </w:r>
    </w:p>
    <w:p w:rsidR="00DA5A3F" w:rsidRDefault="00DA5A3F" w:rsidP="00DA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DA5A3F" w:rsidRDefault="00DA5A3F" w:rsidP="00DA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personImpl = new Person(“123-45-6789”);</w:t>
      </w:r>
    </w:p>
    <w:p w:rsidR="00DA5A3F" w:rsidRDefault="00DA5A3F" w:rsidP="00DA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personImpl.getSSN(); //returns “123-45-6789”</w:t>
      </w:r>
    </w:p>
    <w:p w:rsidR="00DA5A3F" w:rsidRPr="00CC3F0C" w:rsidRDefault="00DA5A3F" w:rsidP="00DA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DA5A3F" w:rsidRPr="00715BE8" w:rsidRDefault="00DA5A3F" w:rsidP="00DA5A3F">
      <w:pPr>
        <w:pStyle w:val="BodyText"/>
        <w:rPr>
          <w:sz w:val="16"/>
        </w:rPr>
      </w:pPr>
    </w:p>
    <w:p w:rsidR="00DA5A3F" w:rsidRPr="00715BE8" w:rsidRDefault="00DA5A3F" w:rsidP="00DA5A3F">
      <w:pPr>
        <w:pStyle w:val="FigureHeading"/>
        <w:outlineLvl w:val="0"/>
      </w:pPr>
      <w:r>
        <w:t>Figure 5</w:t>
      </w:r>
    </w:p>
    <w:p w:rsidR="00DA5A3F" w:rsidRPr="00715BE8" w:rsidRDefault="00DA5A3F" w:rsidP="00DA5A3F">
      <w:pPr>
        <w:pStyle w:val="FigureCaptions"/>
      </w:pPr>
      <w:r>
        <w:t>A sinppet of JavaScript source demonstrating how to properly add a privileged method to an object</w:t>
      </w:r>
    </w:p>
    <w:p w:rsidR="00DA5A3F" w:rsidRDefault="00DA5A3F" w:rsidP="00DA5A3F">
      <w:pPr>
        <w:pStyle w:val="BodyText"/>
        <w:ind w:firstLine="0"/>
      </w:pPr>
    </w:p>
    <w:p w:rsidR="00E544B6" w:rsidRPr="00715BE8" w:rsidRDefault="00295511" w:rsidP="00E544B6">
      <w:pPr>
        <w:pStyle w:val="SubHeadings"/>
      </w:pPr>
      <w:r>
        <w:t>I</w:t>
      </w:r>
      <w:r w:rsidR="00D414FB">
        <w:t>V</w:t>
      </w:r>
      <w:r w:rsidR="00E544B6" w:rsidRPr="00715BE8">
        <w:t xml:space="preserve">. </w:t>
      </w:r>
      <w:r w:rsidR="00E544B6">
        <w:t>Locking the Framework</w:t>
      </w:r>
    </w:p>
    <w:p w:rsidR="004C2ED1" w:rsidRDefault="004C2ED1" w:rsidP="00E544B6">
      <w:pPr>
        <w:pStyle w:val="BodyText"/>
        <w:ind w:firstLine="0"/>
      </w:pPr>
      <w:r>
        <w:t xml:space="preserve">After the script author has defined all of the objects that are required for his script, it is necessary to lock the framework to prevent an attacker from simply adding a new privileged method to an object at run time and accessing an object’s purse. To accomplish this task, HotSausage provides a </w:t>
      </w:r>
      <w:r w:rsidRPr="004C2ED1">
        <w:rPr>
          <w:rFonts w:ascii="Courier New" w:hAnsi="Courier New" w:cs="Courier New"/>
        </w:rPr>
        <w:t>lock()</w:t>
      </w:r>
      <w:r>
        <w:t xml:space="preserve"> function that prevents this from happening. By calling </w:t>
      </w:r>
      <w:r w:rsidRPr="004C2ED1">
        <w:rPr>
          <w:rFonts w:ascii="Courier New" w:hAnsi="Courier New" w:cs="Courier New"/>
        </w:rPr>
        <w:t>HotSausage.lock()</w:t>
      </w:r>
      <w:r>
        <w:t xml:space="preserve">, the author prevents any further addition of privileged methods to objects, but the functions to enable privacy on an object remain so that objects constructed after the framework was locked will still succeed. </w:t>
      </w:r>
    </w:p>
    <w:p w:rsidR="004C2ED1" w:rsidRDefault="004C2ED1" w:rsidP="00E544B6">
      <w:pPr>
        <w:pStyle w:val="BodyText"/>
        <w:ind w:firstLine="0"/>
      </w:pPr>
    </w:p>
    <w:p w:rsidR="004C2ED1" w:rsidRPr="00CC3F0C" w:rsidRDefault="004C2ED1" w:rsidP="004C2ED1">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4C2ED1" w:rsidRDefault="004C2ED1" w:rsidP="004C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4C2ED1" w:rsidRPr="00CC3F0C" w:rsidRDefault="004C2ED1" w:rsidP="004C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4C2ED1" w:rsidRPr="00715BE8" w:rsidRDefault="004C2ED1" w:rsidP="004C2ED1">
      <w:pPr>
        <w:pStyle w:val="BodyText"/>
        <w:rPr>
          <w:sz w:val="16"/>
        </w:rPr>
      </w:pPr>
    </w:p>
    <w:p w:rsidR="004C2ED1" w:rsidRPr="00715BE8" w:rsidRDefault="004C2ED1" w:rsidP="004C2ED1">
      <w:pPr>
        <w:pStyle w:val="FigureHeading"/>
        <w:outlineLvl w:val="0"/>
      </w:pPr>
      <w:r>
        <w:t>Figure 6</w:t>
      </w:r>
    </w:p>
    <w:p w:rsidR="004C2ED1" w:rsidRPr="00715BE8" w:rsidRDefault="004C2ED1" w:rsidP="004C2ED1">
      <w:pPr>
        <w:pStyle w:val="FigureCaptions"/>
      </w:pPr>
      <w:r>
        <w:t>A sinppet of JavaScript source demonstrating how to properly lock the framework</w:t>
      </w:r>
    </w:p>
    <w:p w:rsidR="004C2ED1" w:rsidRDefault="004C2ED1" w:rsidP="00E544B6">
      <w:pPr>
        <w:pStyle w:val="BodyText"/>
        <w:ind w:firstLine="0"/>
      </w:pPr>
    </w:p>
    <w:p w:rsidR="00E544B6" w:rsidRDefault="004C2ED1" w:rsidP="00873F05">
      <w:pPr>
        <w:pStyle w:val="BodyText"/>
      </w:pPr>
      <w:r>
        <w:t xml:space="preserve">After </w:t>
      </w:r>
      <w:r w:rsidRPr="004C2ED1">
        <w:rPr>
          <w:rFonts w:ascii="Courier New" w:hAnsi="Courier New" w:cs="Courier New"/>
        </w:rPr>
        <w:t>HotSausage.lock()</w:t>
      </w:r>
      <w:r>
        <w:t xml:space="preserve"> is called, the properties </w:t>
      </w:r>
      <w:r w:rsidRPr="004C2ED1">
        <w:rPr>
          <w:rFonts w:ascii="Courier New" w:hAnsi="Courier New" w:cs="Courier New"/>
        </w:rPr>
        <w:t>Object.prototype.privilegedMethod</w:t>
      </w:r>
      <w:r>
        <w:t xml:space="preserve"> and </w:t>
      </w:r>
      <w:r w:rsidRPr="004C2ED1">
        <w:rPr>
          <w:rFonts w:ascii="Courier New" w:hAnsi="Courier New" w:cs="Courier New"/>
        </w:rPr>
        <w:t>Function.prototype.privilegedMethod</w:t>
      </w:r>
      <w:r>
        <w:t xml:space="preserve"> are deleted. Any attempts to add them back by an attacker will not have access to any object’s purse because the new functions will not be defined within the scope of the framework, which is necessary to access purses.</w:t>
      </w:r>
      <w:r w:rsidR="00883395">
        <w:t xml:space="preserve"> A potential </w:t>
      </w:r>
      <w:r w:rsidR="00883395">
        <w:lastRenderedPageBreak/>
        <w:t>problem with our approach is that if an attacker does in fact redefine these functions, they will appear to work properly for the script author with no warning given, but the worst possible outcome is that the functions that are added to the object requested will not work as expected; there will be no accesses to the purse of that object.</w:t>
      </w:r>
    </w:p>
    <w:p w:rsidR="00D414FB" w:rsidRPr="00715BE8" w:rsidRDefault="00295511" w:rsidP="00D414FB">
      <w:pPr>
        <w:pStyle w:val="SubHeadings"/>
      </w:pPr>
      <w:r>
        <w:t>V</w:t>
      </w:r>
      <w:r w:rsidR="00D414FB" w:rsidRPr="00715BE8">
        <w:t xml:space="preserve">. </w:t>
      </w:r>
      <w:r w:rsidR="00873F05">
        <w:t>Privileged Method</w:t>
      </w:r>
      <w:r w:rsidR="00D414FB">
        <w:t xml:space="preserve"> Internals</w:t>
      </w:r>
    </w:p>
    <w:p w:rsidR="00D414FB" w:rsidRPr="00715BE8" w:rsidRDefault="00D414FB" w:rsidP="00D414FB">
      <w:pPr>
        <w:pStyle w:val="BodyText"/>
        <w:ind w:firstLine="0"/>
      </w:pPr>
      <w:r>
        <w:t xml:space="preserve">When an author calls the </w:t>
      </w:r>
      <w:r w:rsidRPr="00D414FB">
        <w:rPr>
          <w:rFonts w:ascii="Courier New" w:hAnsi="Courier New" w:cs="Courier New"/>
        </w:rPr>
        <w:t>privilegedMethod</w:t>
      </w:r>
      <w:r>
        <w:t xml:space="preserve"> function, the framework does much more than simply adding the implementation function as a property of the object it was called on.</w:t>
      </w:r>
    </w:p>
    <w:p w:rsidR="004053C1" w:rsidRDefault="00F72E90" w:rsidP="00F72E90">
      <w:pPr>
        <w:pStyle w:val="BodyText"/>
      </w:pPr>
      <w:r>
        <w:t>First, the implementation function is wrapped in another function that gains access to the purse of the object to which the method is being added</w:t>
      </w:r>
      <w:r w:rsidR="009C390F">
        <w:t xml:space="preserve"> as seen in </w:t>
      </w:r>
      <w:r w:rsidR="00B000F2">
        <w:t xml:space="preserve">m2 and </w:t>
      </w:r>
      <w:r w:rsidR="009C390F">
        <w:t>m3 in (1</w:t>
      </w:r>
      <w:r w:rsidR="00B000F2">
        <w:t>9)</w:t>
      </w:r>
      <w:r>
        <w:t xml:space="preserve">. The details of this access will be described below. After the wrapper function has successfully gained access to a reference to the purse, it uses JavaScript’s </w:t>
      </w:r>
      <w:r w:rsidRPr="00F72E90">
        <w:rPr>
          <w:rFonts w:ascii="Courier New" w:hAnsi="Courier New" w:cs="Courier New"/>
        </w:rPr>
        <w:t>Function.prototype.apply</w:t>
      </w:r>
      <w:r>
        <w:t xml:space="preserve"> method to execute the implementation function, passing the reference to the purse as the context to which the implementation function is evaluated in</w:t>
      </w:r>
      <w:r w:rsidR="00B000F2">
        <w:t xml:space="preserve"> as seen in m4 in (19)</w:t>
      </w:r>
      <w:r>
        <w:t>. This is how the reference in the implementation function references the purse and not the behavior object to which the implementation function belongs.</w:t>
      </w:r>
      <w:r w:rsidR="00873F05">
        <w:t xml:space="preserve"> The result of evaluating the implementation function is stored in the wrapper and is compared to the purse. If the result of the implementation function is not the purse, that result is returned, otherwise the purse’s owner is returned. This last check mitigates the attack where a malicious author could write a privileged method using the framework to try to expose a reference to an object’s purse by returning it.</w:t>
      </w:r>
    </w:p>
    <w:p w:rsidR="00873F05" w:rsidRDefault="007A79F4" w:rsidP="00F72E90">
      <w:pPr>
        <w:pStyle w:val="BodyText"/>
      </w:pPr>
      <w:r w:rsidRPr="007A79F4">
        <w:t>A current limitation is that an attacker could create an additional privileged method that assigns its own reference to the purse to a variable declared in a larger scope. We currently have no defense against this type of attack, so it is imperative that programmers write their privileged method implementations carefully and lock the fr</w:t>
      </w:r>
      <w:r>
        <w:t>amework once they have finished</w:t>
      </w:r>
      <w:r w:rsidR="00873F05">
        <w:t>.</w:t>
      </w:r>
    </w:p>
    <w:p w:rsidR="00F10922" w:rsidRPr="00715BE8" w:rsidRDefault="00295511" w:rsidP="00F10922">
      <w:pPr>
        <w:pStyle w:val="SubHeadings"/>
      </w:pPr>
      <w:r>
        <w:t>V</w:t>
      </w:r>
      <w:r w:rsidR="00F10922">
        <w:t>I</w:t>
      </w:r>
      <w:r w:rsidR="00F10922" w:rsidRPr="00715BE8">
        <w:t xml:space="preserve">. </w:t>
      </w:r>
      <w:r w:rsidR="00F10922">
        <w:t>Purse Access Internals</w:t>
      </w:r>
    </w:p>
    <w:p w:rsidR="00F10922" w:rsidRDefault="007A79F4" w:rsidP="0091414E">
      <w:pPr>
        <w:pStyle w:val="BodyText"/>
        <w:ind w:firstLine="0"/>
      </w:pPr>
      <w:r>
        <w:t>As mentioned earlier, when adding privileged methods to objects, the framework wraps their implementation with another function that is responsible for mediating the execution of the implementation function, including gaining it a reference to the purse of the object that it is attached to.</w:t>
      </w:r>
    </w:p>
    <w:p w:rsidR="0091414E" w:rsidRDefault="0091414E" w:rsidP="0091414E">
      <w:pPr>
        <w:pStyle w:val="BodyText"/>
      </w:pPr>
      <w:r>
        <w:t xml:space="preserve">The framework internally has a function defined called </w:t>
      </w:r>
      <w:r w:rsidRPr="0091414E">
        <w:rPr>
          <w:rFonts w:ascii="Courier New" w:hAnsi="Courier New" w:cs="Courier New"/>
        </w:rPr>
        <w:t>__purseOf()</w:t>
      </w:r>
      <w:r>
        <w:t xml:space="preserve"> which takes a single parameter, an object, and returns the purse of that object</w:t>
      </w:r>
      <w:r w:rsidR="00B000F2">
        <w:t xml:space="preserve"> as seen in (19)</w:t>
      </w:r>
      <w:r>
        <w:t xml:space="preserve">. The wrapper function mentioned above calls this function to retrieve a reference to an object’s purse. It does this by first generating a one-time session key. This key is only visible within the framework and is only valid for the time in which </w:t>
      </w:r>
      <w:r w:rsidRPr="0091414E">
        <w:rPr>
          <w:rFonts w:ascii="Courier New" w:hAnsi="Courier New" w:cs="Courier New"/>
        </w:rPr>
        <w:t>__purseOf()</w:t>
      </w:r>
      <w:r>
        <w:t xml:space="preserve"> is executing.</w:t>
      </w:r>
      <w:r w:rsidR="00CE6A0C">
        <w:t xml:space="preserve"> Inside of the privacy module, there exists an object that is simply a holder for properties called the </w:t>
      </w:r>
      <w:r w:rsidR="009525C1">
        <w:t>_</w:t>
      </w:r>
      <w:r w:rsidR="00CE6A0C" w:rsidRPr="00CE6A0C">
        <w:rPr>
          <w:rFonts w:ascii="Courier New" w:hAnsi="Courier New" w:cs="Courier New"/>
        </w:rPr>
        <w:t>activeTransporter</w:t>
      </w:r>
      <w:r w:rsidR="00B000F2">
        <w:rPr>
          <w:rFonts w:ascii="Courier New" w:hAnsi="Courier New" w:cs="Courier New"/>
        </w:rPr>
        <w:t xml:space="preserve"> </w:t>
      </w:r>
      <w:r w:rsidR="00B000F2">
        <w:t>as seen in (19) labeled aHashMap</w:t>
      </w:r>
      <w:r w:rsidR="00CE6A0C">
        <w:t xml:space="preserve">. The </w:t>
      </w:r>
      <w:r w:rsidR="00CE6A0C" w:rsidRPr="00CE6A0C">
        <w:rPr>
          <w:rFonts w:ascii="Courier New" w:hAnsi="Courier New" w:cs="Courier New"/>
        </w:rPr>
        <w:t>__purseOf()</w:t>
      </w:r>
      <w:r w:rsidR="00CE6A0C">
        <w:t xml:space="preserve"> function stores a </w:t>
      </w:r>
      <w:r w:rsidR="00CE6A0C">
        <w:lastRenderedPageBreak/>
        <w:t xml:space="preserve">dummy reference in the slot of the </w:t>
      </w:r>
      <w:r w:rsidR="009525C1">
        <w:t>_</w:t>
      </w:r>
      <w:r w:rsidR="00CE6A0C" w:rsidRPr="00CE6A0C">
        <w:rPr>
          <w:rFonts w:ascii="Courier New" w:hAnsi="Courier New" w:cs="Courier New"/>
        </w:rPr>
        <w:t>activeTransporter</w:t>
      </w:r>
      <w:r w:rsidR="00CE6A0C">
        <w:t xml:space="preserve"> designated by the generated key, then calls the object’s </w:t>
      </w:r>
      <w:r w:rsidR="00CE6A0C" w:rsidRPr="00CE6A0C">
        <w:rPr>
          <w:rFonts w:ascii="Courier New" w:hAnsi="Courier New" w:cs="Courier New"/>
        </w:rPr>
        <w:t>_purse()</w:t>
      </w:r>
      <w:r w:rsidR="00CE6A0C">
        <w:t xml:space="preserve"> method, supplying it the session key</w:t>
      </w:r>
      <w:r w:rsidR="009C390F">
        <w:t xml:space="preserve"> as seen in e4 in (1</w:t>
      </w:r>
      <w:r w:rsidR="0065617F">
        <w:t>9</w:t>
      </w:r>
      <w:r w:rsidR="009C390F">
        <w:t>)</w:t>
      </w:r>
      <w:r w:rsidR="00CE6A0C">
        <w:t xml:space="preserve">. The </w:t>
      </w:r>
      <w:r w:rsidR="00CE6A0C" w:rsidRPr="00CE6A0C">
        <w:rPr>
          <w:rFonts w:ascii="Courier New" w:hAnsi="Courier New" w:cs="Courier New"/>
        </w:rPr>
        <w:t>_purse()</w:t>
      </w:r>
      <w:r w:rsidR="00CE6A0C">
        <w:t xml:space="preserve"> function takes the reference to the purse of its object and stores it in the </w:t>
      </w:r>
      <w:r w:rsidR="009525C1">
        <w:t>_</w:t>
      </w:r>
      <w:r w:rsidR="00CE6A0C" w:rsidRPr="00CE6A0C">
        <w:rPr>
          <w:rFonts w:ascii="Courier New" w:hAnsi="Courier New" w:cs="Courier New"/>
        </w:rPr>
        <w:t>activeTransporter</w:t>
      </w:r>
      <w:r w:rsidR="00CE6A0C">
        <w:t xml:space="preserve"> in the slot</w:t>
      </w:r>
      <w:r w:rsidR="002960E3">
        <w:t xml:space="preserve"> where the dummy reference was</w:t>
      </w:r>
      <w:r w:rsidR="009C390F">
        <w:t xml:space="preserve"> as seen in e5 in (1</w:t>
      </w:r>
      <w:r w:rsidR="0065617F">
        <w:t>9</w:t>
      </w:r>
      <w:r w:rsidR="009C390F">
        <w:t>)</w:t>
      </w:r>
      <w:r w:rsidR="002960E3">
        <w:t>.</w:t>
      </w:r>
    </w:p>
    <w:p w:rsidR="002960E3" w:rsidRDefault="002960E3" w:rsidP="0091414E">
      <w:pPr>
        <w:pStyle w:val="BodyText"/>
      </w:pPr>
      <w:r>
        <w:t xml:space="preserve">If an attacker was to call the </w:t>
      </w:r>
      <w:r w:rsidRPr="002960E3">
        <w:rPr>
          <w:rFonts w:ascii="Courier New" w:hAnsi="Courier New" w:cs="Courier New"/>
        </w:rPr>
        <w:t>_purse()</w:t>
      </w:r>
      <w:r>
        <w:t xml:space="preserve"> function with an invalid session key, all that would happen is that the </w:t>
      </w:r>
      <w:r w:rsidRPr="002960E3">
        <w:rPr>
          <w:rFonts w:ascii="Courier New" w:hAnsi="Courier New" w:cs="Courier New"/>
        </w:rPr>
        <w:t>_purse()</w:t>
      </w:r>
      <w:r>
        <w:t xml:space="preserve"> function would store a reference to the purse inside the framework’s </w:t>
      </w:r>
      <w:r w:rsidR="009525C1">
        <w:t>_</w:t>
      </w:r>
      <w:r w:rsidRPr="002960E3">
        <w:rPr>
          <w:rFonts w:ascii="Courier New" w:hAnsi="Courier New" w:cs="Courier New"/>
        </w:rPr>
        <w:t>activeTransporter</w:t>
      </w:r>
      <w:r w:rsidR="005449D5">
        <w:t xml:space="preserve"> where it will never be read.</w:t>
      </w:r>
    </w:p>
    <w:p w:rsidR="005449D5" w:rsidRDefault="005449D5" w:rsidP="0091414E">
      <w:pPr>
        <w:pStyle w:val="BodyText"/>
      </w:pPr>
      <w:r>
        <w:t xml:space="preserve">Once the </w:t>
      </w:r>
      <w:r w:rsidRPr="003E5B4F">
        <w:rPr>
          <w:rFonts w:ascii="Courier New" w:hAnsi="Courier New" w:cs="Courier New"/>
        </w:rPr>
        <w:t>_purse()</w:t>
      </w:r>
      <w:r>
        <w:t xml:space="preserve"> function terminates, the </w:t>
      </w:r>
      <w:r w:rsidRPr="003E5B4F">
        <w:rPr>
          <w:rFonts w:ascii="Courier New" w:hAnsi="Courier New" w:cs="Courier New"/>
        </w:rPr>
        <w:t>_purseOf()</w:t>
      </w:r>
      <w:r>
        <w:t xml:space="preserve"> function retrieves the reference to the purse from the </w:t>
      </w:r>
      <w:r w:rsidR="009525C1">
        <w:t>_</w:t>
      </w:r>
      <w:r w:rsidRPr="003E5B4F">
        <w:rPr>
          <w:rFonts w:ascii="Courier New" w:hAnsi="Courier New" w:cs="Courier New"/>
        </w:rPr>
        <w:t>activeTransporter</w:t>
      </w:r>
      <w:r>
        <w:t xml:space="preserve"> and </w:t>
      </w:r>
      <w:r w:rsidR="003E5B4F">
        <w:t>returns it back to the privileged method’s wrapper function</w:t>
      </w:r>
      <w:r w:rsidR="0065617F">
        <w:t xml:space="preserve"> as seen in e6 in (19)</w:t>
      </w:r>
      <w:r w:rsidR="003E5B4F">
        <w:t>.</w:t>
      </w:r>
    </w:p>
    <w:p w:rsidR="00B459DA" w:rsidRPr="00715BE8" w:rsidRDefault="00295511" w:rsidP="00B459DA">
      <w:pPr>
        <w:pStyle w:val="SubHeadings"/>
      </w:pPr>
      <w:r>
        <w:t>V</w:t>
      </w:r>
      <w:r w:rsidR="00B459DA">
        <w:t>II</w:t>
      </w:r>
      <w:r w:rsidR="00B459DA" w:rsidRPr="00715BE8">
        <w:t xml:space="preserve">. </w:t>
      </w:r>
      <w:r w:rsidR="00B459DA">
        <w:t>Privacy Module Security Checks</w:t>
      </w:r>
    </w:p>
    <w:p w:rsidR="00BA00C9" w:rsidRDefault="00295511" w:rsidP="00295511">
      <w:pPr>
        <w:pStyle w:val="BodyText"/>
        <w:ind w:firstLine="0"/>
      </w:pPr>
      <w:r>
        <w:t>Earlier, we mentioned that the HotSausage framework made several security checks during execution and threw errors if the checks resulted in a condition that violated the security policy. A programmer can write JavaScript code that monitors for these errors and take action depending on which errors are thrown.</w:t>
      </w:r>
      <w:r w:rsidR="002A1789">
        <w:t xml:space="preserve"> Below we will describe several potential attacks against the framework and how the framework responds.</w:t>
      </w:r>
    </w:p>
    <w:p w:rsidR="00175974" w:rsidRDefault="00BA00C9" w:rsidP="00175974">
      <w:pPr>
        <w:pStyle w:val="BodyText"/>
      </w:pPr>
      <w:r>
        <w:t>Given that an attacker knew that there were two types of objects, both with privacy enabled and both with a purse property of the same name. If the attacker knew that object A had a privileged method that returned the protected property of the name he was looking for in object B, but object B did not have a privileged method that revealed that property, he might try to reassign the privileged method from object A to object B.</w:t>
      </w:r>
    </w:p>
    <w:p w:rsidR="00BA00C9" w:rsidRDefault="00BA00C9" w:rsidP="00175974">
      <w:pPr>
        <w:pStyle w:val="BodyText"/>
      </w:pPr>
    </w:p>
    <w:p w:rsidR="00BA00C9" w:rsidRPr="00CC3F0C" w:rsidRDefault="00BA00C9" w:rsidP="00BA00C9">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var </w:t>
      </w:r>
      <w:r w:rsidR="006F1441">
        <w:rPr>
          <w:rFonts w:ascii="Courier New" w:hAnsi="Courier New" w:cs="Courier New"/>
          <w:sz w:val="12"/>
          <w:szCs w:val="12"/>
          <w:lang w:eastAsia="en-US"/>
        </w:rPr>
        <w:t>Employee1</w:t>
      </w:r>
      <w:r>
        <w:rPr>
          <w:rFonts w:ascii="Courier New" w:hAnsi="Courier New" w:cs="Courier New"/>
          <w:sz w:val="12"/>
          <w:szCs w:val="12"/>
          <w:lang w:eastAsia="en-US"/>
        </w:rPr>
        <w:t xml:space="preserve"> = function (ssn) {</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BA00C9" w:rsidRDefault="006F1441"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Employee1</w:t>
      </w:r>
      <w:r w:rsidR="00BA00C9">
        <w:rPr>
          <w:rFonts w:ascii="Courier New" w:hAnsi="Courier New" w:cs="Courier New"/>
          <w:sz w:val="12"/>
          <w:szCs w:val="12"/>
          <w:lang w:eastAsia="en-US"/>
        </w:rPr>
        <w:t>.privilegedMethod(“get</w:t>
      </w:r>
      <w:r>
        <w:rPr>
          <w:rFonts w:ascii="Courier New" w:hAnsi="Courier New" w:cs="Courier New"/>
          <w:sz w:val="12"/>
          <w:szCs w:val="12"/>
          <w:lang w:eastAsia="en-US"/>
        </w:rPr>
        <w:t>LastFourOf</w:t>
      </w:r>
      <w:r w:rsidR="00BA00C9">
        <w:rPr>
          <w:rFonts w:ascii="Courier New" w:hAnsi="Courier New" w:cs="Courier New"/>
          <w:sz w:val="12"/>
          <w:szCs w:val="12"/>
          <w:lang w:eastAsia="en-US"/>
        </w:rPr>
        <w:t>SSN”, function () {</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006F1441" w:rsidRPr="00AB212F">
        <w:rPr>
          <w:rFonts w:ascii="Courier New" w:hAnsi="Courier New" w:cs="Courier New"/>
          <w:sz w:val="12"/>
          <w:szCs w:val="12"/>
          <w:lang w:eastAsia="en-US"/>
        </w:rPr>
        <w:t>return this.ssn.substr</w:t>
      </w:r>
      <w:r w:rsidR="006F1441">
        <w:rPr>
          <w:rFonts w:ascii="Courier New" w:hAnsi="Courier New" w:cs="Courier New"/>
          <w:sz w:val="12"/>
          <w:szCs w:val="12"/>
          <w:lang w:eastAsia="en-US"/>
        </w:rPr>
        <w:t>ing</w:t>
      </w:r>
      <w:r w:rsidR="006F1441" w:rsidRPr="00AB212F">
        <w:rPr>
          <w:rFonts w:ascii="Courier New" w:hAnsi="Courier New" w:cs="Courier New"/>
          <w:sz w:val="12"/>
          <w:szCs w:val="12"/>
          <w:lang w:eastAsia="en-US"/>
        </w:rPr>
        <w:t>(this.ssn.length-4, 4);</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var </w:t>
      </w:r>
      <w:r w:rsidR="006F1441">
        <w:rPr>
          <w:rFonts w:ascii="Courier New" w:hAnsi="Courier New" w:cs="Courier New"/>
          <w:sz w:val="12"/>
          <w:szCs w:val="12"/>
          <w:lang w:eastAsia="en-US"/>
        </w:rPr>
        <w:t>Employee2</w:t>
      </w:r>
      <w:r>
        <w:rPr>
          <w:rFonts w:ascii="Courier New" w:hAnsi="Courier New" w:cs="Courier New"/>
          <w:sz w:val="12"/>
          <w:szCs w:val="12"/>
          <w:lang w:eastAsia="en-US"/>
        </w:rPr>
        <w:t xml:space="preserve"> = function (ssn) {</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BA00C9"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BA00C9" w:rsidRPr="006F1441"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6F1441">
        <w:rPr>
          <w:rFonts w:ascii="Courier New" w:hAnsi="Courier New" w:cs="Courier New"/>
          <w:sz w:val="12"/>
          <w:szCs w:val="12"/>
          <w:lang w:eastAsia="en-US"/>
        </w:rPr>
        <w:t xml:space="preserve">var </w:t>
      </w:r>
      <w:r w:rsidR="006F1441" w:rsidRPr="006F1441">
        <w:rPr>
          <w:rFonts w:ascii="Courier New" w:hAnsi="Courier New" w:cs="Courier New"/>
          <w:sz w:val="12"/>
          <w:szCs w:val="12"/>
          <w:lang w:eastAsia="en-US"/>
        </w:rPr>
        <w:t>e</w:t>
      </w:r>
      <w:r w:rsidRPr="006F1441">
        <w:rPr>
          <w:rFonts w:ascii="Courier New" w:hAnsi="Courier New" w:cs="Courier New"/>
          <w:sz w:val="12"/>
          <w:szCs w:val="12"/>
          <w:lang w:eastAsia="en-US"/>
        </w:rPr>
        <w:t xml:space="preserve">1 = new </w:t>
      </w:r>
      <w:r w:rsidR="006F1441" w:rsidRPr="006F1441">
        <w:rPr>
          <w:rFonts w:ascii="Courier New" w:hAnsi="Courier New" w:cs="Courier New"/>
          <w:sz w:val="12"/>
          <w:szCs w:val="12"/>
          <w:lang w:eastAsia="en-US"/>
        </w:rPr>
        <w:t>Employee1</w:t>
      </w:r>
      <w:r w:rsidRPr="006F1441">
        <w:rPr>
          <w:rFonts w:ascii="Courier New" w:hAnsi="Courier New" w:cs="Courier New"/>
          <w:sz w:val="12"/>
          <w:szCs w:val="12"/>
          <w:lang w:eastAsia="en-US"/>
        </w:rPr>
        <w:t>(“123-45-6789”);</w:t>
      </w:r>
    </w:p>
    <w:p w:rsidR="00BA00C9" w:rsidRPr="006F1441"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6F1441">
        <w:rPr>
          <w:rFonts w:ascii="Courier New" w:hAnsi="Courier New" w:cs="Courier New"/>
          <w:sz w:val="12"/>
          <w:szCs w:val="12"/>
          <w:lang w:eastAsia="en-US"/>
        </w:rPr>
        <w:t xml:space="preserve">var </w:t>
      </w:r>
      <w:r w:rsidR="006F1441" w:rsidRPr="006F1441">
        <w:rPr>
          <w:rFonts w:ascii="Courier New" w:hAnsi="Courier New" w:cs="Courier New"/>
          <w:sz w:val="12"/>
          <w:szCs w:val="12"/>
          <w:lang w:eastAsia="en-US"/>
        </w:rPr>
        <w:t>e</w:t>
      </w:r>
      <w:r w:rsidRPr="006F1441">
        <w:rPr>
          <w:rFonts w:ascii="Courier New" w:hAnsi="Courier New" w:cs="Courier New"/>
          <w:sz w:val="12"/>
          <w:szCs w:val="12"/>
          <w:lang w:eastAsia="en-US"/>
        </w:rPr>
        <w:t xml:space="preserve">2 = new </w:t>
      </w:r>
      <w:r w:rsidR="006F1441" w:rsidRPr="006F1441">
        <w:rPr>
          <w:rFonts w:ascii="Courier New" w:hAnsi="Courier New" w:cs="Courier New"/>
          <w:sz w:val="12"/>
          <w:szCs w:val="12"/>
          <w:lang w:eastAsia="en-US"/>
        </w:rPr>
        <w:t>Employee2</w:t>
      </w:r>
      <w:r w:rsidRPr="006F1441">
        <w:rPr>
          <w:rFonts w:ascii="Courier New" w:hAnsi="Courier New" w:cs="Courier New"/>
          <w:sz w:val="12"/>
          <w:szCs w:val="12"/>
          <w:lang w:eastAsia="en-US"/>
        </w:rPr>
        <w:t>(“987-65-4321”);</w:t>
      </w:r>
    </w:p>
    <w:p w:rsidR="00BA00C9" w:rsidRPr="006F1441"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934657" w:rsidRDefault="00934657"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var </w:t>
      </w:r>
      <w:r w:rsidR="006F1441">
        <w:rPr>
          <w:rFonts w:ascii="Courier New" w:hAnsi="Courier New" w:cs="Courier New"/>
          <w:sz w:val="12"/>
          <w:szCs w:val="12"/>
          <w:lang w:eastAsia="en-US"/>
        </w:rPr>
        <w:t>e1ssn = e</w:t>
      </w:r>
      <w:r>
        <w:rPr>
          <w:rFonts w:ascii="Courier New" w:hAnsi="Courier New" w:cs="Courier New"/>
          <w:sz w:val="12"/>
          <w:szCs w:val="12"/>
          <w:lang w:eastAsia="en-US"/>
        </w:rPr>
        <w:t>1.get</w:t>
      </w:r>
      <w:r w:rsidR="006F1441">
        <w:rPr>
          <w:rFonts w:ascii="Courier New" w:hAnsi="Courier New" w:cs="Courier New"/>
          <w:sz w:val="12"/>
          <w:szCs w:val="12"/>
          <w:lang w:eastAsia="en-US"/>
        </w:rPr>
        <w:t>LastFourOf</w:t>
      </w:r>
      <w:r>
        <w:rPr>
          <w:rFonts w:ascii="Courier New" w:hAnsi="Courier New" w:cs="Courier New"/>
          <w:sz w:val="12"/>
          <w:szCs w:val="12"/>
          <w:lang w:eastAsia="en-US"/>
        </w:rPr>
        <w:t>SSN() //returns “6789”</w:t>
      </w:r>
    </w:p>
    <w:p w:rsidR="00934657" w:rsidRDefault="00934657"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BA00C9" w:rsidRDefault="006F1441"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w:t>
      </w:r>
      <w:r w:rsidR="00BA00C9">
        <w:rPr>
          <w:rFonts w:ascii="Courier New" w:hAnsi="Courier New" w:cs="Courier New"/>
          <w:sz w:val="12"/>
          <w:szCs w:val="12"/>
          <w:lang w:eastAsia="en-US"/>
        </w:rPr>
        <w:t>2.prototype.get</w:t>
      </w:r>
      <w:r>
        <w:rPr>
          <w:rFonts w:ascii="Courier New" w:hAnsi="Courier New" w:cs="Courier New"/>
          <w:sz w:val="12"/>
          <w:szCs w:val="12"/>
          <w:lang w:eastAsia="en-US"/>
        </w:rPr>
        <w:t>LastFourSSN = e</w:t>
      </w:r>
      <w:r w:rsidR="00BA00C9">
        <w:rPr>
          <w:rFonts w:ascii="Courier New" w:hAnsi="Courier New" w:cs="Courier New"/>
          <w:sz w:val="12"/>
          <w:szCs w:val="12"/>
          <w:lang w:eastAsia="en-US"/>
        </w:rPr>
        <w:t>1.prototype.get</w:t>
      </w:r>
      <w:r>
        <w:rPr>
          <w:rFonts w:ascii="Courier New" w:hAnsi="Courier New" w:cs="Courier New"/>
          <w:sz w:val="12"/>
          <w:szCs w:val="12"/>
          <w:lang w:eastAsia="en-US"/>
        </w:rPr>
        <w:t>LastFourOf</w:t>
      </w:r>
      <w:r w:rsidR="00BA00C9">
        <w:rPr>
          <w:rFonts w:ascii="Courier New" w:hAnsi="Courier New" w:cs="Courier New"/>
          <w:sz w:val="12"/>
          <w:szCs w:val="12"/>
          <w:lang w:eastAsia="en-US"/>
        </w:rPr>
        <w:t>SSN</w:t>
      </w:r>
    </w:p>
    <w:p w:rsidR="00BA00C9" w:rsidRPr="006F1441" w:rsidRDefault="006F1441"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val="es-US" w:eastAsia="en-US"/>
        </w:rPr>
      </w:pPr>
      <w:r w:rsidRPr="006F1441">
        <w:rPr>
          <w:rFonts w:ascii="Courier New" w:hAnsi="Courier New" w:cs="Courier New"/>
          <w:sz w:val="12"/>
          <w:szCs w:val="12"/>
          <w:lang w:val="es-US" w:eastAsia="en-US"/>
        </w:rPr>
        <w:t>var e2ssn = e</w:t>
      </w:r>
      <w:r w:rsidR="00BA00C9" w:rsidRPr="006F1441">
        <w:rPr>
          <w:rFonts w:ascii="Courier New" w:hAnsi="Courier New" w:cs="Courier New"/>
          <w:sz w:val="12"/>
          <w:szCs w:val="12"/>
          <w:lang w:val="es-US" w:eastAsia="en-US"/>
        </w:rPr>
        <w:t>2.get</w:t>
      </w:r>
      <w:r w:rsidRPr="006F1441">
        <w:rPr>
          <w:rFonts w:ascii="Courier New" w:hAnsi="Courier New" w:cs="Courier New"/>
          <w:sz w:val="12"/>
          <w:szCs w:val="12"/>
          <w:lang w:val="es-US" w:eastAsia="en-US"/>
        </w:rPr>
        <w:t>LastFourOf</w:t>
      </w:r>
      <w:r w:rsidR="00BA00C9" w:rsidRPr="006F1441">
        <w:rPr>
          <w:rFonts w:ascii="Courier New" w:hAnsi="Courier New" w:cs="Courier New"/>
          <w:sz w:val="12"/>
          <w:szCs w:val="12"/>
          <w:lang w:val="es-US" w:eastAsia="en-US"/>
        </w:rPr>
        <w:t>SSN();</w:t>
      </w:r>
      <w:r w:rsidR="00934657" w:rsidRPr="006F1441">
        <w:rPr>
          <w:rFonts w:ascii="Courier New" w:hAnsi="Courier New" w:cs="Courier New"/>
          <w:sz w:val="12"/>
          <w:szCs w:val="12"/>
          <w:lang w:val="es-US" w:eastAsia="en-US"/>
        </w:rPr>
        <w:t xml:space="preserve"> //throws error</w:t>
      </w:r>
    </w:p>
    <w:p w:rsidR="00BA00C9" w:rsidRPr="00CC3F0C" w:rsidRDefault="00BA00C9" w:rsidP="00BA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BA00C9" w:rsidRPr="00715BE8" w:rsidRDefault="00BA00C9" w:rsidP="00BA00C9">
      <w:pPr>
        <w:pStyle w:val="BodyText"/>
        <w:rPr>
          <w:sz w:val="16"/>
        </w:rPr>
      </w:pPr>
    </w:p>
    <w:p w:rsidR="00BA00C9" w:rsidRPr="00715BE8" w:rsidRDefault="00D128FD" w:rsidP="00BA00C9">
      <w:pPr>
        <w:pStyle w:val="FigureHeading"/>
        <w:outlineLvl w:val="0"/>
      </w:pPr>
      <w:r>
        <w:t>Figure 7</w:t>
      </w:r>
    </w:p>
    <w:p w:rsidR="00BA00C9" w:rsidRPr="00715BE8" w:rsidRDefault="00BA00C9" w:rsidP="00BA00C9">
      <w:pPr>
        <w:pStyle w:val="FigureCaptions"/>
      </w:pPr>
      <w:r>
        <w:t xml:space="preserve">A sinppet of JavaScript source demonstrating the </w:t>
      </w:r>
      <w:r w:rsidR="003F6EED">
        <w:t>privileged method</w:t>
      </w:r>
      <w:r>
        <w:t xml:space="preserve"> reassigning attack</w:t>
      </w:r>
    </w:p>
    <w:p w:rsidR="00BA00C9" w:rsidRDefault="00BA00C9" w:rsidP="00175974">
      <w:pPr>
        <w:pStyle w:val="BodyText"/>
      </w:pPr>
    </w:p>
    <w:p w:rsidR="001556E8" w:rsidRDefault="001556E8" w:rsidP="00175974">
      <w:pPr>
        <w:pStyle w:val="BodyText"/>
      </w:pPr>
      <w:r>
        <w:t xml:space="preserve">In this case, the framework would cause a JavaScript error to be thrown that would indicate that the privileged </w:t>
      </w:r>
      <w:r>
        <w:lastRenderedPageBreak/>
        <w:t>method had been moved</w:t>
      </w:r>
      <w:r w:rsidR="002E000C">
        <w:t xml:space="preserve">. This check is performed inside the function that wraps the privileged method’s implementation, and compares the object that it was originally attached to to the current value of </w:t>
      </w:r>
      <w:r w:rsidR="002E000C" w:rsidRPr="002E000C">
        <w:rPr>
          <w:rFonts w:ascii="Courier New" w:hAnsi="Courier New" w:cs="Courier New"/>
        </w:rPr>
        <w:t>this</w:t>
      </w:r>
      <w:r w:rsidR="002E000C">
        <w:t>.</w:t>
      </w:r>
    </w:p>
    <w:p w:rsidR="000631D3" w:rsidRDefault="003F6EED" w:rsidP="00175974">
      <w:pPr>
        <w:pStyle w:val="BodyText"/>
      </w:pPr>
      <w:r>
        <w:t>Another attack exists where two objects both have privacy enabled on them and with private properties of the same name, but one object has privileged methods to access all of its private properties which the second object does not. An attacker may try to reassign the _purse() function of the inaccessible object to the accessible object so that accessing privileged methods of the accessible object would actually reference the purse of the inaccessible object.</w:t>
      </w:r>
    </w:p>
    <w:p w:rsidR="005835D8" w:rsidRDefault="005835D8" w:rsidP="00175974">
      <w:pPr>
        <w:pStyle w:val="BodyText"/>
      </w:pPr>
    </w:p>
    <w:p w:rsidR="003F6EED" w:rsidRPr="00CC3F0C" w:rsidRDefault="003F6EED" w:rsidP="003F6EED">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var </w:t>
      </w:r>
      <w:r w:rsidR="006F1441">
        <w:rPr>
          <w:rFonts w:ascii="Courier New" w:hAnsi="Courier New" w:cs="Courier New"/>
          <w:sz w:val="12"/>
          <w:szCs w:val="12"/>
          <w:lang w:eastAsia="en-US"/>
        </w:rPr>
        <w:t>Employee1</w:t>
      </w:r>
      <w:r>
        <w:rPr>
          <w:rFonts w:ascii="Courier New" w:hAnsi="Courier New" w:cs="Courier New"/>
          <w:sz w:val="12"/>
          <w:szCs w:val="12"/>
          <w:lang w:eastAsia="en-US"/>
        </w:rPr>
        <w:t xml:space="preserve"> = function (ssn) {</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F6EED" w:rsidRDefault="006F1441"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Employee1</w:t>
      </w:r>
      <w:r w:rsidR="003F6EED">
        <w:rPr>
          <w:rFonts w:ascii="Courier New" w:hAnsi="Courier New" w:cs="Courier New"/>
          <w:sz w:val="12"/>
          <w:szCs w:val="12"/>
          <w:lang w:eastAsia="en-US"/>
        </w:rPr>
        <w:t>.privilegedMethod(“get</w:t>
      </w:r>
      <w:r>
        <w:rPr>
          <w:rFonts w:ascii="Courier New" w:hAnsi="Courier New" w:cs="Courier New"/>
          <w:sz w:val="12"/>
          <w:szCs w:val="12"/>
          <w:lang w:eastAsia="en-US"/>
        </w:rPr>
        <w:t>LastFourOf</w:t>
      </w:r>
      <w:r w:rsidR="003F6EED">
        <w:rPr>
          <w:rFonts w:ascii="Courier New" w:hAnsi="Courier New" w:cs="Courier New"/>
          <w:sz w:val="12"/>
          <w:szCs w:val="12"/>
          <w:lang w:eastAsia="en-US"/>
        </w:rPr>
        <w:t>SSN”, function () {</w:t>
      </w:r>
    </w:p>
    <w:p w:rsidR="003F6EED" w:rsidRDefault="006F1441"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AB212F">
        <w:rPr>
          <w:rFonts w:ascii="Courier New" w:hAnsi="Courier New" w:cs="Courier New"/>
          <w:sz w:val="12"/>
          <w:szCs w:val="12"/>
          <w:lang w:eastAsia="en-US"/>
        </w:rPr>
        <w:t>return this.ssn.substr</w:t>
      </w:r>
      <w:r>
        <w:rPr>
          <w:rFonts w:ascii="Courier New" w:hAnsi="Courier New" w:cs="Courier New"/>
          <w:sz w:val="12"/>
          <w:szCs w:val="12"/>
          <w:lang w:eastAsia="en-US"/>
        </w:rPr>
        <w:t>ing</w:t>
      </w:r>
      <w:r w:rsidRPr="00AB212F">
        <w:rPr>
          <w:rFonts w:ascii="Courier New" w:hAnsi="Courier New" w:cs="Courier New"/>
          <w:sz w:val="12"/>
          <w:szCs w:val="12"/>
          <w:lang w:eastAsia="en-US"/>
        </w:rPr>
        <w:t>(this.ssn.length-4, 4);</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var </w:t>
      </w:r>
      <w:r w:rsidR="006F1441">
        <w:rPr>
          <w:rFonts w:ascii="Courier New" w:hAnsi="Courier New" w:cs="Courier New"/>
          <w:sz w:val="12"/>
          <w:szCs w:val="12"/>
          <w:lang w:eastAsia="en-US"/>
        </w:rPr>
        <w:t>Employee2</w:t>
      </w:r>
      <w:r>
        <w:rPr>
          <w:rFonts w:ascii="Courier New" w:hAnsi="Courier New" w:cs="Courier New"/>
          <w:sz w:val="12"/>
          <w:szCs w:val="12"/>
          <w:lang w:eastAsia="en-US"/>
        </w:rPr>
        <w:t xml:space="preserve"> = function (ssn) {</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3F6EED"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F6EED" w:rsidRPr="006F1441"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6F1441">
        <w:rPr>
          <w:rFonts w:ascii="Courier New" w:hAnsi="Courier New" w:cs="Courier New"/>
          <w:sz w:val="12"/>
          <w:szCs w:val="12"/>
          <w:lang w:eastAsia="en-US"/>
        </w:rPr>
        <w:t xml:space="preserve">var </w:t>
      </w:r>
      <w:r w:rsidR="006F1441" w:rsidRPr="006F1441">
        <w:rPr>
          <w:rFonts w:ascii="Courier New" w:hAnsi="Courier New" w:cs="Courier New"/>
          <w:sz w:val="12"/>
          <w:szCs w:val="12"/>
          <w:lang w:eastAsia="en-US"/>
        </w:rPr>
        <w:t>e</w:t>
      </w:r>
      <w:r w:rsidRPr="006F1441">
        <w:rPr>
          <w:rFonts w:ascii="Courier New" w:hAnsi="Courier New" w:cs="Courier New"/>
          <w:sz w:val="12"/>
          <w:szCs w:val="12"/>
          <w:lang w:eastAsia="en-US"/>
        </w:rPr>
        <w:t xml:space="preserve">1 = new </w:t>
      </w:r>
      <w:r w:rsidR="006F1441" w:rsidRPr="006F1441">
        <w:rPr>
          <w:rFonts w:ascii="Courier New" w:hAnsi="Courier New" w:cs="Courier New"/>
          <w:sz w:val="12"/>
          <w:szCs w:val="12"/>
          <w:lang w:eastAsia="en-US"/>
        </w:rPr>
        <w:t>Employee1</w:t>
      </w:r>
      <w:r w:rsidRPr="006F1441">
        <w:rPr>
          <w:rFonts w:ascii="Courier New" w:hAnsi="Courier New" w:cs="Courier New"/>
          <w:sz w:val="12"/>
          <w:szCs w:val="12"/>
          <w:lang w:eastAsia="en-US"/>
        </w:rPr>
        <w:t>(“123-45-6789”);</w:t>
      </w:r>
    </w:p>
    <w:p w:rsidR="003F6EED" w:rsidRPr="006F1441"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6F1441">
        <w:rPr>
          <w:rFonts w:ascii="Courier New" w:hAnsi="Courier New" w:cs="Courier New"/>
          <w:sz w:val="12"/>
          <w:szCs w:val="12"/>
          <w:lang w:eastAsia="en-US"/>
        </w:rPr>
        <w:t xml:space="preserve">var </w:t>
      </w:r>
      <w:r w:rsidR="006F1441" w:rsidRPr="006F1441">
        <w:rPr>
          <w:rFonts w:ascii="Courier New" w:hAnsi="Courier New" w:cs="Courier New"/>
          <w:sz w:val="12"/>
          <w:szCs w:val="12"/>
          <w:lang w:eastAsia="en-US"/>
        </w:rPr>
        <w:t>e2 = new Employee</w:t>
      </w:r>
      <w:r w:rsidRPr="006F1441">
        <w:rPr>
          <w:rFonts w:ascii="Courier New" w:hAnsi="Courier New" w:cs="Courier New"/>
          <w:sz w:val="12"/>
          <w:szCs w:val="12"/>
          <w:lang w:eastAsia="en-US"/>
        </w:rPr>
        <w:t>2(“987-65-4321”);</w:t>
      </w:r>
    </w:p>
    <w:p w:rsidR="003F6EED" w:rsidRPr="006F1441"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F6EED" w:rsidRPr="006F1441"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val="es-US" w:eastAsia="en-US"/>
        </w:rPr>
      </w:pPr>
      <w:r w:rsidRPr="006F1441">
        <w:rPr>
          <w:rFonts w:ascii="Courier New" w:hAnsi="Courier New" w:cs="Courier New"/>
          <w:sz w:val="12"/>
          <w:szCs w:val="12"/>
          <w:lang w:val="es-US" w:eastAsia="en-US"/>
        </w:rPr>
        <w:t xml:space="preserve">var </w:t>
      </w:r>
      <w:r w:rsidR="006F1441" w:rsidRPr="006F1441">
        <w:rPr>
          <w:rFonts w:ascii="Courier New" w:hAnsi="Courier New" w:cs="Courier New"/>
          <w:sz w:val="12"/>
          <w:szCs w:val="12"/>
          <w:lang w:val="es-US" w:eastAsia="en-US"/>
        </w:rPr>
        <w:t>e</w:t>
      </w:r>
      <w:r w:rsidR="006F1441">
        <w:rPr>
          <w:rFonts w:ascii="Courier New" w:hAnsi="Courier New" w:cs="Courier New"/>
          <w:sz w:val="12"/>
          <w:szCs w:val="12"/>
          <w:lang w:val="es-US" w:eastAsia="en-US"/>
        </w:rPr>
        <w:t>1._purse = e</w:t>
      </w:r>
      <w:r w:rsidRPr="006F1441">
        <w:rPr>
          <w:rFonts w:ascii="Courier New" w:hAnsi="Courier New" w:cs="Courier New"/>
          <w:sz w:val="12"/>
          <w:szCs w:val="12"/>
          <w:lang w:val="es-US" w:eastAsia="en-US"/>
        </w:rPr>
        <w:t>2._purse;</w:t>
      </w:r>
    </w:p>
    <w:p w:rsidR="003F6EED" w:rsidRPr="006F1441"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val="es-US" w:eastAsia="en-US"/>
        </w:rPr>
      </w:pPr>
    </w:p>
    <w:p w:rsidR="003F6EED" w:rsidRPr="006F1441"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val="es-US" w:eastAsia="en-US"/>
        </w:rPr>
      </w:pPr>
      <w:r w:rsidRPr="006F1441">
        <w:rPr>
          <w:rFonts w:ascii="Courier New" w:hAnsi="Courier New" w:cs="Courier New"/>
          <w:sz w:val="12"/>
          <w:szCs w:val="12"/>
          <w:lang w:val="es-US" w:eastAsia="en-US"/>
        </w:rPr>
        <w:t xml:space="preserve">var </w:t>
      </w:r>
      <w:r w:rsidR="006F1441" w:rsidRPr="006F1441">
        <w:rPr>
          <w:rFonts w:ascii="Courier New" w:hAnsi="Courier New" w:cs="Courier New"/>
          <w:sz w:val="12"/>
          <w:szCs w:val="12"/>
          <w:lang w:val="es-US" w:eastAsia="en-US"/>
        </w:rPr>
        <w:t>e1ssn = e</w:t>
      </w:r>
      <w:r w:rsidRPr="006F1441">
        <w:rPr>
          <w:rFonts w:ascii="Courier New" w:hAnsi="Courier New" w:cs="Courier New"/>
          <w:sz w:val="12"/>
          <w:szCs w:val="12"/>
          <w:lang w:val="es-US" w:eastAsia="en-US"/>
        </w:rPr>
        <w:t>1.get</w:t>
      </w:r>
      <w:r w:rsidR="006F1441" w:rsidRPr="006F1441">
        <w:rPr>
          <w:rFonts w:ascii="Courier New" w:hAnsi="Courier New" w:cs="Courier New"/>
          <w:sz w:val="12"/>
          <w:szCs w:val="12"/>
          <w:lang w:val="es-US" w:eastAsia="en-US"/>
        </w:rPr>
        <w:t>LastFourOf</w:t>
      </w:r>
      <w:r w:rsidRPr="006F1441">
        <w:rPr>
          <w:rFonts w:ascii="Courier New" w:hAnsi="Courier New" w:cs="Courier New"/>
          <w:sz w:val="12"/>
          <w:szCs w:val="12"/>
          <w:lang w:val="es-US" w:eastAsia="en-US"/>
        </w:rPr>
        <w:t>SSN(); //throws error</w:t>
      </w:r>
    </w:p>
    <w:p w:rsidR="003F6EED" w:rsidRPr="00CC3F0C" w:rsidRDefault="003F6EED" w:rsidP="003F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3F6EED" w:rsidRPr="00715BE8" w:rsidRDefault="003F6EED" w:rsidP="003F6EED">
      <w:pPr>
        <w:pStyle w:val="BodyText"/>
        <w:rPr>
          <w:sz w:val="16"/>
        </w:rPr>
      </w:pPr>
    </w:p>
    <w:p w:rsidR="003F6EED" w:rsidRPr="00715BE8" w:rsidRDefault="003F6EED" w:rsidP="003F6EED">
      <w:pPr>
        <w:pStyle w:val="FigureHeading"/>
        <w:outlineLvl w:val="0"/>
      </w:pPr>
      <w:r>
        <w:t>Figure 8</w:t>
      </w:r>
    </w:p>
    <w:p w:rsidR="003F6EED" w:rsidRPr="00715BE8" w:rsidRDefault="003F6EED" w:rsidP="003F6EED">
      <w:pPr>
        <w:pStyle w:val="FigureCaptions"/>
      </w:pPr>
      <w:r>
        <w:t>A sinppet of JavaScript source demonstrating the purse accessor method reassigning attack</w:t>
      </w:r>
    </w:p>
    <w:p w:rsidR="003F6EED" w:rsidRDefault="003F6EED" w:rsidP="00175974">
      <w:pPr>
        <w:pStyle w:val="BodyText"/>
      </w:pPr>
    </w:p>
    <w:p w:rsidR="003F6EED" w:rsidRDefault="003F6EED" w:rsidP="00175974">
      <w:pPr>
        <w:pStyle w:val="BodyText"/>
      </w:pPr>
      <w:r>
        <w:t xml:space="preserve">This attack will cause an error to be thrown because the </w:t>
      </w:r>
      <w:r w:rsidRPr="003F6EED">
        <w:rPr>
          <w:rFonts w:ascii="Courier New" w:hAnsi="Courier New" w:cs="Courier New"/>
        </w:rPr>
        <w:t>__purseOf()</w:t>
      </w:r>
      <w:r>
        <w:t xml:space="preserve"> function mentioned earlier will successfully execute the </w:t>
      </w:r>
      <w:r w:rsidRPr="003F6EED">
        <w:rPr>
          <w:rFonts w:ascii="Courier New" w:hAnsi="Courier New" w:cs="Courier New"/>
        </w:rPr>
        <w:t>_purse()</w:t>
      </w:r>
      <w:r>
        <w:t xml:space="preserve"> function that was transplanted, but it then checks that the </w:t>
      </w:r>
      <w:r w:rsidRPr="001941F6">
        <w:rPr>
          <w:rFonts w:ascii="Courier New" w:hAnsi="Courier New" w:cs="Courier New"/>
        </w:rPr>
        <w:t>owner</w:t>
      </w:r>
      <w:r>
        <w:t xml:space="preserve"> property of the retrieved purse matches the object on which the privileged method was called. When that check fails, an error will be thrown.</w:t>
      </w:r>
    </w:p>
    <w:p w:rsidR="00372905" w:rsidRDefault="00372905" w:rsidP="00175974">
      <w:pPr>
        <w:pStyle w:val="BodyText"/>
      </w:pPr>
      <w:r>
        <w:t xml:space="preserve">Third, an attacker might try to redefine the </w:t>
      </w:r>
      <w:r w:rsidRPr="004545A9">
        <w:rPr>
          <w:rFonts w:ascii="Courier New" w:hAnsi="Courier New" w:cs="Courier New"/>
        </w:rPr>
        <w:t>_purse()</w:t>
      </w:r>
      <w:r>
        <w:t xml:space="preserve"> function of an object that had security enabled on it to either try to reveal the purse or break the object. Although the purse will still be secure if the </w:t>
      </w:r>
      <w:r w:rsidRPr="004545A9">
        <w:rPr>
          <w:rFonts w:ascii="Courier New" w:hAnsi="Courier New" w:cs="Courier New"/>
        </w:rPr>
        <w:t>_purse()</w:t>
      </w:r>
      <w:r>
        <w:t xml:space="preserve"> function is redefined improperly, privileged methods will no longer function properly </w:t>
      </w:r>
      <w:r w:rsidR="004545A9">
        <w:t xml:space="preserve">as the actual purse will not be accessible. The framework will detect that the invalid </w:t>
      </w:r>
      <w:r w:rsidR="004545A9" w:rsidRPr="004545A9">
        <w:rPr>
          <w:rFonts w:ascii="Courier New" w:hAnsi="Courier New" w:cs="Courier New"/>
        </w:rPr>
        <w:t>_purse()</w:t>
      </w:r>
      <w:r w:rsidR="004545A9">
        <w:t xml:space="preserve"> function did not properly modify the </w:t>
      </w:r>
      <w:r w:rsidR="009525C1">
        <w:t>_</w:t>
      </w:r>
      <w:r w:rsidR="004545A9" w:rsidRPr="004545A9">
        <w:rPr>
          <w:rFonts w:ascii="Courier New" w:hAnsi="Courier New" w:cs="Courier New"/>
        </w:rPr>
        <w:t>activeTransporter</w:t>
      </w:r>
      <w:r w:rsidR="004545A9">
        <w:t xml:space="preserve"> object since it did not have access to it, so a counterfeit </w:t>
      </w:r>
      <w:r w:rsidR="004545A9" w:rsidRPr="004545A9">
        <w:rPr>
          <w:rFonts w:ascii="Courier New" w:hAnsi="Courier New" w:cs="Courier New"/>
        </w:rPr>
        <w:t>_purse()</w:t>
      </w:r>
      <w:r w:rsidR="004545A9">
        <w:t xml:space="preserve"> function must have existed and an error will be throw.</w:t>
      </w:r>
    </w:p>
    <w:p w:rsidR="004545A9" w:rsidRDefault="004545A9" w:rsidP="00175974">
      <w:pPr>
        <w:pStyle w:val="BodyText"/>
      </w:pPr>
    </w:p>
    <w:p w:rsidR="004545A9" w:rsidRPr="00CC3F0C" w:rsidRDefault="004545A9" w:rsidP="004545A9">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 = function (ssn) {</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Employee.privilegedMethod(“get</w:t>
      </w:r>
      <w:r w:rsidR="00AB212F">
        <w:rPr>
          <w:rFonts w:ascii="Courier New" w:hAnsi="Courier New" w:cs="Courier New"/>
          <w:sz w:val="12"/>
          <w:szCs w:val="12"/>
          <w:lang w:eastAsia="en-US"/>
        </w:rPr>
        <w:t>LastFourOf</w:t>
      </w:r>
      <w:r>
        <w:rPr>
          <w:rFonts w:ascii="Courier New" w:hAnsi="Courier New" w:cs="Courier New"/>
          <w:sz w:val="12"/>
          <w:szCs w:val="12"/>
          <w:lang w:eastAsia="en-US"/>
        </w:rPr>
        <w:t>SSN”, function () {</w:t>
      </w:r>
    </w:p>
    <w:p w:rsidR="004545A9" w:rsidRDefault="00AB212F"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AB212F">
        <w:rPr>
          <w:rFonts w:ascii="Courier New" w:hAnsi="Courier New" w:cs="Courier New"/>
          <w:sz w:val="12"/>
          <w:szCs w:val="12"/>
          <w:lang w:eastAsia="en-US"/>
        </w:rPr>
        <w:t>return this.ssn.substr</w:t>
      </w:r>
      <w:r w:rsidR="006F1441">
        <w:rPr>
          <w:rFonts w:ascii="Courier New" w:hAnsi="Courier New" w:cs="Courier New"/>
          <w:sz w:val="12"/>
          <w:szCs w:val="12"/>
          <w:lang w:eastAsia="en-US"/>
        </w:rPr>
        <w:t>ing</w:t>
      </w:r>
      <w:r w:rsidRPr="00AB212F">
        <w:rPr>
          <w:rFonts w:ascii="Courier New" w:hAnsi="Courier New" w:cs="Courier New"/>
          <w:sz w:val="12"/>
          <w:szCs w:val="12"/>
          <w:lang w:eastAsia="en-US"/>
        </w:rPr>
        <w:t>(this.ssn.length-4, 4);</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var </w:t>
      </w:r>
      <w:r w:rsidR="00AB212F">
        <w:rPr>
          <w:rFonts w:ascii="Courier New" w:hAnsi="Courier New" w:cs="Courier New"/>
          <w:sz w:val="12"/>
          <w:szCs w:val="12"/>
          <w:lang w:eastAsia="en-US"/>
        </w:rPr>
        <w:t>e</w:t>
      </w:r>
      <w:r>
        <w:rPr>
          <w:rFonts w:ascii="Courier New" w:hAnsi="Courier New" w:cs="Courier New"/>
          <w:sz w:val="12"/>
          <w:szCs w:val="12"/>
          <w:lang w:eastAsia="en-US"/>
        </w:rPr>
        <w:t xml:space="preserve">1 = new </w:t>
      </w:r>
      <w:r w:rsidR="00AB212F">
        <w:rPr>
          <w:rFonts w:ascii="Courier New" w:hAnsi="Courier New" w:cs="Courier New"/>
          <w:sz w:val="12"/>
          <w:szCs w:val="12"/>
          <w:lang w:eastAsia="en-US"/>
        </w:rPr>
        <w:t>Employee</w:t>
      </w:r>
      <w:r>
        <w:rPr>
          <w:rFonts w:ascii="Courier New" w:hAnsi="Courier New" w:cs="Courier New"/>
          <w:sz w:val="12"/>
          <w:szCs w:val="12"/>
          <w:lang w:eastAsia="en-US"/>
        </w:rPr>
        <w:t>(“123-45-6789”);</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//attacker code</w:t>
      </w:r>
    </w:p>
    <w:p w:rsidR="004545A9" w:rsidRDefault="00AB212F"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w:t>
      </w:r>
      <w:r w:rsidR="004545A9">
        <w:rPr>
          <w:rFonts w:ascii="Courier New" w:hAnsi="Courier New" w:cs="Courier New"/>
          <w:sz w:val="12"/>
          <w:szCs w:val="12"/>
          <w:lang w:eastAsia="en-US"/>
        </w:rPr>
        <w:t>1._purse = function (key) {</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“987-65-4321”;</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return purse;</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4545A9"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4545A9" w:rsidRDefault="00AB212F"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w:t>
      </w:r>
      <w:r w:rsidR="004545A9">
        <w:rPr>
          <w:rFonts w:ascii="Courier New" w:hAnsi="Courier New" w:cs="Courier New"/>
          <w:sz w:val="12"/>
          <w:szCs w:val="12"/>
          <w:lang w:eastAsia="en-US"/>
        </w:rPr>
        <w:t>1.get</w:t>
      </w:r>
      <w:r>
        <w:rPr>
          <w:rFonts w:ascii="Courier New" w:hAnsi="Courier New" w:cs="Courier New"/>
          <w:sz w:val="12"/>
          <w:szCs w:val="12"/>
          <w:lang w:eastAsia="en-US"/>
        </w:rPr>
        <w:t>LastFourOf</w:t>
      </w:r>
      <w:r w:rsidR="004545A9">
        <w:rPr>
          <w:rFonts w:ascii="Courier New" w:hAnsi="Courier New" w:cs="Courier New"/>
          <w:sz w:val="12"/>
          <w:szCs w:val="12"/>
          <w:lang w:eastAsia="en-US"/>
        </w:rPr>
        <w:t>SSN(); //throws error</w:t>
      </w:r>
    </w:p>
    <w:p w:rsidR="004545A9" w:rsidRPr="00CC3F0C" w:rsidRDefault="004545A9" w:rsidP="00454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4545A9" w:rsidRPr="00715BE8" w:rsidRDefault="004545A9" w:rsidP="004545A9">
      <w:pPr>
        <w:pStyle w:val="BodyText"/>
        <w:rPr>
          <w:sz w:val="16"/>
        </w:rPr>
      </w:pPr>
    </w:p>
    <w:p w:rsidR="004545A9" w:rsidRPr="00715BE8" w:rsidRDefault="006F1441" w:rsidP="004545A9">
      <w:pPr>
        <w:pStyle w:val="FigureHeading"/>
        <w:outlineLvl w:val="0"/>
      </w:pPr>
      <w:r>
        <w:t>Figure 9</w:t>
      </w:r>
    </w:p>
    <w:p w:rsidR="004545A9" w:rsidRPr="00715BE8" w:rsidRDefault="004545A9" w:rsidP="004545A9">
      <w:pPr>
        <w:pStyle w:val="FigureCaptions"/>
      </w:pPr>
      <w:r>
        <w:t xml:space="preserve">A sinppet of JavaScript source demonstrating the purse accessor method </w:t>
      </w:r>
      <w:r w:rsidR="006F1441">
        <w:t>Redefining</w:t>
      </w:r>
      <w:r>
        <w:t xml:space="preserve"> attack</w:t>
      </w:r>
    </w:p>
    <w:p w:rsidR="004545A9" w:rsidRDefault="004545A9" w:rsidP="00175974">
      <w:pPr>
        <w:pStyle w:val="BodyText"/>
      </w:pPr>
    </w:p>
    <w:p w:rsidR="000A0B33" w:rsidRDefault="004545A9" w:rsidP="000A0B33">
      <w:pPr>
        <w:pStyle w:val="BodyText"/>
      </w:pPr>
      <w:r>
        <w:t xml:space="preserve">Fourth, a malicious author might try to call the </w:t>
      </w:r>
      <w:r w:rsidRPr="006F1441">
        <w:rPr>
          <w:rFonts w:ascii="Courier New" w:hAnsi="Courier New" w:cs="Courier New"/>
        </w:rPr>
        <w:t>_purse()</w:t>
      </w:r>
      <w:r>
        <w:t xml:space="preserve"> function of an object with privacy enabled many times to guess the session key. Although guessing the correct session key while that key is alive will only give the framework access to the purse, it may give the attacker the ability to guess the next keys that are generated. A valid </w:t>
      </w:r>
      <w:r w:rsidRPr="006F1441">
        <w:rPr>
          <w:rFonts w:ascii="Courier New" w:hAnsi="Courier New" w:cs="Courier New"/>
        </w:rPr>
        <w:t>_purse()</w:t>
      </w:r>
      <w:r>
        <w:t xml:space="preserve"> function will detect invalid session keys </w:t>
      </w:r>
      <w:r w:rsidR="00697280">
        <w:t>and cause an error to be thrown if errors are not set to be handled quietly.</w:t>
      </w:r>
    </w:p>
    <w:p w:rsidR="000A0B33" w:rsidRDefault="000A0B33" w:rsidP="000A0B33">
      <w:pPr>
        <w:pStyle w:val="BodyText"/>
        <w:ind w:firstLine="0"/>
      </w:pPr>
    </w:p>
    <w:p w:rsidR="000A0B33" w:rsidRPr="00CC3F0C" w:rsidRDefault="000A0B33" w:rsidP="000A0B33">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 = function (ssn) {</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Employee.privilegedMethod(“getLastFourOfSSN”, function () {</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AB212F">
        <w:rPr>
          <w:rFonts w:ascii="Courier New" w:hAnsi="Courier New" w:cs="Courier New"/>
          <w:sz w:val="12"/>
          <w:szCs w:val="12"/>
          <w:lang w:eastAsia="en-US"/>
        </w:rPr>
        <w:t>return this.ssn.substr</w:t>
      </w:r>
      <w:r>
        <w:rPr>
          <w:rFonts w:ascii="Courier New" w:hAnsi="Courier New" w:cs="Courier New"/>
          <w:sz w:val="12"/>
          <w:szCs w:val="12"/>
          <w:lang w:eastAsia="en-US"/>
        </w:rPr>
        <w:t>ing</w:t>
      </w:r>
      <w:r w:rsidRPr="00AB212F">
        <w:rPr>
          <w:rFonts w:ascii="Courier New" w:hAnsi="Courier New" w:cs="Courier New"/>
          <w:sz w:val="12"/>
          <w:szCs w:val="12"/>
          <w:lang w:eastAsia="en-US"/>
        </w:rPr>
        <w:t>(this.ssn.length-4, 4);</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e1 = new Employee(“123-45-6789”);</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//attacker code</w:t>
      </w:r>
    </w:p>
    <w:p w:rsidR="000A0B33"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e1._purse(Math.random()); //throws error</w:t>
      </w:r>
    </w:p>
    <w:p w:rsidR="000A0B33" w:rsidRPr="00CC3F0C" w:rsidRDefault="000A0B33" w:rsidP="000A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0A0B33" w:rsidRPr="00715BE8" w:rsidRDefault="000A0B33" w:rsidP="000A0B33">
      <w:pPr>
        <w:pStyle w:val="BodyText"/>
        <w:rPr>
          <w:sz w:val="16"/>
        </w:rPr>
      </w:pPr>
    </w:p>
    <w:p w:rsidR="000A0B33" w:rsidRPr="00715BE8" w:rsidRDefault="000A0B33" w:rsidP="000A0B33">
      <w:pPr>
        <w:pStyle w:val="FigureHeading"/>
        <w:outlineLvl w:val="0"/>
      </w:pPr>
      <w:r>
        <w:t>Figure 10</w:t>
      </w:r>
    </w:p>
    <w:p w:rsidR="000A0B33" w:rsidRDefault="000A0B33" w:rsidP="000A0B33">
      <w:pPr>
        <w:pStyle w:val="FigureCaptions"/>
      </w:pPr>
      <w:r>
        <w:t>A sinppet of JavaScript source demonstrating the brute force session key attack</w:t>
      </w:r>
    </w:p>
    <w:p w:rsidR="000A0B33" w:rsidRDefault="000A0B33" w:rsidP="000A0B33">
      <w:pPr>
        <w:pStyle w:val="BodyText"/>
        <w:ind w:firstLine="0"/>
      </w:pPr>
    </w:p>
    <w:p w:rsidR="000A0B33" w:rsidRDefault="000A0B33" w:rsidP="000A0B33">
      <w:pPr>
        <w:pStyle w:val="BodyText"/>
      </w:pPr>
      <w:r>
        <w:t>Lastly,</w:t>
      </w:r>
      <w:r w:rsidR="00110CD2">
        <w:t xml:space="preserve"> an attacker might try to access the purse of an object by trying to call </w:t>
      </w:r>
      <w:r w:rsidR="00110CD2" w:rsidRPr="00110CD2">
        <w:rPr>
          <w:rFonts w:ascii="Courier New" w:hAnsi="Courier New" w:cs="Courier New"/>
        </w:rPr>
        <w:t>enablePrivacy()</w:t>
      </w:r>
      <w:r w:rsidR="00110CD2">
        <w:t xml:space="preserve"> on that object again. The framework will detect the duplicate call and will throw an error.</w:t>
      </w:r>
    </w:p>
    <w:p w:rsidR="00110CD2" w:rsidRDefault="00110CD2" w:rsidP="000A0B33">
      <w:pPr>
        <w:pStyle w:val="BodyText"/>
      </w:pPr>
    </w:p>
    <w:p w:rsidR="00110CD2" w:rsidRPr="00CC3F0C" w:rsidRDefault="00110CD2" w:rsidP="00110CD2">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 = function (ssn) {</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e1 = new Employee(“123-45-6789”);</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//attacker code</w:t>
      </w:r>
    </w:p>
    <w:p w:rsidR="00110CD2"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purse = HotSausage.Privacy.enableOn(e1); //throws error</w:t>
      </w:r>
    </w:p>
    <w:p w:rsidR="00110CD2" w:rsidRPr="00CC3F0C" w:rsidRDefault="00110CD2" w:rsidP="00110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110CD2" w:rsidRPr="00715BE8" w:rsidRDefault="00110CD2" w:rsidP="00110CD2">
      <w:pPr>
        <w:pStyle w:val="BodyText"/>
        <w:rPr>
          <w:sz w:val="16"/>
        </w:rPr>
      </w:pPr>
    </w:p>
    <w:p w:rsidR="00110CD2" w:rsidRPr="00715BE8" w:rsidRDefault="00110CD2" w:rsidP="00110CD2">
      <w:pPr>
        <w:pStyle w:val="FigureHeading"/>
        <w:outlineLvl w:val="0"/>
      </w:pPr>
      <w:r>
        <w:t>Figure 11</w:t>
      </w:r>
    </w:p>
    <w:p w:rsidR="00110CD2" w:rsidRDefault="00110CD2" w:rsidP="00110CD2">
      <w:pPr>
        <w:pStyle w:val="FigureCaptions"/>
      </w:pPr>
      <w:r>
        <w:t>A sinppet of JavaScript source demonstrating the duplicate privacy enablement attack</w:t>
      </w:r>
    </w:p>
    <w:p w:rsidR="00110CD2" w:rsidRDefault="00110CD2" w:rsidP="009F7DC9">
      <w:pPr>
        <w:pStyle w:val="BodyText"/>
        <w:ind w:firstLine="0"/>
      </w:pPr>
    </w:p>
    <w:p w:rsidR="0080389A" w:rsidRPr="00715BE8" w:rsidRDefault="0080389A" w:rsidP="0080389A">
      <w:pPr>
        <w:pStyle w:val="SubHeadings"/>
      </w:pPr>
      <w:r>
        <w:t>VI</w:t>
      </w:r>
      <w:r w:rsidR="00307BB3">
        <w:t>I</w:t>
      </w:r>
      <w:r>
        <w:t>I</w:t>
      </w:r>
      <w:r w:rsidRPr="00715BE8">
        <w:t xml:space="preserve">. </w:t>
      </w:r>
      <w:r>
        <w:t>Privacy Module Vulnerabilities</w:t>
      </w:r>
    </w:p>
    <w:p w:rsidR="0080389A" w:rsidRDefault="0080389A" w:rsidP="0080389A">
      <w:pPr>
        <w:pStyle w:val="BodyText"/>
        <w:ind w:firstLine="0"/>
      </w:pPr>
      <w:r>
        <w:t>Earlier we discussed</w:t>
      </w:r>
      <w:r w:rsidR="00307BB3">
        <w:t xml:space="preserve"> several weaknesses of the privacy module. In this section, we will expand on those weaknesses and demonstrate possible attack vectors that exploit them.</w:t>
      </w:r>
    </w:p>
    <w:p w:rsidR="006C2B4D" w:rsidRDefault="006C2B4D" w:rsidP="006C2B4D">
      <w:pPr>
        <w:pStyle w:val="BodyText"/>
      </w:pPr>
      <w:r>
        <w:lastRenderedPageBreak/>
        <w:t>The primary weakness of the framework is its dependence on script authors to be security conscientious when writing their scripts with HotSausage. We rely on them to ensure that any references to purses are not leaked to areas of code where they could potentially be exploited by an attacker.</w:t>
      </w:r>
    </w:p>
    <w:p w:rsidR="0031532B" w:rsidRDefault="0031532B" w:rsidP="006C2B4D">
      <w:pPr>
        <w:pStyle w:val="BodyText"/>
      </w:pPr>
    </w:p>
    <w:p w:rsidR="0031532B" w:rsidRDefault="0031532B" w:rsidP="0031532B">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31532B" w:rsidRPr="00CC3F0C" w:rsidRDefault="0031532B" w:rsidP="0031532B">
      <w:pPr>
        <w:pStyle w:val="HTMLPreformatted"/>
        <w:rPr>
          <w:rFonts w:ascii="Courier New" w:eastAsia="Times New Roman" w:hAnsi="Courier New" w:cs="Courier New"/>
          <w:sz w:val="12"/>
          <w:szCs w:val="12"/>
        </w:rPr>
      </w:pPr>
      <w:r>
        <w:rPr>
          <w:rFonts w:ascii="Courier New" w:eastAsia="Times New Roman" w:hAnsi="Courier New" w:cs="Courier New"/>
          <w:sz w:val="12"/>
          <w:szCs w:val="12"/>
        </w:rPr>
        <w:t>var currentPurse;</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Employee1 = function (ssn) {</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currentPurse = this.enablePrivacy();</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Employee2 = function (ssn) {</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this.getPurse = function () {</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return purse;</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e1 = new Employee(“123-45-6789”);</w:t>
      </w:r>
    </w:p>
    <w:p w:rsidR="001C0C6F" w:rsidRDefault="001C0C6F"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e2 = new Employee2(“987-65-4321”);</w:t>
      </w:r>
    </w:p>
    <w:p w:rsidR="0031532B"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31532B" w:rsidRPr="00CC3F0C" w:rsidRDefault="0031532B" w:rsidP="00315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31532B" w:rsidRPr="00715BE8" w:rsidRDefault="0031532B" w:rsidP="0031532B">
      <w:pPr>
        <w:pStyle w:val="BodyText"/>
        <w:rPr>
          <w:sz w:val="16"/>
        </w:rPr>
      </w:pPr>
    </w:p>
    <w:p w:rsidR="0031532B" w:rsidRPr="00715BE8" w:rsidRDefault="0031532B" w:rsidP="0031532B">
      <w:pPr>
        <w:pStyle w:val="FigureHeading"/>
        <w:outlineLvl w:val="0"/>
      </w:pPr>
      <w:r>
        <w:t>Figure 12</w:t>
      </w:r>
    </w:p>
    <w:p w:rsidR="0031532B" w:rsidRDefault="0031532B" w:rsidP="0031532B">
      <w:pPr>
        <w:pStyle w:val="FigureCaptions"/>
      </w:pPr>
      <w:r>
        <w:t>A sinppet of JavaScript source demonstrating a leak of private data</w:t>
      </w:r>
    </w:p>
    <w:p w:rsidR="0031532B" w:rsidRDefault="0031532B" w:rsidP="006C2B4D">
      <w:pPr>
        <w:pStyle w:val="BodyText"/>
      </w:pPr>
    </w:p>
    <w:p w:rsidR="001C0C6F" w:rsidRDefault="001C0C6F" w:rsidP="006C2B4D">
      <w:pPr>
        <w:pStyle w:val="BodyText"/>
      </w:pPr>
      <w:r>
        <w:t xml:space="preserve">In both of the examples given in the previous figure, an attacker would have access to the private </w:t>
      </w:r>
      <w:r w:rsidRPr="001C0C6F">
        <w:rPr>
          <w:rFonts w:ascii="Courier New" w:hAnsi="Courier New" w:cs="Courier New"/>
        </w:rPr>
        <w:t>ssn</w:t>
      </w:r>
      <w:r>
        <w:t xml:space="preserve"> property of both objects. In the case of e1, the attacker would be able to read </w:t>
      </w:r>
      <w:r w:rsidRPr="001C0C6F">
        <w:rPr>
          <w:rFonts w:ascii="Courier New" w:hAnsi="Courier New" w:cs="Courier New"/>
        </w:rPr>
        <w:t>currentPurse.ssn</w:t>
      </w:r>
      <w:r>
        <w:t xml:space="preserve"> and in the case of </w:t>
      </w:r>
      <w:r w:rsidRPr="001C0C6F">
        <w:rPr>
          <w:rFonts w:ascii="Courier New" w:hAnsi="Courier New" w:cs="Courier New"/>
        </w:rPr>
        <w:t>e2</w:t>
      </w:r>
      <w:r>
        <w:t xml:space="preserve">, the attacker could read </w:t>
      </w:r>
      <w:r w:rsidRPr="001C0C6F">
        <w:rPr>
          <w:rFonts w:ascii="Courier New" w:hAnsi="Courier New" w:cs="Courier New"/>
        </w:rPr>
        <w:t>e2.getPurse().ssn</w:t>
      </w:r>
      <w:r>
        <w:t>. By being prudent of the limitations of the framework, an author can eliminate any attacks of this nature.</w:t>
      </w:r>
    </w:p>
    <w:p w:rsidR="001C0C6F" w:rsidRDefault="001C0C6F" w:rsidP="006C2B4D">
      <w:pPr>
        <w:pStyle w:val="BodyText"/>
      </w:pPr>
      <w:r>
        <w:t xml:space="preserve">Another vulnerability exists in the reassigning of a purse to an object after it is constructed. When </w:t>
      </w:r>
      <w:r w:rsidRPr="001C0C6F">
        <w:rPr>
          <w:rFonts w:ascii="Courier New" w:hAnsi="Courier New" w:cs="Courier New"/>
        </w:rPr>
        <w:t>enablePrivacy()</w:t>
      </w:r>
      <w:r>
        <w:t xml:space="preserve"> or </w:t>
      </w:r>
      <w:r w:rsidRPr="001C0C6F">
        <w:rPr>
          <w:rFonts w:ascii="Courier New" w:hAnsi="Courier New" w:cs="Courier New"/>
        </w:rPr>
        <w:t>HotSausage.Privacy.enableOn()</w:t>
      </w:r>
      <w:r>
        <w:t xml:space="preserve"> is used to attach a purse to an object, the framework first checks to ensure that privacy has not already been enabled on the target object as discussed earlier. Internally, the framework does this by checking for the existence of the </w:t>
      </w:r>
      <w:r w:rsidRPr="001C0C6F">
        <w:rPr>
          <w:rFonts w:ascii="Courier New" w:hAnsi="Courier New" w:cs="Courier New"/>
        </w:rPr>
        <w:t>_purse()</w:t>
      </w:r>
      <w:r>
        <w:t xml:space="preserve"> method on the target. If an attacker removes the </w:t>
      </w:r>
      <w:r w:rsidRPr="001C0C6F">
        <w:rPr>
          <w:rFonts w:ascii="Courier New" w:hAnsi="Courier New" w:cs="Courier New"/>
        </w:rPr>
        <w:t>_purse()</w:t>
      </w:r>
      <w:r>
        <w:t xml:space="preserve"> method from the target and enables privacy on that object again, he then has full access to a blank purse where he can put whatever properties he would like. The owning object has no knowledge of this attack.</w:t>
      </w:r>
    </w:p>
    <w:p w:rsidR="001C0C6F" w:rsidRDefault="001C0C6F"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637142" w:rsidRDefault="00637142" w:rsidP="006C2B4D">
      <w:pPr>
        <w:pStyle w:val="BodyText"/>
      </w:pPr>
    </w:p>
    <w:p w:rsidR="001C0C6F" w:rsidRDefault="001C0C6F" w:rsidP="001C0C6F">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lastRenderedPageBreak/>
        <w:t>&lt;script type="text/javascript"&gt;</w:t>
      </w:r>
    </w:p>
    <w:p w:rsidR="001C0C6F" w:rsidRPr="00CC3F0C" w:rsidRDefault="001C0C6F" w:rsidP="001C0C6F">
      <w:pPr>
        <w:pStyle w:val="HTMLPreformatted"/>
        <w:rPr>
          <w:rFonts w:ascii="Courier New" w:eastAsia="Times New Roman" w:hAnsi="Courier New" w:cs="Courier New"/>
          <w:sz w:val="12"/>
          <w:szCs w:val="12"/>
        </w:rPr>
      </w:pPr>
      <w:r>
        <w:rPr>
          <w:rFonts w:ascii="Courier New" w:eastAsia="Times New Roman" w:hAnsi="Courier New" w:cs="Courier New"/>
          <w:sz w:val="12"/>
          <w:szCs w:val="12"/>
        </w:rPr>
        <w:t>//valid code</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 = function (ssn) {</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var purse = this.enablePrivacy();</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purse.ssn = ssn;</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Employee.privilegedMethod(“getLastFourOfSSN”, function () {</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AB212F">
        <w:rPr>
          <w:rFonts w:ascii="Courier New" w:hAnsi="Courier New" w:cs="Courier New"/>
          <w:sz w:val="12"/>
          <w:szCs w:val="12"/>
          <w:lang w:eastAsia="en-US"/>
        </w:rPr>
        <w:t>return this.ssn.substr</w:t>
      </w:r>
      <w:r>
        <w:rPr>
          <w:rFonts w:ascii="Courier New" w:hAnsi="Courier New" w:cs="Courier New"/>
          <w:sz w:val="12"/>
          <w:szCs w:val="12"/>
          <w:lang w:eastAsia="en-US"/>
        </w:rPr>
        <w:t>ing</w:t>
      </w:r>
      <w:r w:rsidRPr="00AB212F">
        <w:rPr>
          <w:rFonts w:ascii="Courier New" w:hAnsi="Courier New" w:cs="Courier New"/>
          <w:sz w:val="12"/>
          <w:szCs w:val="12"/>
          <w:lang w:eastAsia="en-US"/>
        </w:rPr>
        <w:t>(this.ssn.length-4, 4);</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HotSausage.lock();</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e1 = new Employee(“123-45-6789”);</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//attacker code</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delete e1._purse;</w:t>
      </w:r>
    </w:p>
    <w:p w:rsidR="001C0C6F" w:rsidRPr="00724FC2"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724FC2">
        <w:rPr>
          <w:rFonts w:ascii="Courier New" w:hAnsi="Courier New" w:cs="Courier New"/>
          <w:sz w:val="12"/>
          <w:szCs w:val="12"/>
          <w:lang w:eastAsia="en-US"/>
        </w:rPr>
        <w:t>var newPurse = HotSausage.Privacy.enableOn(e1);</w:t>
      </w:r>
    </w:p>
    <w:p w:rsidR="001C0C6F"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423DA6">
        <w:rPr>
          <w:rFonts w:ascii="Courier New" w:hAnsi="Courier New" w:cs="Courier New"/>
          <w:sz w:val="12"/>
          <w:szCs w:val="12"/>
          <w:lang w:eastAsia="en-US"/>
        </w:rPr>
        <w:t>newPurse.ssn = “</w:t>
      </w:r>
      <w:r w:rsidR="00423DA6" w:rsidRPr="00423DA6">
        <w:rPr>
          <w:rFonts w:ascii="Courier New" w:hAnsi="Courier New" w:cs="Courier New"/>
          <w:sz w:val="12"/>
          <w:szCs w:val="12"/>
          <w:lang w:eastAsia="en-US"/>
        </w:rPr>
        <w:t>ATTACKED</w:t>
      </w:r>
      <w:r w:rsidR="00423DA6">
        <w:rPr>
          <w:rFonts w:ascii="Courier New" w:hAnsi="Courier New" w:cs="Courier New"/>
          <w:sz w:val="12"/>
          <w:szCs w:val="12"/>
          <w:lang w:eastAsia="en-US"/>
        </w:rPr>
        <w:t>SSN”;</w:t>
      </w:r>
    </w:p>
    <w:p w:rsidR="00423DA6" w:rsidRPr="00423DA6" w:rsidRDefault="00423DA6"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e1.getLastFourOfSSN(); //returns “DSSN”</w:t>
      </w:r>
    </w:p>
    <w:p w:rsidR="001C0C6F" w:rsidRPr="00CC3F0C" w:rsidRDefault="001C0C6F" w:rsidP="001C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1C0C6F" w:rsidRPr="00715BE8" w:rsidRDefault="001C0C6F" w:rsidP="001C0C6F">
      <w:pPr>
        <w:pStyle w:val="BodyText"/>
        <w:rPr>
          <w:sz w:val="16"/>
        </w:rPr>
      </w:pPr>
    </w:p>
    <w:p w:rsidR="001C0C6F" w:rsidRPr="00715BE8" w:rsidRDefault="001C0C6F" w:rsidP="001C0C6F">
      <w:pPr>
        <w:pStyle w:val="FigureHeading"/>
        <w:outlineLvl w:val="0"/>
      </w:pPr>
      <w:r>
        <w:t>Figure 13</w:t>
      </w:r>
    </w:p>
    <w:p w:rsidR="001C0C6F" w:rsidRDefault="001C0C6F" w:rsidP="001C0C6F">
      <w:pPr>
        <w:pStyle w:val="FigureCaptions"/>
      </w:pPr>
      <w:r>
        <w:t>A sinppet of JavaScript source demonstrating the purse access attack</w:t>
      </w:r>
    </w:p>
    <w:p w:rsidR="001C0C6F" w:rsidRDefault="001C0C6F" w:rsidP="006C2B4D">
      <w:pPr>
        <w:pStyle w:val="BodyText"/>
      </w:pPr>
    </w:p>
    <w:p w:rsidR="003830F6" w:rsidRPr="00715BE8" w:rsidRDefault="00DA2E47" w:rsidP="009F7DC9">
      <w:pPr>
        <w:pStyle w:val="BodyText"/>
      </w:pPr>
      <w:r>
        <w:t xml:space="preserve">We are currently </w:t>
      </w:r>
      <w:r w:rsidR="003830F6">
        <w:t>implementing a solution to mitigate this attack, which will require a script author to register his objects with the framework and be supplied a unique key. When enabling privacy on those registered objects, the proper key will need to be supplied back to the framework in order for the operation to complete successfully. This strategy still is vulnerable to the primary weakness of the framework, information leaks due to author negligence.  If a script author accidently makes the key for an object available, the above mentioned attack is still possible.</w:t>
      </w:r>
    </w:p>
    <w:p w:rsidR="004053C1" w:rsidRPr="00715BE8" w:rsidRDefault="006529FF">
      <w:pPr>
        <w:pStyle w:val="SectionHeading"/>
        <w:outlineLvl w:val="0"/>
      </w:pPr>
      <w:r>
        <w:t>HotSausage Performance</w:t>
      </w:r>
    </w:p>
    <w:p w:rsidR="00724FC2" w:rsidRDefault="00724FC2" w:rsidP="00724FC2">
      <w:pPr>
        <w:pStyle w:val="FirstParagraph"/>
      </w:pPr>
      <w:r>
        <w:t>The HotSausage framework necessarily creates overhead on objects that have privacy enabled on them. This is due to the extra function calls and data initializations required for ensuring privacy and secure generation of session keys. We created a suite of benchmarks that test the privacy module compared with several other traditional methods that have been used to protect private properties in JavaScript objects.</w:t>
      </w:r>
    </w:p>
    <w:p w:rsidR="00724FC2" w:rsidRPr="00715BE8" w:rsidRDefault="00724FC2" w:rsidP="00724FC2">
      <w:pPr>
        <w:pStyle w:val="SubHeadings"/>
      </w:pPr>
      <w:r>
        <w:t>I</w:t>
      </w:r>
      <w:r w:rsidRPr="00715BE8">
        <w:t xml:space="preserve">. </w:t>
      </w:r>
      <w:r>
        <w:t>Traditional Privacy Mechanisms</w:t>
      </w:r>
    </w:p>
    <w:p w:rsidR="00724FC2" w:rsidRDefault="00724FC2" w:rsidP="00724FC2">
      <w:pPr>
        <w:pStyle w:val="FirstParagraph"/>
      </w:pPr>
      <w:r>
        <w:t>There are two main ways which JavaScript programmers traditionally secure private properties of objects, closure based protection and naming convention based protection.</w:t>
      </w:r>
    </w:p>
    <w:p w:rsidR="00724FC2" w:rsidRDefault="00724FC2" w:rsidP="00724FC2">
      <w:pPr>
        <w:pStyle w:val="FirstParagraph"/>
        <w:ind w:firstLine="360"/>
      </w:pPr>
      <w:r>
        <w:t>Closure based protection revolves around the concept of functional scope in JavaScript. Properties declared in JavaScript are only readable within the functional scope that they are declared, including in any functional blocks declared within that scope.</w:t>
      </w:r>
      <w:r w:rsidR="00B25CA3">
        <w:t xml:space="preserve"> Programmers use this property to declare variables in the constructor of an object, and then define functions within that constructor that access those variables. Since the defined functions are in the functional scope of the constructor, they have access to any variables declared in the constructor. This effectively ensures privacy for those variables, but incurs a high overhead for each object since functions declared in the constructor of an object are bound to each instance of the object created rather than to the prototype of the object itself.</w:t>
      </w:r>
    </w:p>
    <w:p w:rsidR="00651516" w:rsidRDefault="00651516" w:rsidP="00724FC2">
      <w:pPr>
        <w:pStyle w:val="FirstParagraph"/>
        <w:ind w:firstLine="360"/>
      </w:pPr>
    </w:p>
    <w:p w:rsidR="00651516" w:rsidRDefault="00651516" w:rsidP="00651516">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651516"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651516"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 = function (ssn) {</w:t>
      </w:r>
    </w:p>
    <w:p w:rsidR="00651516"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this.getLastFourOfSSN = function () {</w:t>
      </w:r>
    </w:p>
    <w:p w:rsidR="00651516"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return </w:t>
      </w:r>
      <w:r w:rsidRPr="00AB212F">
        <w:rPr>
          <w:rFonts w:ascii="Courier New" w:hAnsi="Courier New" w:cs="Courier New"/>
          <w:sz w:val="12"/>
          <w:szCs w:val="12"/>
          <w:lang w:eastAsia="en-US"/>
        </w:rPr>
        <w:t>ssn.substr</w:t>
      </w:r>
      <w:r>
        <w:rPr>
          <w:rFonts w:ascii="Courier New" w:hAnsi="Courier New" w:cs="Courier New"/>
          <w:sz w:val="12"/>
          <w:szCs w:val="12"/>
          <w:lang w:eastAsia="en-US"/>
        </w:rPr>
        <w:t>ing</w:t>
      </w:r>
      <w:r w:rsidRPr="00AB212F">
        <w:rPr>
          <w:rFonts w:ascii="Courier New" w:hAnsi="Courier New" w:cs="Courier New"/>
          <w:sz w:val="12"/>
          <w:szCs w:val="12"/>
          <w:lang w:eastAsia="en-US"/>
        </w:rPr>
        <w:t>(this.ssn.length-4, 4);</w:t>
      </w:r>
    </w:p>
    <w:p w:rsidR="00651516"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p>
    <w:p w:rsidR="00651516"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lastRenderedPageBreak/>
        <w:t>};</w:t>
      </w:r>
    </w:p>
    <w:p w:rsidR="00651516"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651516" w:rsidRPr="00CC3F0C" w:rsidRDefault="00651516" w:rsidP="0065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651516" w:rsidRPr="00715BE8" w:rsidRDefault="00651516" w:rsidP="00651516">
      <w:pPr>
        <w:pStyle w:val="BodyText"/>
        <w:rPr>
          <w:sz w:val="16"/>
        </w:rPr>
      </w:pPr>
    </w:p>
    <w:p w:rsidR="00651516" w:rsidRPr="00715BE8" w:rsidRDefault="00651516" w:rsidP="00651516">
      <w:pPr>
        <w:pStyle w:val="FigureHeading"/>
        <w:outlineLvl w:val="0"/>
      </w:pPr>
      <w:r>
        <w:t>Figure 14</w:t>
      </w:r>
    </w:p>
    <w:p w:rsidR="00651516" w:rsidRDefault="00651516" w:rsidP="00651516">
      <w:pPr>
        <w:pStyle w:val="FigureCaptions"/>
      </w:pPr>
      <w:r>
        <w:t>A sinppet of JavaScri</w:t>
      </w:r>
      <w:r w:rsidR="00C40A5A">
        <w:t xml:space="preserve">pt source demonstrating closure </w:t>
      </w:r>
      <w:r>
        <w:t>based privacy</w:t>
      </w:r>
    </w:p>
    <w:p w:rsidR="00651516" w:rsidRDefault="00651516" w:rsidP="00724FC2">
      <w:pPr>
        <w:pStyle w:val="FirstParagraph"/>
        <w:ind w:firstLine="360"/>
      </w:pPr>
    </w:p>
    <w:p w:rsidR="00651516" w:rsidRDefault="00651516" w:rsidP="00724FC2">
      <w:pPr>
        <w:pStyle w:val="FirstParagraph"/>
        <w:ind w:firstLine="360"/>
      </w:pPr>
      <w:r>
        <w:t xml:space="preserve">As seen in the above figure, an attacker would have only the allowed read access and no write access to the variable </w:t>
      </w:r>
      <w:r w:rsidRPr="00651516">
        <w:rPr>
          <w:rFonts w:ascii="Courier New" w:hAnsi="Courier New" w:cs="Courier New"/>
        </w:rPr>
        <w:t>ssn</w:t>
      </w:r>
      <w:r>
        <w:t xml:space="preserve">. </w:t>
      </w:r>
    </w:p>
    <w:p w:rsidR="009C4B14" w:rsidRDefault="009C4B14" w:rsidP="00724FC2">
      <w:pPr>
        <w:pStyle w:val="FirstParagraph"/>
        <w:ind w:firstLine="360"/>
      </w:pPr>
      <w:r>
        <w:t xml:space="preserve">A second traditional way of securing private properties is by using a naming convention that conveys that properties are supposed to be private. </w:t>
      </w:r>
      <w:r w:rsidR="00C40A5A">
        <w:t>Although this is a widely used technique, it is insecure since properties that are named as private are still accessible to an attacker. Commonly, JavaScript programmers will use an underscore before the name of a property that they wish to designate as private. This method has the benefit of incurring a low overhead since functions of objects that need to access private properties can be bound to that object’s prototype rather than to the object itself.</w:t>
      </w:r>
    </w:p>
    <w:p w:rsidR="00C40A5A" w:rsidRDefault="00C40A5A" w:rsidP="00724FC2">
      <w:pPr>
        <w:pStyle w:val="FirstParagraph"/>
        <w:ind w:firstLine="360"/>
      </w:pPr>
    </w:p>
    <w:p w:rsidR="00C40A5A" w:rsidRDefault="00C40A5A" w:rsidP="00C40A5A">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C40A5A" w:rsidRDefault="00C40A5A" w:rsidP="00C4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C40A5A" w:rsidRDefault="00C40A5A" w:rsidP="00C4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var Employee = function (ssn) {</w:t>
      </w:r>
    </w:p>
    <w:p w:rsidR="00C40A5A" w:rsidRDefault="00C40A5A" w:rsidP="00C4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00DE41C0">
        <w:rPr>
          <w:rFonts w:ascii="Courier New" w:hAnsi="Courier New" w:cs="Courier New"/>
          <w:sz w:val="12"/>
          <w:szCs w:val="12"/>
          <w:lang w:eastAsia="en-US"/>
        </w:rPr>
        <w:t>this._ssn = ssn;</w:t>
      </w:r>
    </w:p>
    <w:p w:rsidR="00C40A5A" w:rsidRDefault="00C40A5A" w:rsidP="00C4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DE41C0" w:rsidRDefault="00DE41C0" w:rsidP="00C4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DE41C0" w:rsidRDefault="00DE41C0" w:rsidP="00DE4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Employee.prototype.getLastFourOfSSN = function () {</w:t>
      </w:r>
    </w:p>
    <w:p w:rsidR="00DE41C0" w:rsidRDefault="00DE41C0" w:rsidP="00DE4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return this._</w:t>
      </w:r>
      <w:r w:rsidRPr="00AB212F">
        <w:rPr>
          <w:rFonts w:ascii="Courier New" w:hAnsi="Courier New" w:cs="Courier New"/>
          <w:sz w:val="12"/>
          <w:szCs w:val="12"/>
          <w:lang w:eastAsia="en-US"/>
        </w:rPr>
        <w:t>ssn.substr</w:t>
      </w:r>
      <w:r>
        <w:rPr>
          <w:rFonts w:ascii="Courier New" w:hAnsi="Courier New" w:cs="Courier New"/>
          <w:sz w:val="12"/>
          <w:szCs w:val="12"/>
          <w:lang w:eastAsia="en-US"/>
        </w:rPr>
        <w:t>ing</w:t>
      </w:r>
      <w:r w:rsidRPr="00AB212F">
        <w:rPr>
          <w:rFonts w:ascii="Courier New" w:hAnsi="Courier New" w:cs="Courier New"/>
          <w:sz w:val="12"/>
          <w:szCs w:val="12"/>
          <w:lang w:eastAsia="en-US"/>
        </w:rPr>
        <w:t>(this.</w:t>
      </w:r>
      <w:r>
        <w:rPr>
          <w:rFonts w:ascii="Courier New" w:hAnsi="Courier New" w:cs="Courier New"/>
          <w:sz w:val="12"/>
          <w:szCs w:val="12"/>
          <w:lang w:eastAsia="en-US"/>
        </w:rPr>
        <w:t>_</w:t>
      </w:r>
      <w:r w:rsidRPr="00AB212F">
        <w:rPr>
          <w:rFonts w:ascii="Courier New" w:hAnsi="Courier New" w:cs="Courier New"/>
          <w:sz w:val="12"/>
          <w:szCs w:val="12"/>
          <w:lang w:eastAsia="en-US"/>
        </w:rPr>
        <w:t>ssn.length-4, 4);</w:t>
      </w:r>
    </w:p>
    <w:p w:rsidR="00DE41C0" w:rsidRDefault="00DE41C0" w:rsidP="00DE4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w:t>
      </w:r>
    </w:p>
    <w:p w:rsidR="00C40A5A" w:rsidRDefault="00C40A5A" w:rsidP="00C4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C40A5A" w:rsidRPr="00CC3F0C" w:rsidRDefault="00C40A5A" w:rsidP="00C4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C40A5A" w:rsidRPr="00715BE8" w:rsidRDefault="00C40A5A" w:rsidP="00C40A5A">
      <w:pPr>
        <w:pStyle w:val="BodyText"/>
        <w:rPr>
          <w:sz w:val="16"/>
        </w:rPr>
      </w:pPr>
    </w:p>
    <w:p w:rsidR="00C40A5A" w:rsidRPr="00715BE8" w:rsidRDefault="00C40A5A" w:rsidP="00C40A5A">
      <w:pPr>
        <w:pStyle w:val="FigureHeading"/>
        <w:outlineLvl w:val="0"/>
      </w:pPr>
      <w:r>
        <w:t>Figure 15</w:t>
      </w:r>
    </w:p>
    <w:p w:rsidR="00C40A5A" w:rsidRDefault="00C40A5A" w:rsidP="00C40A5A">
      <w:pPr>
        <w:pStyle w:val="FigureCaptions"/>
      </w:pPr>
      <w:r>
        <w:t>A sinppet of JavaScript source demonstrating naming convention based privacy</w:t>
      </w:r>
    </w:p>
    <w:p w:rsidR="001E4EBA" w:rsidRDefault="001E4EBA" w:rsidP="00C40A5A">
      <w:pPr>
        <w:pStyle w:val="FigureCaptions"/>
      </w:pPr>
    </w:p>
    <w:p w:rsidR="001E4EBA" w:rsidRPr="00715BE8" w:rsidRDefault="001E4EBA" w:rsidP="001E4EBA">
      <w:pPr>
        <w:pStyle w:val="SubHeadings"/>
      </w:pPr>
      <w:r>
        <w:t>II</w:t>
      </w:r>
      <w:r w:rsidRPr="00715BE8">
        <w:t xml:space="preserve">. </w:t>
      </w:r>
      <w:r>
        <w:t>Benchmarking Procedure</w:t>
      </w:r>
    </w:p>
    <w:p w:rsidR="00C40A5A" w:rsidRDefault="0010567C" w:rsidP="0010567C">
      <w:pPr>
        <w:pStyle w:val="FirstParagraph"/>
      </w:pPr>
      <w:r>
        <w:t>We wrote a series of benchmarks that test the privacy module against traditional techniques both for object construction and private property access. We measured the processing time required for many iterations of both instances.</w:t>
      </w:r>
      <w:r w:rsidR="0089200B">
        <w:t xml:space="preserve"> The benchmarks were run using the Rhino</w:t>
      </w:r>
      <w:r w:rsidR="00C652A8">
        <w:t xml:space="preserve"> JavaScript engine using a variety of optimization levels [12, 13].</w:t>
      </w:r>
      <w:r w:rsidR="000F6A1B">
        <w:t xml:space="preserve"> The Rhino engine was chosen to eliminate as many variables as possible that browser-based engines may introduce and allow for tuning the </w:t>
      </w:r>
      <w:r w:rsidR="001A68A1">
        <w:t xml:space="preserve">engine </w:t>
      </w:r>
      <w:r w:rsidR="000F6A1B">
        <w:t>optimization settings.</w:t>
      </w:r>
    </w:p>
    <w:p w:rsidR="002B318B" w:rsidRDefault="002B318B" w:rsidP="002B318B">
      <w:pPr>
        <w:pStyle w:val="SubHeadings"/>
      </w:pPr>
      <w:r>
        <w:t>III</w:t>
      </w:r>
      <w:r w:rsidRPr="00715BE8">
        <w:t xml:space="preserve">. </w:t>
      </w:r>
      <w:r>
        <w:t>Benchmark Results</w:t>
      </w:r>
    </w:p>
    <w:p w:rsidR="00A53596" w:rsidRDefault="00A53596" w:rsidP="002B318B">
      <w:pPr>
        <w:pStyle w:val="FirstParagraph"/>
      </w:pPr>
      <w:r>
        <w:t>For each of the tests, 1,000 iterations of 10,000 object constructions and property accesses were performed. The times listed below reflect the mean and standard deviation of the processing time for all of the 1,000 iterations. The benchmarks were run on an Intel Core 2 Duo T9600 at 2.80 GHz with 4 GB of main memory.</w:t>
      </w:r>
    </w:p>
    <w:p w:rsidR="00C40A5A" w:rsidRDefault="00C40A5A" w:rsidP="00724FC2">
      <w:pPr>
        <w:pStyle w:val="FirstParagraph"/>
        <w:ind w:firstLine="360"/>
      </w:pPr>
    </w:p>
    <w:p w:rsidR="00637142" w:rsidRDefault="00637142" w:rsidP="00724FC2">
      <w:pPr>
        <w:pStyle w:val="FirstParagraph"/>
        <w:ind w:firstLine="360"/>
      </w:pPr>
    </w:p>
    <w:p w:rsidR="00637142" w:rsidRDefault="00637142" w:rsidP="00724FC2">
      <w:pPr>
        <w:pStyle w:val="FirstParagraph"/>
        <w:ind w:firstLine="360"/>
      </w:pPr>
    </w:p>
    <w:p w:rsidR="00637142" w:rsidRDefault="00637142" w:rsidP="00724FC2">
      <w:pPr>
        <w:pStyle w:val="FirstParagraph"/>
        <w:ind w:firstLine="360"/>
      </w:pPr>
    </w:p>
    <w:p w:rsidR="00637142" w:rsidRDefault="00637142" w:rsidP="00724FC2">
      <w:pPr>
        <w:pStyle w:val="FirstParagraph"/>
        <w:ind w:firstLine="360"/>
      </w:pPr>
    </w:p>
    <w:p w:rsidR="00637142" w:rsidRDefault="00637142" w:rsidP="00724FC2">
      <w:pPr>
        <w:pStyle w:val="FirstParagraph"/>
        <w:ind w:firstLine="360"/>
      </w:pPr>
    </w:p>
    <w:p w:rsidR="001A68A1" w:rsidRPr="00715BE8" w:rsidRDefault="001A68A1" w:rsidP="001A68A1">
      <w:pPr>
        <w:pStyle w:val="FigureHeading"/>
        <w:outlineLvl w:val="0"/>
      </w:pPr>
      <w:r w:rsidRPr="00715BE8">
        <w:lastRenderedPageBreak/>
        <w:t>TABLE I</w:t>
      </w:r>
    </w:p>
    <w:p w:rsidR="001A68A1" w:rsidRPr="00715BE8" w:rsidRDefault="001A68A1" w:rsidP="001A68A1">
      <w:pPr>
        <w:pStyle w:val="FigureCaptions"/>
      </w:pPr>
      <w:r>
        <w:t>Benchmark Results For Object Construction</w:t>
      </w:r>
    </w:p>
    <w:tbl>
      <w:tblPr>
        <w:tblW w:w="4930" w:type="dxa"/>
        <w:tblBorders>
          <w:top w:val="single" w:sz="12" w:space="0" w:color="008000"/>
          <w:bottom w:val="single" w:sz="12" w:space="0" w:color="008000"/>
        </w:tblBorders>
        <w:tblLayout w:type="fixed"/>
        <w:tblCellMar>
          <w:left w:w="70" w:type="dxa"/>
          <w:right w:w="70" w:type="dxa"/>
        </w:tblCellMar>
        <w:tblLook w:val="0000"/>
      </w:tblPr>
      <w:tblGrid>
        <w:gridCol w:w="1240"/>
        <w:gridCol w:w="1530"/>
        <w:gridCol w:w="990"/>
        <w:gridCol w:w="1170"/>
      </w:tblGrid>
      <w:tr w:rsidR="001A68A1" w:rsidRPr="00715BE8" w:rsidTr="001A68A1">
        <w:tc>
          <w:tcPr>
            <w:tcW w:w="1240" w:type="dxa"/>
            <w:tcBorders>
              <w:bottom w:val="single" w:sz="6" w:space="0" w:color="008000"/>
            </w:tcBorders>
          </w:tcPr>
          <w:p w:rsidR="001A68A1" w:rsidRPr="00715BE8" w:rsidRDefault="001A68A1" w:rsidP="00DE0D32">
            <w:pPr>
              <w:pStyle w:val="FootnoteText"/>
            </w:pPr>
            <w:r>
              <w:t>Engine Optimization Level</w:t>
            </w:r>
            <w:r w:rsidRPr="00715BE8">
              <w:t xml:space="preserve"> </w:t>
            </w:r>
          </w:p>
        </w:tc>
        <w:tc>
          <w:tcPr>
            <w:tcW w:w="1530" w:type="dxa"/>
            <w:tcBorders>
              <w:bottom w:val="single" w:sz="6" w:space="0" w:color="008000"/>
            </w:tcBorders>
          </w:tcPr>
          <w:p w:rsidR="001A68A1" w:rsidRPr="00715BE8" w:rsidRDefault="001A68A1" w:rsidP="00DE0D32">
            <w:pPr>
              <w:pStyle w:val="FootnoteText"/>
            </w:pPr>
            <w:r>
              <w:t>Privacy Technique</w:t>
            </w:r>
          </w:p>
        </w:tc>
        <w:tc>
          <w:tcPr>
            <w:tcW w:w="990" w:type="dxa"/>
            <w:tcBorders>
              <w:bottom w:val="single" w:sz="6" w:space="0" w:color="008000"/>
            </w:tcBorders>
          </w:tcPr>
          <w:p w:rsidR="001A68A1" w:rsidRPr="00715BE8" w:rsidRDefault="001A68A1" w:rsidP="00DE0D32">
            <w:pPr>
              <w:pStyle w:val="FootnoteText"/>
            </w:pPr>
            <w:r>
              <w:t>Mean (ms)</w:t>
            </w:r>
          </w:p>
        </w:tc>
        <w:tc>
          <w:tcPr>
            <w:tcW w:w="1170" w:type="dxa"/>
            <w:tcBorders>
              <w:bottom w:val="single" w:sz="6" w:space="0" w:color="008000"/>
            </w:tcBorders>
          </w:tcPr>
          <w:p w:rsidR="001A68A1" w:rsidRDefault="001A68A1" w:rsidP="00DE0D32">
            <w:pPr>
              <w:pStyle w:val="FootnoteText"/>
            </w:pPr>
            <w:r>
              <w:t>Standard Deviation (ms)</w:t>
            </w:r>
          </w:p>
        </w:tc>
      </w:tr>
      <w:tr w:rsidR="001A68A1" w:rsidRPr="00715BE8" w:rsidTr="001A68A1">
        <w:trPr>
          <w:trHeight w:val="1731"/>
        </w:trPr>
        <w:tc>
          <w:tcPr>
            <w:tcW w:w="1240" w:type="dxa"/>
          </w:tcPr>
          <w:p w:rsidR="001A68A1" w:rsidRPr="00715BE8" w:rsidRDefault="001A68A1" w:rsidP="00DE0D32">
            <w:pPr>
              <w:pStyle w:val="Tabletext"/>
            </w:pPr>
            <w:r>
              <w:t>Interpreted</w:t>
            </w:r>
          </w:p>
          <w:p w:rsidR="001A68A1" w:rsidRPr="00715BE8" w:rsidRDefault="001A68A1" w:rsidP="00DE0D32">
            <w:pPr>
              <w:pStyle w:val="Tabletext"/>
            </w:pPr>
            <w:r>
              <w:t>Interpreted</w:t>
            </w:r>
          </w:p>
          <w:p w:rsidR="001A68A1" w:rsidRPr="00715BE8" w:rsidRDefault="001A68A1" w:rsidP="00DE0D32">
            <w:pPr>
              <w:pStyle w:val="Tabletext"/>
            </w:pPr>
            <w:r>
              <w:t>Interpreted</w:t>
            </w:r>
          </w:p>
          <w:p w:rsidR="001A68A1" w:rsidRPr="00715BE8" w:rsidRDefault="001A68A1" w:rsidP="00DE0D32">
            <w:pPr>
              <w:pStyle w:val="Tabletext"/>
            </w:pPr>
            <w:r>
              <w:t>None</w:t>
            </w:r>
          </w:p>
          <w:p w:rsidR="001A68A1" w:rsidRPr="00715BE8" w:rsidRDefault="001A68A1" w:rsidP="00DE0D32">
            <w:pPr>
              <w:pStyle w:val="Tabletext"/>
            </w:pPr>
            <w:r>
              <w:t>None</w:t>
            </w:r>
          </w:p>
          <w:p w:rsidR="001A68A1" w:rsidRPr="00715BE8" w:rsidRDefault="001A68A1" w:rsidP="00DE0D32">
            <w:pPr>
              <w:pStyle w:val="Tabletext"/>
            </w:pPr>
            <w:r>
              <w:t>None</w:t>
            </w:r>
          </w:p>
          <w:p w:rsidR="001A68A1" w:rsidRPr="00715BE8" w:rsidRDefault="001A68A1" w:rsidP="00DE0D32">
            <w:pPr>
              <w:pStyle w:val="Tabletext"/>
            </w:pPr>
            <w:r>
              <w:t>Full</w:t>
            </w:r>
          </w:p>
          <w:p w:rsidR="001A68A1" w:rsidRPr="00715BE8" w:rsidRDefault="001A68A1" w:rsidP="00DE0D32">
            <w:pPr>
              <w:pStyle w:val="Tabletext"/>
            </w:pPr>
            <w:r>
              <w:t>Full</w:t>
            </w:r>
          </w:p>
          <w:p w:rsidR="001A68A1" w:rsidRPr="00715BE8" w:rsidRDefault="001A68A1" w:rsidP="00DE0D32">
            <w:pPr>
              <w:pStyle w:val="Tabletext"/>
            </w:pPr>
            <w:r>
              <w:t>Full</w:t>
            </w:r>
          </w:p>
        </w:tc>
        <w:tc>
          <w:tcPr>
            <w:tcW w:w="1530" w:type="dxa"/>
          </w:tcPr>
          <w:p w:rsidR="001A68A1" w:rsidRPr="00715BE8" w:rsidRDefault="001A68A1" w:rsidP="00DE0D32">
            <w:pPr>
              <w:pStyle w:val="Tabletext"/>
            </w:pPr>
            <w:r>
              <w:t>HotSausage</w:t>
            </w:r>
          </w:p>
          <w:p w:rsidR="001A68A1" w:rsidRPr="00715BE8" w:rsidRDefault="001A68A1" w:rsidP="00DE0D32">
            <w:pPr>
              <w:pStyle w:val="Tabletext"/>
            </w:pPr>
            <w:r>
              <w:t>Closure</w:t>
            </w:r>
          </w:p>
          <w:p w:rsidR="001A68A1" w:rsidRPr="00715BE8" w:rsidRDefault="001A68A1" w:rsidP="00DE0D32">
            <w:pPr>
              <w:pStyle w:val="Tabletext"/>
            </w:pPr>
            <w:r>
              <w:t>Naming Convention</w:t>
            </w:r>
          </w:p>
          <w:p w:rsidR="001A68A1" w:rsidRPr="00715BE8" w:rsidRDefault="001A68A1" w:rsidP="00DE0D32">
            <w:pPr>
              <w:pStyle w:val="Tabletext"/>
            </w:pPr>
            <w:r>
              <w:t>HotSausage</w:t>
            </w:r>
          </w:p>
          <w:p w:rsidR="001A68A1" w:rsidRPr="00715BE8" w:rsidRDefault="001A68A1" w:rsidP="00DE0D32">
            <w:pPr>
              <w:pStyle w:val="Tabletext"/>
            </w:pPr>
            <w:r>
              <w:t>Closure</w:t>
            </w:r>
          </w:p>
          <w:p w:rsidR="001A68A1" w:rsidRPr="00715BE8" w:rsidRDefault="001A68A1" w:rsidP="00DE0D32">
            <w:pPr>
              <w:pStyle w:val="Tabletext"/>
            </w:pPr>
            <w:r>
              <w:t>Naming Convention</w:t>
            </w:r>
          </w:p>
          <w:p w:rsidR="001A68A1" w:rsidRPr="00715BE8" w:rsidRDefault="001A68A1" w:rsidP="00DE0D32">
            <w:pPr>
              <w:pStyle w:val="Tabletext"/>
            </w:pPr>
            <w:r>
              <w:t>HotSausage</w:t>
            </w:r>
          </w:p>
          <w:p w:rsidR="001A68A1" w:rsidRPr="00715BE8" w:rsidRDefault="001A68A1" w:rsidP="00DE0D32">
            <w:pPr>
              <w:pStyle w:val="Tabletext"/>
            </w:pPr>
            <w:r>
              <w:t>Closure</w:t>
            </w:r>
          </w:p>
          <w:p w:rsidR="001A68A1" w:rsidRPr="00715BE8" w:rsidRDefault="001A68A1" w:rsidP="001A68A1">
            <w:pPr>
              <w:pStyle w:val="Tabletext"/>
            </w:pPr>
            <w:r>
              <w:t>Naming Convention</w:t>
            </w:r>
            <w:r w:rsidRPr="00715BE8">
              <w:t xml:space="preserve"> </w:t>
            </w:r>
          </w:p>
        </w:tc>
        <w:tc>
          <w:tcPr>
            <w:tcW w:w="990" w:type="dxa"/>
          </w:tcPr>
          <w:p w:rsidR="001A68A1" w:rsidRPr="00715BE8" w:rsidRDefault="001A68A1" w:rsidP="00DE0D32">
            <w:pPr>
              <w:pStyle w:val="Tabletext"/>
            </w:pPr>
            <w:r>
              <w:rPr>
                <w:smallCaps/>
              </w:rPr>
              <w:t>81.50</w:t>
            </w:r>
          </w:p>
          <w:p w:rsidR="001A68A1" w:rsidRPr="00715BE8" w:rsidRDefault="001A68A1" w:rsidP="00DE0D32">
            <w:pPr>
              <w:pStyle w:val="Tabletext"/>
            </w:pPr>
            <w:r>
              <w:t>43.82</w:t>
            </w:r>
          </w:p>
          <w:p w:rsidR="001A68A1" w:rsidRDefault="001A68A1" w:rsidP="00DE0D32">
            <w:pPr>
              <w:pStyle w:val="Tabletext"/>
            </w:pPr>
            <w:r>
              <w:t>22.65</w:t>
            </w:r>
          </w:p>
          <w:p w:rsidR="001A68A1" w:rsidRDefault="009C1DD3" w:rsidP="00DE0D32">
            <w:pPr>
              <w:pStyle w:val="Tabletext"/>
            </w:pPr>
            <w:r>
              <w:t>32.45</w:t>
            </w:r>
          </w:p>
          <w:p w:rsidR="009C1DD3" w:rsidRDefault="009C1DD3" w:rsidP="00DE0D32">
            <w:pPr>
              <w:pStyle w:val="Tabletext"/>
            </w:pPr>
            <w:r>
              <w:t>23.69</w:t>
            </w:r>
          </w:p>
          <w:p w:rsidR="009C1DD3" w:rsidRDefault="009C1DD3" w:rsidP="00DE0D32">
            <w:pPr>
              <w:pStyle w:val="Tabletext"/>
            </w:pPr>
            <w:r>
              <w:t>8.16</w:t>
            </w:r>
          </w:p>
          <w:p w:rsidR="009C1DD3" w:rsidRDefault="009C1DD3" w:rsidP="00DE0D32">
            <w:pPr>
              <w:pStyle w:val="Tabletext"/>
            </w:pPr>
            <w:r>
              <w:t>33.60</w:t>
            </w:r>
          </w:p>
          <w:p w:rsidR="009C1DD3" w:rsidRDefault="009C1DD3" w:rsidP="00DE0D32">
            <w:pPr>
              <w:pStyle w:val="Tabletext"/>
            </w:pPr>
            <w:r>
              <w:t>22.91</w:t>
            </w:r>
          </w:p>
          <w:p w:rsidR="009C1DD3" w:rsidRPr="00715BE8" w:rsidRDefault="009C1DD3" w:rsidP="00DE0D32">
            <w:pPr>
              <w:pStyle w:val="Tabletext"/>
            </w:pPr>
            <w:r>
              <w:t>7.95</w:t>
            </w:r>
          </w:p>
        </w:tc>
        <w:tc>
          <w:tcPr>
            <w:tcW w:w="1170" w:type="dxa"/>
          </w:tcPr>
          <w:p w:rsidR="001A68A1" w:rsidRDefault="005252CB" w:rsidP="00DE0D32">
            <w:pPr>
              <w:pStyle w:val="Tabletext"/>
              <w:rPr>
                <w:smallCaps/>
              </w:rPr>
            </w:pPr>
            <w:r>
              <w:rPr>
                <w:smallCaps/>
              </w:rPr>
              <w:t>17.80</w:t>
            </w:r>
          </w:p>
          <w:p w:rsidR="005252CB" w:rsidRDefault="005252CB" w:rsidP="00DE0D32">
            <w:pPr>
              <w:pStyle w:val="Tabletext"/>
              <w:rPr>
                <w:smallCaps/>
              </w:rPr>
            </w:pPr>
            <w:r>
              <w:rPr>
                <w:smallCaps/>
              </w:rPr>
              <w:t>5.25</w:t>
            </w:r>
          </w:p>
          <w:p w:rsidR="005252CB" w:rsidRDefault="005252CB" w:rsidP="00DE0D32">
            <w:pPr>
              <w:pStyle w:val="Tabletext"/>
              <w:rPr>
                <w:smallCaps/>
              </w:rPr>
            </w:pPr>
            <w:r>
              <w:rPr>
                <w:smallCaps/>
              </w:rPr>
              <w:t>0.87</w:t>
            </w:r>
          </w:p>
          <w:p w:rsidR="005252CB" w:rsidRDefault="005252CB" w:rsidP="00DE0D32">
            <w:pPr>
              <w:pStyle w:val="Tabletext"/>
              <w:rPr>
                <w:smallCaps/>
              </w:rPr>
            </w:pPr>
            <w:r>
              <w:rPr>
                <w:smallCaps/>
              </w:rPr>
              <w:t>17.91</w:t>
            </w:r>
          </w:p>
          <w:p w:rsidR="005252CB" w:rsidRDefault="005252CB" w:rsidP="00DE0D32">
            <w:pPr>
              <w:pStyle w:val="Tabletext"/>
              <w:rPr>
                <w:smallCaps/>
              </w:rPr>
            </w:pPr>
            <w:r>
              <w:rPr>
                <w:smallCaps/>
              </w:rPr>
              <w:t>2.68</w:t>
            </w:r>
          </w:p>
          <w:p w:rsidR="005252CB" w:rsidRDefault="005252CB" w:rsidP="00DE0D32">
            <w:pPr>
              <w:pStyle w:val="Tabletext"/>
              <w:rPr>
                <w:smallCaps/>
              </w:rPr>
            </w:pPr>
            <w:r>
              <w:rPr>
                <w:smallCaps/>
              </w:rPr>
              <w:t>1.47</w:t>
            </w:r>
          </w:p>
          <w:p w:rsidR="005252CB" w:rsidRDefault="005252CB" w:rsidP="00DE0D32">
            <w:pPr>
              <w:pStyle w:val="Tabletext"/>
              <w:rPr>
                <w:smallCaps/>
              </w:rPr>
            </w:pPr>
            <w:r>
              <w:rPr>
                <w:smallCaps/>
              </w:rPr>
              <w:t>19.93</w:t>
            </w:r>
          </w:p>
          <w:p w:rsidR="005252CB" w:rsidRDefault="005252CB" w:rsidP="00DE0D32">
            <w:pPr>
              <w:pStyle w:val="Tabletext"/>
              <w:rPr>
                <w:smallCaps/>
              </w:rPr>
            </w:pPr>
            <w:r>
              <w:rPr>
                <w:smallCaps/>
              </w:rPr>
              <w:t>1.81</w:t>
            </w:r>
          </w:p>
          <w:p w:rsidR="005252CB" w:rsidRPr="00715BE8" w:rsidRDefault="005252CB" w:rsidP="00DE0D32">
            <w:pPr>
              <w:pStyle w:val="Tabletext"/>
              <w:rPr>
                <w:smallCaps/>
              </w:rPr>
            </w:pPr>
            <w:r>
              <w:rPr>
                <w:smallCaps/>
              </w:rPr>
              <w:t>1.39</w:t>
            </w:r>
          </w:p>
        </w:tc>
      </w:tr>
    </w:tbl>
    <w:p w:rsidR="009F7DC9" w:rsidRDefault="009F7DC9" w:rsidP="007B5DD1">
      <w:pPr>
        <w:pStyle w:val="FirstParagraph"/>
      </w:pPr>
    </w:p>
    <w:p w:rsidR="00D80017" w:rsidRPr="00715BE8" w:rsidRDefault="00D80017" w:rsidP="00D80017">
      <w:pPr>
        <w:pStyle w:val="FigureHeading"/>
        <w:outlineLvl w:val="0"/>
      </w:pPr>
      <w:r>
        <w:t>TABLE 2</w:t>
      </w:r>
    </w:p>
    <w:p w:rsidR="00D80017" w:rsidRPr="00715BE8" w:rsidRDefault="00D80017" w:rsidP="00D80017">
      <w:pPr>
        <w:pStyle w:val="FigureCaptions"/>
      </w:pPr>
      <w:r>
        <w:t>Benchmark Results For Protected Property Access</w:t>
      </w:r>
    </w:p>
    <w:tbl>
      <w:tblPr>
        <w:tblW w:w="4930" w:type="dxa"/>
        <w:tblBorders>
          <w:top w:val="single" w:sz="12" w:space="0" w:color="008000"/>
          <w:bottom w:val="single" w:sz="12" w:space="0" w:color="008000"/>
        </w:tblBorders>
        <w:tblLayout w:type="fixed"/>
        <w:tblCellMar>
          <w:left w:w="70" w:type="dxa"/>
          <w:right w:w="70" w:type="dxa"/>
        </w:tblCellMar>
        <w:tblLook w:val="0000"/>
      </w:tblPr>
      <w:tblGrid>
        <w:gridCol w:w="1240"/>
        <w:gridCol w:w="1530"/>
        <w:gridCol w:w="990"/>
        <w:gridCol w:w="1170"/>
      </w:tblGrid>
      <w:tr w:rsidR="00D80017" w:rsidRPr="00715BE8" w:rsidTr="00DE0D32">
        <w:tc>
          <w:tcPr>
            <w:tcW w:w="1240" w:type="dxa"/>
            <w:tcBorders>
              <w:bottom w:val="single" w:sz="6" w:space="0" w:color="008000"/>
            </w:tcBorders>
          </w:tcPr>
          <w:p w:rsidR="00D80017" w:rsidRPr="00715BE8" w:rsidRDefault="00D80017" w:rsidP="00DE0D32">
            <w:pPr>
              <w:pStyle w:val="FootnoteText"/>
            </w:pPr>
            <w:r>
              <w:t>Engine Optimization Level</w:t>
            </w:r>
            <w:r w:rsidRPr="00715BE8">
              <w:t xml:space="preserve"> </w:t>
            </w:r>
          </w:p>
        </w:tc>
        <w:tc>
          <w:tcPr>
            <w:tcW w:w="1530" w:type="dxa"/>
            <w:tcBorders>
              <w:bottom w:val="single" w:sz="6" w:space="0" w:color="008000"/>
            </w:tcBorders>
          </w:tcPr>
          <w:p w:rsidR="00D80017" w:rsidRPr="00715BE8" w:rsidRDefault="00D80017" w:rsidP="00DE0D32">
            <w:pPr>
              <w:pStyle w:val="FootnoteText"/>
            </w:pPr>
            <w:r>
              <w:t>Privacy Technique</w:t>
            </w:r>
          </w:p>
        </w:tc>
        <w:tc>
          <w:tcPr>
            <w:tcW w:w="990" w:type="dxa"/>
            <w:tcBorders>
              <w:bottom w:val="single" w:sz="6" w:space="0" w:color="008000"/>
            </w:tcBorders>
          </w:tcPr>
          <w:p w:rsidR="00D80017" w:rsidRPr="00715BE8" w:rsidRDefault="00D80017" w:rsidP="00DE0D32">
            <w:pPr>
              <w:pStyle w:val="FootnoteText"/>
            </w:pPr>
            <w:r>
              <w:t>Mean (ms)</w:t>
            </w:r>
          </w:p>
        </w:tc>
        <w:tc>
          <w:tcPr>
            <w:tcW w:w="1170" w:type="dxa"/>
            <w:tcBorders>
              <w:bottom w:val="single" w:sz="6" w:space="0" w:color="008000"/>
            </w:tcBorders>
          </w:tcPr>
          <w:p w:rsidR="00D80017" w:rsidRDefault="00D80017" w:rsidP="00DE0D32">
            <w:pPr>
              <w:pStyle w:val="FootnoteText"/>
            </w:pPr>
            <w:r>
              <w:t>Standard Deviation (ms)</w:t>
            </w:r>
          </w:p>
        </w:tc>
      </w:tr>
      <w:tr w:rsidR="00D80017" w:rsidRPr="00715BE8" w:rsidTr="00DE0D32">
        <w:trPr>
          <w:trHeight w:val="1731"/>
        </w:trPr>
        <w:tc>
          <w:tcPr>
            <w:tcW w:w="1240" w:type="dxa"/>
          </w:tcPr>
          <w:p w:rsidR="00D80017" w:rsidRPr="00715BE8" w:rsidRDefault="00D80017" w:rsidP="00DE0D32">
            <w:pPr>
              <w:pStyle w:val="Tabletext"/>
            </w:pPr>
            <w:r>
              <w:t>Interpreted</w:t>
            </w:r>
          </w:p>
          <w:p w:rsidR="00D80017" w:rsidRPr="00715BE8" w:rsidRDefault="00D80017" w:rsidP="00DE0D32">
            <w:pPr>
              <w:pStyle w:val="Tabletext"/>
            </w:pPr>
            <w:r>
              <w:t>Interpreted</w:t>
            </w:r>
          </w:p>
          <w:p w:rsidR="00D80017" w:rsidRPr="00715BE8" w:rsidRDefault="00D80017" w:rsidP="00DE0D32">
            <w:pPr>
              <w:pStyle w:val="Tabletext"/>
            </w:pPr>
            <w:r>
              <w:t>Interpreted</w:t>
            </w:r>
          </w:p>
          <w:p w:rsidR="00D80017" w:rsidRPr="00715BE8" w:rsidRDefault="00D80017" w:rsidP="00DE0D32">
            <w:pPr>
              <w:pStyle w:val="Tabletext"/>
            </w:pPr>
            <w:r>
              <w:t>None</w:t>
            </w:r>
          </w:p>
          <w:p w:rsidR="00D80017" w:rsidRPr="00715BE8" w:rsidRDefault="00D80017" w:rsidP="00DE0D32">
            <w:pPr>
              <w:pStyle w:val="Tabletext"/>
            </w:pPr>
            <w:r>
              <w:t>None</w:t>
            </w:r>
          </w:p>
          <w:p w:rsidR="00D80017" w:rsidRPr="00715BE8" w:rsidRDefault="00D80017" w:rsidP="00DE0D32">
            <w:pPr>
              <w:pStyle w:val="Tabletext"/>
            </w:pPr>
            <w:r>
              <w:t>None</w:t>
            </w:r>
          </w:p>
          <w:p w:rsidR="00D80017" w:rsidRPr="00715BE8" w:rsidRDefault="00D80017" w:rsidP="00DE0D32">
            <w:pPr>
              <w:pStyle w:val="Tabletext"/>
            </w:pPr>
            <w:r>
              <w:t>Full</w:t>
            </w:r>
          </w:p>
          <w:p w:rsidR="00D80017" w:rsidRPr="00715BE8" w:rsidRDefault="00D80017" w:rsidP="00DE0D32">
            <w:pPr>
              <w:pStyle w:val="Tabletext"/>
            </w:pPr>
            <w:r>
              <w:t>Full</w:t>
            </w:r>
          </w:p>
          <w:p w:rsidR="00D80017" w:rsidRPr="00715BE8" w:rsidRDefault="00D80017" w:rsidP="00DE0D32">
            <w:pPr>
              <w:pStyle w:val="Tabletext"/>
            </w:pPr>
            <w:r>
              <w:t>Full</w:t>
            </w:r>
          </w:p>
        </w:tc>
        <w:tc>
          <w:tcPr>
            <w:tcW w:w="1530" w:type="dxa"/>
          </w:tcPr>
          <w:p w:rsidR="00D80017" w:rsidRPr="00715BE8" w:rsidRDefault="00D80017" w:rsidP="00DE0D32">
            <w:pPr>
              <w:pStyle w:val="Tabletext"/>
            </w:pPr>
            <w:r>
              <w:t>HotSausage</w:t>
            </w:r>
          </w:p>
          <w:p w:rsidR="00D80017" w:rsidRPr="00715BE8" w:rsidRDefault="00D80017" w:rsidP="00DE0D32">
            <w:pPr>
              <w:pStyle w:val="Tabletext"/>
            </w:pPr>
            <w:r>
              <w:t>Closure</w:t>
            </w:r>
          </w:p>
          <w:p w:rsidR="00D80017" w:rsidRPr="00715BE8" w:rsidRDefault="00D80017" w:rsidP="00DE0D32">
            <w:pPr>
              <w:pStyle w:val="Tabletext"/>
            </w:pPr>
            <w:r>
              <w:t>Naming Convention</w:t>
            </w:r>
          </w:p>
          <w:p w:rsidR="00D80017" w:rsidRPr="00715BE8" w:rsidRDefault="00D80017" w:rsidP="00DE0D32">
            <w:pPr>
              <w:pStyle w:val="Tabletext"/>
            </w:pPr>
            <w:r>
              <w:t>HotSausage</w:t>
            </w:r>
          </w:p>
          <w:p w:rsidR="00D80017" w:rsidRPr="00715BE8" w:rsidRDefault="00D80017" w:rsidP="00DE0D32">
            <w:pPr>
              <w:pStyle w:val="Tabletext"/>
            </w:pPr>
            <w:r>
              <w:t>Closure</w:t>
            </w:r>
          </w:p>
          <w:p w:rsidR="00D80017" w:rsidRPr="00715BE8" w:rsidRDefault="00D80017" w:rsidP="00DE0D32">
            <w:pPr>
              <w:pStyle w:val="Tabletext"/>
            </w:pPr>
            <w:r>
              <w:t>Naming Convention</w:t>
            </w:r>
          </w:p>
          <w:p w:rsidR="00D80017" w:rsidRPr="00715BE8" w:rsidRDefault="00D80017" w:rsidP="00DE0D32">
            <w:pPr>
              <w:pStyle w:val="Tabletext"/>
            </w:pPr>
            <w:r>
              <w:t>HotSausage</w:t>
            </w:r>
          </w:p>
          <w:p w:rsidR="00D80017" w:rsidRPr="00715BE8" w:rsidRDefault="00D80017" w:rsidP="00DE0D32">
            <w:pPr>
              <w:pStyle w:val="Tabletext"/>
            </w:pPr>
            <w:r>
              <w:t>Closure</w:t>
            </w:r>
          </w:p>
          <w:p w:rsidR="00D80017" w:rsidRPr="00715BE8" w:rsidRDefault="00D80017" w:rsidP="00DE0D32">
            <w:pPr>
              <w:pStyle w:val="Tabletext"/>
            </w:pPr>
            <w:r>
              <w:t>Naming Convention</w:t>
            </w:r>
            <w:r w:rsidRPr="00715BE8">
              <w:t xml:space="preserve"> </w:t>
            </w:r>
          </w:p>
        </w:tc>
        <w:tc>
          <w:tcPr>
            <w:tcW w:w="990" w:type="dxa"/>
          </w:tcPr>
          <w:p w:rsidR="00D80017" w:rsidRDefault="00283528" w:rsidP="00DE0D32">
            <w:pPr>
              <w:pStyle w:val="Tabletext"/>
              <w:rPr>
                <w:smallCaps/>
              </w:rPr>
            </w:pPr>
            <w:r>
              <w:rPr>
                <w:smallCaps/>
              </w:rPr>
              <w:t>144.61</w:t>
            </w:r>
          </w:p>
          <w:p w:rsidR="00283528" w:rsidRDefault="00283528" w:rsidP="00DE0D32">
            <w:pPr>
              <w:pStyle w:val="Tabletext"/>
              <w:rPr>
                <w:smallCaps/>
              </w:rPr>
            </w:pPr>
            <w:r>
              <w:rPr>
                <w:smallCaps/>
              </w:rPr>
              <w:t>13.55</w:t>
            </w:r>
          </w:p>
          <w:p w:rsidR="00283528" w:rsidRDefault="00283528" w:rsidP="00DE0D32">
            <w:pPr>
              <w:pStyle w:val="Tabletext"/>
              <w:rPr>
                <w:smallCaps/>
              </w:rPr>
            </w:pPr>
            <w:r>
              <w:rPr>
                <w:smallCaps/>
              </w:rPr>
              <w:t>14.61</w:t>
            </w:r>
          </w:p>
          <w:p w:rsidR="00283528" w:rsidRDefault="00FE3F8B" w:rsidP="00DE0D32">
            <w:pPr>
              <w:pStyle w:val="Tabletext"/>
              <w:rPr>
                <w:smallCaps/>
              </w:rPr>
            </w:pPr>
            <w:r>
              <w:rPr>
                <w:smallCaps/>
              </w:rPr>
              <w:t>59.42</w:t>
            </w:r>
          </w:p>
          <w:p w:rsidR="00FE3F8B" w:rsidRDefault="00FE3F8B" w:rsidP="00DE0D32">
            <w:pPr>
              <w:pStyle w:val="Tabletext"/>
              <w:rPr>
                <w:smallCaps/>
              </w:rPr>
            </w:pPr>
            <w:r>
              <w:rPr>
                <w:smallCaps/>
              </w:rPr>
              <w:t>3.55</w:t>
            </w:r>
          </w:p>
          <w:p w:rsidR="00FE3F8B" w:rsidRDefault="00FE3F8B" w:rsidP="00DE0D32">
            <w:pPr>
              <w:pStyle w:val="Tabletext"/>
            </w:pPr>
            <w:r>
              <w:t>7.55</w:t>
            </w:r>
          </w:p>
          <w:p w:rsidR="00FE3F8B" w:rsidRDefault="006A38CA" w:rsidP="00DE0D32">
            <w:pPr>
              <w:pStyle w:val="Tabletext"/>
            </w:pPr>
            <w:r>
              <w:t>61.49</w:t>
            </w:r>
          </w:p>
          <w:p w:rsidR="006A38CA" w:rsidRDefault="00CE313F" w:rsidP="00DE0D32">
            <w:pPr>
              <w:pStyle w:val="Tabletext"/>
            </w:pPr>
            <w:r>
              <w:t>3.59</w:t>
            </w:r>
          </w:p>
          <w:p w:rsidR="00CE313F" w:rsidRPr="00715BE8" w:rsidRDefault="00CE313F" w:rsidP="00DE0D32">
            <w:pPr>
              <w:pStyle w:val="Tabletext"/>
            </w:pPr>
            <w:r>
              <w:t>3.09</w:t>
            </w:r>
          </w:p>
        </w:tc>
        <w:tc>
          <w:tcPr>
            <w:tcW w:w="1170" w:type="dxa"/>
          </w:tcPr>
          <w:p w:rsidR="00283528" w:rsidRPr="00715BE8" w:rsidRDefault="00283528" w:rsidP="00283528">
            <w:pPr>
              <w:pStyle w:val="Tabletext"/>
              <w:rPr>
                <w:smallCaps/>
              </w:rPr>
            </w:pPr>
            <w:r>
              <w:rPr>
                <w:smallCaps/>
              </w:rPr>
              <w:t>53.82</w:t>
            </w:r>
          </w:p>
          <w:p w:rsidR="00D80017" w:rsidRDefault="00283528" w:rsidP="00DE0D32">
            <w:pPr>
              <w:pStyle w:val="Tabletext"/>
              <w:rPr>
                <w:smallCaps/>
              </w:rPr>
            </w:pPr>
            <w:r>
              <w:rPr>
                <w:smallCaps/>
              </w:rPr>
              <w:t>1.19</w:t>
            </w:r>
          </w:p>
          <w:p w:rsidR="00283528" w:rsidRDefault="00283528" w:rsidP="00DE0D32">
            <w:pPr>
              <w:pStyle w:val="Tabletext"/>
              <w:rPr>
                <w:smallCaps/>
              </w:rPr>
            </w:pPr>
            <w:r>
              <w:rPr>
                <w:smallCaps/>
              </w:rPr>
              <w:t>0.75</w:t>
            </w:r>
          </w:p>
          <w:p w:rsidR="00FE3F8B" w:rsidRDefault="00FE3F8B" w:rsidP="00DE0D32">
            <w:pPr>
              <w:pStyle w:val="Tabletext"/>
              <w:rPr>
                <w:smallCaps/>
              </w:rPr>
            </w:pPr>
            <w:r>
              <w:rPr>
                <w:smallCaps/>
              </w:rPr>
              <w:t>52.00</w:t>
            </w:r>
          </w:p>
          <w:p w:rsidR="00FE3F8B" w:rsidRDefault="00FE3F8B" w:rsidP="00DE0D32">
            <w:pPr>
              <w:pStyle w:val="Tabletext"/>
              <w:rPr>
                <w:smallCaps/>
              </w:rPr>
            </w:pPr>
            <w:r>
              <w:rPr>
                <w:smallCaps/>
              </w:rPr>
              <w:t>26.98</w:t>
            </w:r>
          </w:p>
          <w:p w:rsidR="00FE3F8B" w:rsidRDefault="00FE3F8B" w:rsidP="00DE0D32">
            <w:pPr>
              <w:pStyle w:val="Tabletext"/>
              <w:rPr>
                <w:smallCaps/>
              </w:rPr>
            </w:pPr>
            <w:r>
              <w:rPr>
                <w:smallCaps/>
              </w:rPr>
              <w:t>1.39</w:t>
            </w:r>
          </w:p>
          <w:p w:rsidR="00FE3F8B" w:rsidRDefault="006A38CA" w:rsidP="00DE0D32">
            <w:pPr>
              <w:pStyle w:val="Tabletext"/>
              <w:rPr>
                <w:smallCaps/>
              </w:rPr>
            </w:pPr>
            <w:r>
              <w:rPr>
                <w:smallCaps/>
              </w:rPr>
              <w:t>49.47</w:t>
            </w:r>
          </w:p>
          <w:p w:rsidR="006A38CA" w:rsidRDefault="00CE313F" w:rsidP="00DE0D32">
            <w:pPr>
              <w:pStyle w:val="Tabletext"/>
              <w:rPr>
                <w:smallCaps/>
              </w:rPr>
            </w:pPr>
            <w:r>
              <w:rPr>
                <w:smallCaps/>
              </w:rPr>
              <w:t>26.98</w:t>
            </w:r>
          </w:p>
          <w:p w:rsidR="00CE313F" w:rsidRPr="00715BE8" w:rsidRDefault="00CE313F" w:rsidP="00DE0D32">
            <w:pPr>
              <w:pStyle w:val="Tabletext"/>
              <w:rPr>
                <w:smallCaps/>
              </w:rPr>
            </w:pPr>
            <w:r>
              <w:rPr>
                <w:smallCaps/>
              </w:rPr>
              <w:t>0.89</w:t>
            </w:r>
          </w:p>
        </w:tc>
      </w:tr>
    </w:tbl>
    <w:p w:rsidR="007B5DD1" w:rsidRDefault="007B5DD1" w:rsidP="007B5DD1">
      <w:pPr>
        <w:pStyle w:val="FirstParagraph"/>
        <w:ind w:firstLine="360"/>
      </w:pPr>
    </w:p>
    <w:p w:rsidR="007B5DD1" w:rsidRDefault="00DE0D32" w:rsidP="007B5DD1">
      <w:pPr>
        <w:pStyle w:val="FirstParagraph"/>
        <w:ind w:firstLine="360"/>
      </w:pPr>
      <w:r>
        <w:t xml:space="preserve">As can be seen by the above results, HotSausage incurs a severe performance penalty for both object construction and </w:t>
      </w:r>
      <w:r w:rsidR="00356C7B">
        <w:t>protected property access versus traditional methods. Even given these penalties, we still believe that HotSausage is a better solution than the traditional techniques. An object with HotSausage privacy enabled on it has a smaller memory footprint than a comparable object with closure based privacy and is more secure than a comparable object using naming convention based privacy.</w:t>
      </w:r>
    </w:p>
    <w:p w:rsidR="00356C7B" w:rsidRPr="00715BE8" w:rsidRDefault="00356C7B" w:rsidP="007B5DD1">
      <w:pPr>
        <w:pStyle w:val="FirstParagraph"/>
        <w:ind w:firstLine="360"/>
      </w:pPr>
      <w:r>
        <w:t>It is important to note that these processing times are for many iterations of object construction and private property access, and when performing each of these tasks a small number of times, the difference</w:t>
      </w:r>
      <w:r w:rsidR="00E36CA5">
        <w:t>s</w:t>
      </w:r>
      <w:r>
        <w:t xml:space="preserve"> in the compute time</w:t>
      </w:r>
      <w:r w:rsidR="00E36CA5">
        <w:t>s</w:t>
      </w:r>
      <w:r>
        <w:t xml:space="preserve"> required </w:t>
      </w:r>
      <w:r w:rsidR="00E36CA5">
        <w:t>are</w:t>
      </w:r>
      <w:r>
        <w:t xml:space="preserve"> not measurable.</w:t>
      </w:r>
    </w:p>
    <w:p w:rsidR="004053C1" w:rsidRPr="00715BE8" w:rsidRDefault="00C11D94">
      <w:pPr>
        <w:pStyle w:val="SectionHeading"/>
        <w:outlineLvl w:val="0"/>
      </w:pPr>
      <w:r>
        <w:t>Testing</w:t>
      </w:r>
    </w:p>
    <w:p w:rsidR="00710B99" w:rsidRPr="00715BE8" w:rsidRDefault="00BF279D">
      <w:pPr>
        <w:pStyle w:val="FirstParagraph"/>
      </w:pPr>
      <w:r>
        <w:t xml:space="preserve">To ensure that our framework performs as expected all throughout development, we employed an extensive testing strategy based upon the behavior driven development philosophy. </w:t>
      </w:r>
      <w:r w:rsidR="003E0001">
        <w:t>Behavior driven development focuses on using natural language to describe the behavior of units of code rather than the technical details that power them. It minimizes translation between the technical language in which the code is written and the domain language spoken by the end users [14].</w:t>
      </w:r>
    </w:p>
    <w:p w:rsidR="004053C1" w:rsidRPr="00715BE8" w:rsidRDefault="00D94971" w:rsidP="00FC6267">
      <w:pPr>
        <w:pStyle w:val="SubHeadings"/>
      </w:pPr>
      <w:r w:rsidRPr="00715BE8">
        <w:t xml:space="preserve">I. </w:t>
      </w:r>
      <w:r w:rsidR="00710B99">
        <w:t>Testing Framework</w:t>
      </w:r>
    </w:p>
    <w:p w:rsidR="00CC7DF6" w:rsidRDefault="00710B99" w:rsidP="00CC7DF6">
      <w:pPr>
        <w:pStyle w:val="FirstParagraph"/>
      </w:pPr>
      <w:r>
        <w:t>To aid us in our testing, we employed an existing behavior driven development testing framework called Jasmine</w:t>
      </w:r>
      <w:r w:rsidR="0082060F">
        <w:t xml:space="preserve"> [15]</w:t>
      </w:r>
      <w:r>
        <w:t>.</w:t>
      </w:r>
      <w:r w:rsidR="0082060F">
        <w:t xml:space="preserve"> Jasmine allowed us to cleanly express the behavior of our units of code and easily write expressive tests to ensure that </w:t>
      </w:r>
      <w:r w:rsidR="0082060F">
        <w:lastRenderedPageBreak/>
        <w:t>each unit behaved as expected. In addition, Jasmine allowed us to write a custom renderer to render the testing output, so we were able to more easily determine test results and locate problems when tests failed.</w:t>
      </w:r>
    </w:p>
    <w:p w:rsidR="0082060F" w:rsidRDefault="0082060F" w:rsidP="00CC7DF6">
      <w:pPr>
        <w:pStyle w:val="FirstParagraph"/>
      </w:pPr>
    </w:p>
    <w:p w:rsidR="0082060F" w:rsidRDefault="0082060F" w:rsidP="0082060F">
      <w:pPr>
        <w:pStyle w:val="HTMLPreformatted"/>
        <w:rPr>
          <w:rFonts w:ascii="Courier New" w:eastAsia="Times New Roman" w:hAnsi="Courier New" w:cs="Courier New"/>
          <w:sz w:val="12"/>
          <w:szCs w:val="12"/>
        </w:rPr>
      </w:pPr>
      <w:r w:rsidRPr="00CC3F0C">
        <w:rPr>
          <w:rFonts w:ascii="Courier New" w:eastAsia="Times New Roman" w:hAnsi="Courier New" w:cs="Courier New"/>
          <w:sz w:val="12"/>
          <w:szCs w:val="12"/>
        </w:rPr>
        <w:t>&lt;script type="text/javascript"&gt;</w:t>
      </w:r>
    </w:p>
    <w:p w:rsidR="0082060F" w:rsidRPr="00CC3F0C" w:rsidRDefault="0082060F" w:rsidP="0082060F">
      <w:pPr>
        <w:pStyle w:val="HTMLPreformatted"/>
        <w:rPr>
          <w:rFonts w:ascii="Courier New" w:eastAsia="Times New Roman" w:hAnsi="Courier New" w:cs="Courier New"/>
          <w:sz w:val="12"/>
          <w:szCs w:val="12"/>
        </w:rPr>
      </w:pP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 xml:space="preserve">describe('Priviledged test suite', function () { </w:t>
      </w:r>
    </w:p>
    <w:p w:rsid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82060F">
        <w:rPr>
          <w:rFonts w:ascii="Courier New" w:hAnsi="Courier New" w:cs="Courier New"/>
          <w:sz w:val="12"/>
          <w:szCs w:val="12"/>
          <w:lang w:eastAsia="en-US"/>
        </w:rPr>
        <w:t>describe('When HotSausage.Privacy is loaded', function () {</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82060F">
        <w:rPr>
          <w:rFonts w:ascii="Courier New" w:hAnsi="Courier New" w:cs="Courier New"/>
          <w:sz w:val="12"/>
          <w:szCs w:val="12"/>
          <w:lang w:eastAsia="en-US"/>
        </w:rPr>
        <w:t>it('should be able to add a privileged method to an object', function () {</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82060F">
        <w:rPr>
          <w:rFonts w:ascii="Courier New" w:hAnsi="Courier New" w:cs="Courier New"/>
          <w:sz w:val="12"/>
          <w:szCs w:val="12"/>
          <w:lang w:eastAsia="en-US"/>
        </w:rPr>
        <w:t>var pp;</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82060F">
        <w:rPr>
          <w:rFonts w:ascii="Courier New" w:hAnsi="Courier New" w:cs="Courier New"/>
          <w:sz w:val="12"/>
          <w:szCs w:val="12"/>
          <w:lang w:eastAsia="en-US"/>
        </w:rPr>
        <w:t>var Person = function (ssn) {</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b/>
        <w:t xml:space="preserve">       </w:t>
      </w:r>
      <w:r w:rsidRPr="0082060F">
        <w:rPr>
          <w:rFonts w:ascii="Courier New" w:hAnsi="Courier New" w:cs="Courier New"/>
          <w:sz w:val="12"/>
          <w:szCs w:val="12"/>
          <w:lang w:eastAsia="en-US"/>
        </w:rPr>
        <w:t>var purse = this.enablePrivacy();</w:t>
      </w:r>
    </w:p>
    <w:p w:rsid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b/>
        <w:t xml:space="preserve">       </w:t>
      </w:r>
      <w:r w:rsidRPr="0082060F">
        <w:rPr>
          <w:rFonts w:ascii="Courier New" w:hAnsi="Courier New" w:cs="Courier New"/>
          <w:sz w:val="12"/>
          <w:szCs w:val="12"/>
          <w:lang w:eastAsia="en-US"/>
        </w:rPr>
        <w:t>purse.ssn = ssn;</w:t>
      </w:r>
    </w:p>
    <w:p w:rsidR="00966112" w:rsidRDefault="00966112"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4B5A4D" w:rsidRDefault="004B5A4D"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//bad practice, but needed for testing</w:t>
      </w:r>
    </w:p>
    <w:p w:rsidR="004B5A4D" w:rsidRPr="0082060F" w:rsidRDefault="004B5A4D"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pp = this;</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82060F">
        <w:rPr>
          <w:rFonts w:ascii="Courier New" w:hAnsi="Courier New" w:cs="Courier New"/>
          <w:sz w:val="12"/>
          <w:szCs w:val="12"/>
          <w:lang w:eastAsia="en-US"/>
        </w:rPr>
        <w:t>};</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b/>
        <w:t xml:space="preserve">  </w:t>
      </w:r>
      <w:r w:rsidRPr="0082060F">
        <w:rPr>
          <w:rFonts w:ascii="Courier New" w:hAnsi="Courier New" w:cs="Courier New"/>
          <w:sz w:val="12"/>
          <w:szCs w:val="12"/>
          <w:lang w:eastAsia="en-US"/>
        </w:rPr>
        <w:t>Person.privilegedMethod("getSSN", function () {</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b/>
        <w:t xml:space="preserve">       expect(this).toEqual(pp);</w:t>
      </w: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t>expect(this.ssn).toBeDefined();</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b/>
        <w:t xml:space="preserve">       </w:t>
      </w:r>
      <w:r w:rsidRPr="0082060F">
        <w:rPr>
          <w:rFonts w:ascii="Courier New" w:hAnsi="Courier New" w:cs="Courier New"/>
          <w:sz w:val="12"/>
          <w:szCs w:val="12"/>
          <w:lang w:eastAsia="en-US"/>
        </w:rPr>
        <w:t>return this.ssn;</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b/>
        <w:t xml:space="preserve">  </w:t>
      </w:r>
      <w:r w:rsidRPr="0082060F">
        <w:rPr>
          <w:rFonts w:ascii="Courier New" w:hAnsi="Courier New" w:cs="Courier New"/>
          <w:sz w:val="12"/>
          <w:szCs w:val="12"/>
          <w:lang w:eastAsia="en-US"/>
        </w:rPr>
        <w:t>});</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Pr>
          <w:rFonts w:ascii="Courier New" w:hAnsi="Courier New" w:cs="Courier New"/>
          <w:sz w:val="12"/>
          <w:szCs w:val="12"/>
          <w:lang w:eastAsia="en-US"/>
        </w:rPr>
        <w:t xml:space="preserve">  v</w:t>
      </w:r>
      <w:r w:rsidRPr="0082060F">
        <w:rPr>
          <w:rFonts w:ascii="Courier New" w:hAnsi="Courier New" w:cs="Courier New"/>
          <w:sz w:val="12"/>
          <w:szCs w:val="12"/>
          <w:lang w:eastAsia="en-US"/>
        </w:rPr>
        <w:t>ar ssn = "123-45-6789";</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Pr>
          <w:rFonts w:ascii="Courier New" w:hAnsi="Courier New" w:cs="Courier New"/>
          <w:sz w:val="12"/>
          <w:szCs w:val="12"/>
          <w:lang w:eastAsia="en-US"/>
        </w:rPr>
        <w:t xml:space="preserve">  </w:t>
      </w:r>
      <w:r w:rsidRPr="0082060F">
        <w:rPr>
          <w:rFonts w:ascii="Courier New" w:hAnsi="Courier New" w:cs="Courier New"/>
          <w:sz w:val="12"/>
          <w:szCs w:val="12"/>
          <w:lang w:eastAsia="en-US"/>
        </w:rPr>
        <w:t>var p = new Person(ssn);</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Pr>
          <w:rFonts w:ascii="Courier New" w:hAnsi="Courier New" w:cs="Courier New"/>
          <w:sz w:val="12"/>
          <w:szCs w:val="12"/>
          <w:lang w:eastAsia="en-US"/>
        </w:rPr>
        <w:t xml:space="preserve">  </w:t>
      </w:r>
      <w:r w:rsidRPr="0082060F">
        <w:rPr>
          <w:rFonts w:ascii="Courier New" w:hAnsi="Courier New" w:cs="Courier New"/>
          <w:sz w:val="12"/>
          <w:szCs w:val="12"/>
          <w:lang w:eastAsia="en-US"/>
        </w:rPr>
        <w:t>expect(p.getSSN).toBeDefined();</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ab/>
        <w:t xml:space="preserve">  </w:t>
      </w:r>
      <w:r w:rsidRPr="0082060F">
        <w:rPr>
          <w:rFonts w:ascii="Courier New" w:hAnsi="Courier New" w:cs="Courier New"/>
          <w:sz w:val="12"/>
          <w:szCs w:val="12"/>
          <w:lang w:eastAsia="en-US"/>
        </w:rPr>
        <w:t>e</w:t>
      </w:r>
      <w:r>
        <w:rPr>
          <w:rFonts w:ascii="Courier New" w:hAnsi="Courier New" w:cs="Courier New"/>
          <w:sz w:val="12"/>
          <w:szCs w:val="12"/>
          <w:lang w:eastAsia="en-US"/>
        </w:rPr>
        <w:t>xpect(p.getSSN()).toEqual(ssn);</w:t>
      </w:r>
      <w:r w:rsidRPr="0082060F">
        <w:rPr>
          <w:rFonts w:ascii="Courier New" w:hAnsi="Courier New" w:cs="Courier New"/>
          <w:sz w:val="12"/>
          <w:szCs w:val="12"/>
          <w:lang w:eastAsia="en-US"/>
        </w:rPr>
        <w:tab/>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82060F">
        <w:rPr>
          <w:rFonts w:ascii="Courier New" w:hAnsi="Courier New" w:cs="Courier New"/>
          <w:sz w:val="12"/>
          <w:szCs w:val="12"/>
          <w:lang w:eastAsia="en-US"/>
        </w:rPr>
        <w:t>});</w:t>
      </w:r>
    </w:p>
    <w:p w:rsidR="0082060F" w:rsidRP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Pr>
          <w:rFonts w:ascii="Courier New" w:hAnsi="Courier New" w:cs="Courier New"/>
          <w:sz w:val="12"/>
          <w:szCs w:val="12"/>
          <w:lang w:eastAsia="en-US"/>
        </w:rPr>
        <w:t xml:space="preserve">     </w:t>
      </w:r>
      <w:r w:rsidRPr="0082060F">
        <w:rPr>
          <w:rFonts w:ascii="Courier New" w:hAnsi="Courier New" w:cs="Courier New"/>
          <w:sz w:val="12"/>
          <w:szCs w:val="12"/>
          <w:lang w:eastAsia="en-US"/>
        </w:rPr>
        <w:t>});</w:t>
      </w:r>
    </w:p>
    <w:p w:rsid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w:t>
      </w:r>
    </w:p>
    <w:p w:rsidR="0082060F"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p>
    <w:p w:rsidR="0082060F" w:rsidRPr="00CC3F0C" w:rsidRDefault="0082060F" w:rsidP="0082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CC3F0C">
        <w:rPr>
          <w:rFonts w:ascii="Courier New" w:hAnsi="Courier New" w:cs="Courier New"/>
          <w:sz w:val="12"/>
          <w:szCs w:val="12"/>
          <w:lang w:eastAsia="en-US"/>
        </w:rPr>
        <w:t>&lt;/script</w:t>
      </w:r>
      <w:r>
        <w:rPr>
          <w:rFonts w:ascii="Courier New" w:hAnsi="Courier New" w:cs="Courier New"/>
          <w:sz w:val="12"/>
          <w:szCs w:val="12"/>
          <w:lang w:eastAsia="en-US"/>
        </w:rPr>
        <w:t>&gt;</w:t>
      </w:r>
      <w:r w:rsidRPr="00715BE8">
        <w:t xml:space="preserve">      </w:t>
      </w:r>
    </w:p>
    <w:p w:rsidR="0082060F" w:rsidRPr="00715BE8" w:rsidRDefault="0082060F" w:rsidP="0082060F">
      <w:pPr>
        <w:pStyle w:val="BodyText"/>
        <w:rPr>
          <w:sz w:val="16"/>
        </w:rPr>
      </w:pPr>
    </w:p>
    <w:p w:rsidR="0082060F" w:rsidRPr="00715BE8" w:rsidRDefault="0082060F" w:rsidP="0082060F">
      <w:pPr>
        <w:pStyle w:val="FigureHeading"/>
        <w:outlineLvl w:val="0"/>
      </w:pPr>
      <w:r>
        <w:t>Figure 16</w:t>
      </w:r>
    </w:p>
    <w:p w:rsidR="0082060F" w:rsidRDefault="0082060F" w:rsidP="0082060F">
      <w:pPr>
        <w:pStyle w:val="FigureCaptions"/>
      </w:pPr>
      <w:r>
        <w:t>A sinppet of JavaScript source demonstrating an example Jasmine test</w:t>
      </w:r>
    </w:p>
    <w:p w:rsidR="0082060F" w:rsidRPr="00715BE8" w:rsidRDefault="0082060F" w:rsidP="00CC7DF6">
      <w:pPr>
        <w:pStyle w:val="FirstParagraph"/>
      </w:pPr>
    </w:p>
    <w:p w:rsidR="00CC7DF6" w:rsidRDefault="00B80B72" w:rsidP="00CC7DF6">
      <w:pPr>
        <w:pStyle w:val="BodyText"/>
      </w:pPr>
      <w:r>
        <w:t>We wrote extensive test suites for all modules of the framework, including privacy. We used these test suites to ensure that the framework functioned as we intended. We ran the test suite after any major edits to the source code to verify that the changes that we made did not adversely impact the functionality of the framework. If a test happened to fail, we investigated the cause of the failure and implemented a fix before moving on to the next step in development.</w:t>
      </w:r>
    </w:p>
    <w:p w:rsidR="002F1F42" w:rsidRDefault="002F1F42" w:rsidP="00CC7DF6">
      <w:pPr>
        <w:pStyle w:val="BodyText"/>
      </w:pPr>
    </w:p>
    <w:p w:rsidR="000F4A48" w:rsidRDefault="0031037E" w:rsidP="000F4A48">
      <w:pPr>
        <w:pStyle w:val="BodyText"/>
        <w:ind w:firstLine="0"/>
      </w:pPr>
      <w:r>
        <w:rPr>
          <w:noProof/>
          <w:lang w:eastAsia="en-US"/>
        </w:rPr>
        <w:drawing>
          <wp:inline distT="0" distB="0" distL="0" distR="0">
            <wp:extent cx="3086100" cy="1395730"/>
            <wp:effectExtent l="19050" t="0" r="0" b="0"/>
            <wp:docPr id="3" name="Picture 2" descr="jasmin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mine-screenshot.png"/>
                    <pic:cNvPicPr/>
                  </pic:nvPicPr>
                  <pic:blipFill>
                    <a:blip r:embed="rId9"/>
                    <a:stretch>
                      <a:fillRect/>
                    </a:stretch>
                  </pic:blipFill>
                  <pic:spPr>
                    <a:xfrm>
                      <a:off x="0" y="0"/>
                      <a:ext cx="3086100" cy="1395730"/>
                    </a:xfrm>
                    <a:prstGeom prst="rect">
                      <a:avLst/>
                    </a:prstGeom>
                  </pic:spPr>
                </pic:pic>
              </a:graphicData>
            </a:graphic>
          </wp:inline>
        </w:drawing>
      </w:r>
    </w:p>
    <w:p w:rsidR="000F4A48" w:rsidRDefault="000F4A48" w:rsidP="000F4A48">
      <w:pPr>
        <w:pStyle w:val="FigureHeading"/>
        <w:outlineLvl w:val="0"/>
      </w:pPr>
    </w:p>
    <w:p w:rsidR="000F4A48" w:rsidRPr="00715BE8" w:rsidRDefault="000F4A48" w:rsidP="000F4A48">
      <w:pPr>
        <w:pStyle w:val="FigureHeading"/>
        <w:outlineLvl w:val="0"/>
      </w:pPr>
      <w:r>
        <w:t>Figure 17</w:t>
      </w:r>
    </w:p>
    <w:p w:rsidR="000F4A48" w:rsidRDefault="000F4A48" w:rsidP="000F4A48">
      <w:pPr>
        <w:pStyle w:val="FigureCaptions"/>
      </w:pPr>
      <w:r>
        <w:t>Our custom jasmine test output</w:t>
      </w:r>
    </w:p>
    <w:p w:rsidR="00C81942" w:rsidRPr="00715BE8" w:rsidRDefault="00C81942" w:rsidP="00C81942">
      <w:pPr>
        <w:pStyle w:val="SectionHeading"/>
        <w:outlineLvl w:val="0"/>
      </w:pPr>
      <w:r>
        <w:t>HotSausage Case Study</w:t>
      </w:r>
    </w:p>
    <w:p w:rsidR="00C17567" w:rsidRDefault="00C17567" w:rsidP="00FF4836">
      <w:pPr>
        <w:pStyle w:val="BodyText"/>
        <w:ind w:firstLine="0"/>
      </w:pPr>
      <w:r>
        <w:t>To demonstrate our framework in action, we applied it to an already existing JavaScript application. This case study of the privacy module allowed us to verify the practicality of our work and see its overhead in a real world scenario.</w:t>
      </w:r>
    </w:p>
    <w:p w:rsidR="004053C1" w:rsidRDefault="00C17567" w:rsidP="003054CE">
      <w:pPr>
        <w:pStyle w:val="BodyText"/>
      </w:pPr>
      <w:r>
        <w:t xml:space="preserve">As part of our research, we also work on the Medical Device Plug and Play </w:t>
      </w:r>
      <w:r w:rsidR="00EC77A7">
        <w:t xml:space="preserve">(MDPnP) </w:t>
      </w:r>
      <w:r>
        <w:t>project</w:t>
      </w:r>
      <w:r w:rsidR="003054CE">
        <w:t xml:space="preserve"> [16]</w:t>
      </w:r>
      <w:r>
        <w:t>.</w:t>
      </w:r>
      <w:r w:rsidR="003054CE">
        <w:t xml:space="preserve"> The Medical </w:t>
      </w:r>
      <w:r w:rsidR="003054CE">
        <w:lastRenderedPageBreak/>
        <w:t>Device Plug and Play project aims to improve patient safety by developing standards for the safe operation and communication between medical devices. We gathered all of the requirements of the project and developed a mock system that demonstrated the possibilities of having medical devices function in coordination with each other. From initial design to final testing, we utilized a variety of technologies, including JavaScript, to implement a successful mock environment that integrated actual hardware in several scenarios to demonstrate the potential of the system [17].</w:t>
      </w:r>
    </w:p>
    <w:p w:rsidR="001D0A80" w:rsidRDefault="001D0A80" w:rsidP="003054CE">
      <w:pPr>
        <w:pStyle w:val="BodyText"/>
      </w:pPr>
      <w:r>
        <w:t>The system is composed using mostly JavaScript based software models, but also contains hardware interfaces written in Java and a user in</w:t>
      </w:r>
      <w:r w:rsidR="00813158">
        <w:t xml:space="preserve">terface written with JavaScript, </w:t>
      </w:r>
      <w:r>
        <w:t>HTML</w:t>
      </w:r>
      <w:r w:rsidR="00813158">
        <w:t>, and Flash</w:t>
      </w:r>
      <w:r w:rsidR="005760CE">
        <w:t xml:space="preserve"> [18, 10]</w:t>
      </w:r>
      <w:r>
        <w:t>. Other tools, such as XML and JSON are also used as communications carriers for data between components of the system.</w:t>
      </w:r>
    </w:p>
    <w:p w:rsidR="001D0A80" w:rsidRDefault="001D0A80" w:rsidP="001D0A80">
      <w:pPr>
        <w:pStyle w:val="SubHeadings"/>
        <w:outlineLvl w:val="0"/>
      </w:pPr>
      <w:r w:rsidRPr="00715BE8">
        <w:t xml:space="preserve">I. </w:t>
      </w:r>
      <w:r>
        <w:t>Framework Application</w:t>
      </w:r>
    </w:p>
    <w:p w:rsidR="007E7F25" w:rsidRDefault="007E7F25" w:rsidP="003054CE">
      <w:pPr>
        <w:pStyle w:val="BodyText"/>
      </w:pPr>
      <w:r>
        <w:t xml:space="preserve">Specifically, we incorporated the HotSausage framework in the modules of our system that handled </w:t>
      </w:r>
      <w:r w:rsidR="001D0A80">
        <w:t xml:space="preserve">the creation and </w:t>
      </w:r>
      <w:r>
        <w:t>storage of patient vital sign data. In our system, sensor devices send signals containing data payloads through the network to be stored in a repository of data. By modifying the output of each sensor device and the accessor methods of the storage component, we were able to easily integrate the privacy features of HotSausage into the system.</w:t>
      </w:r>
      <w:r w:rsidR="001D0A80">
        <w:t xml:space="preserve"> We chose the vital sign creation and storage code to test our framework since its data should by nature be secure, immutable, and private.</w:t>
      </w:r>
    </w:p>
    <w:p w:rsidR="0090549E" w:rsidRPr="0082060F" w:rsidRDefault="0090549E" w:rsidP="00905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2"/>
          <w:szCs w:val="12"/>
          <w:lang w:eastAsia="en-US"/>
        </w:rPr>
      </w:pP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r w:rsidRPr="0082060F">
        <w:rPr>
          <w:rFonts w:ascii="Courier New" w:hAnsi="Courier New" w:cs="Courier New"/>
          <w:sz w:val="12"/>
          <w:szCs w:val="12"/>
          <w:lang w:eastAsia="en-US"/>
        </w:rPr>
        <w:tab/>
      </w:r>
    </w:p>
    <w:p w:rsidR="0090549E" w:rsidRPr="00CC3F0C" w:rsidRDefault="0090549E" w:rsidP="00F61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12"/>
          <w:szCs w:val="12"/>
          <w:lang w:eastAsia="en-US"/>
        </w:rPr>
      </w:pPr>
      <w:r>
        <w:rPr>
          <w:noProof/>
          <w:lang w:eastAsia="en-US"/>
        </w:rPr>
        <w:drawing>
          <wp:inline distT="0" distB="0" distL="0" distR="0">
            <wp:extent cx="3078992" cy="2654524"/>
            <wp:effectExtent l="19050" t="0" r="7108" b="0"/>
            <wp:docPr id="1" name="Picture 0" descr="Architectur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png"/>
                    <pic:cNvPicPr/>
                  </pic:nvPicPr>
                  <pic:blipFill>
                    <a:blip r:embed="rId10"/>
                    <a:stretch>
                      <a:fillRect/>
                    </a:stretch>
                  </pic:blipFill>
                  <pic:spPr>
                    <a:xfrm>
                      <a:off x="0" y="0"/>
                      <a:ext cx="3083052" cy="2658024"/>
                    </a:xfrm>
                    <a:prstGeom prst="rect">
                      <a:avLst/>
                    </a:prstGeom>
                  </pic:spPr>
                </pic:pic>
              </a:graphicData>
            </a:graphic>
          </wp:inline>
        </w:drawing>
      </w:r>
    </w:p>
    <w:p w:rsidR="0090549E" w:rsidRPr="00715BE8" w:rsidRDefault="0090549E" w:rsidP="0090549E">
      <w:pPr>
        <w:pStyle w:val="BodyText"/>
        <w:rPr>
          <w:sz w:val="16"/>
        </w:rPr>
      </w:pPr>
    </w:p>
    <w:p w:rsidR="0090549E" w:rsidRPr="00715BE8" w:rsidRDefault="00BD7E41" w:rsidP="0090549E">
      <w:pPr>
        <w:pStyle w:val="FigureHeading"/>
        <w:outlineLvl w:val="0"/>
      </w:pPr>
      <w:r>
        <w:t>Figure 18</w:t>
      </w:r>
    </w:p>
    <w:p w:rsidR="0090549E" w:rsidRDefault="0090549E" w:rsidP="0090549E">
      <w:pPr>
        <w:pStyle w:val="FigureCaptions"/>
      </w:pPr>
      <w:r>
        <w:t>An overview of the architecture of our medical device simulation</w:t>
      </w:r>
    </w:p>
    <w:p w:rsidR="0090549E" w:rsidRDefault="0090549E" w:rsidP="0090549E">
      <w:pPr>
        <w:pStyle w:val="BodyText"/>
        <w:ind w:firstLine="0"/>
      </w:pPr>
    </w:p>
    <w:p w:rsidR="001D0A80" w:rsidRPr="00715BE8" w:rsidRDefault="001D0A80" w:rsidP="00EC77A7">
      <w:pPr>
        <w:pStyle w:val="BodyText"/>
      </w:pPr>
      <w:r>
        <w:t xml:space="preserve">Applying the framework to our system </w:t>
      </w:r>
      <w:r w:rsidR="00EC77A7">
        <w:t xml:space="preserve">was a straightforward process requiring minimal rewriting of existing code. The only major changes that were required were in the declaration of functions that had access to </w:t>
      </w:r>
      <w:r w:rsidR="00EC77A7">
        <w:lastRenderedPageBreak/>
        <w:t>private data as well as enabling privacy on vital sign objects as they were created by sensor devices.</w:t>
      </w:r>
    </w:p>
    <w:p w:rsidR="004053C1" w:rsidRPr="00715BE8" w:rsidRDefault="00D94971">
      <w:pPr>
        <w:pStyle w:val="SubHeadings"/>
        <w:outlineLvl w:val="0"/>
      </w:pPr>
      <w:r w:rsidRPr="00715BE8">
        <w:t xml:space="preserve">II. </w:t>
      </w:r>
      <w:r w:rsidR="00EC77A7">
        <w:t>Results and Analysis</w:t>
      </w:r>
    </w:p>
    <w:p w:rsidR="004053C1" w:rsidRDefault="00EC77A7" w:rsidP="00EC77A7">
      <w:pPr>
        <w:pStyle w:val="FirstParagraph"/>
      </w:pPr>
      <w:r>
        <w:t>After HotSausage was applied to our MDPnP system, we were able to analyze the effectiveness, performance, and usability of the modified system.</w:t>
      </w:r>
    </w:p>
    <w:p w:rsidR="00544162" w:rsidRDefault="00544162" w:rsidP="00544162">
      <w:pPr>
        <w:pStyle w:val="FirstParagraph"/>
        <w:ind w:firstLine="360"/>
      </w:pPr>
      <w:r>
        <w:t>The framework behaved exactly as expected when applied to an actual application. Since the application was previously using closure-based privacy features, the conversion to HotSausage-based privacy had no change on the interface of the objects or on their functionality. We noted that the privacy of the data stored in each object was still subject to the same effective privacy that it had earlier, but without the overhead that is attached to closure-based privacy.</w:t>
      </w:r>
    </w:p>
    <w:p w:rsidR="00813158" w:rsidRPr="00715BE8" w:rsidRDefault="00813158" w:rsidP="00544162">
      <w:pPr>
        <w:pStyle w:val="FirstParagraph"/>
        <w:ind w:firstLine="360"/>
      </w:pPr>
      <w:r>
        <w:t xml:space="preserve">Although we did not instrument the MDPnP system before and after HotSausage application to get firm data, we did not notice any major performance impacts on the operation of the system. We decided not to instrument the system because the number of vital sign objects that are created and accessed per second in the system is relatively low (&lt;100), and based on previous benchmarks of the framework, this low number of operations is not measureable using the finite clocks that JavaScript provides. The bottlenecks in the application remained the same as before the application of the </w:t>
      </w:r>
      <w:r w:rsidR="00690CE7">
        <w:t>framework, mostly in the interactive components of the user interface.</w:t>
      </w:r>
    </w:p>
    <w:p w:rsidR="00CC036D" w:rsidRPr="00715BE8" w:rsidRDefault="00CC036D" w:rsidP="00CC036D">
      <w:pPr>
        <w:pStyle w:val="SubHeadings"/>
      </w:pPr>
      <w:r w:rsidRPr="00715BE8">
        <w:t xml:space="preserve">III. </w:t>
      </w:r>
      <w:r w:rsidR="00690CE7">
        <w:t>Conclusions</w:t>
      </w:r>
    </w:p>
    <w:p w:rsidR="00CC036D" w:rsidRPr="00715BE8" w:rsidRDefault="00690CE7" w:rsidP="00CC036D">
      <w:pPr>
        <w:pStyle w:val="FirstParagraph"/>
      </w:pPr>
      <w:r>
        <w:t>The framework behaved exactly as expected when applied to a real-world JavaScript application. All functionality that we had guaranteed through unit testing worked as expected. At first, we were wary that the performance penalties that we noted during our benchmarking would be a hindrance in real-world use, but that proved not to be the case.</w:t>
      </w:r>
      <w:r w:rsidR="00E57C96">
        <w:t xml:space="preserve"> As mentioned earlier, the number of instantiations of privacy-enabled objects and accesses to private data were too small to be measureable by the techniques that we had at our disposal</w:t>
      </w:r>
      <w:r w:rsidR="00370D06">
        <w:t xml:space="preserve"> and no human-noticeable difference in responsiveness was detected. This small case study provided evidence that our framework is practical, usable, and provides the security features that it intends. </w:t>
      </w:r>
    </w:p>
    <w:p w:rsidR="004053C1" w:rsidRPr="00715BE8" w:rsidRDefault="00892BE5">
      <w:pPr>
        <w:pStyle w:val="SectionHeading"/>
        <w:outlineLvl w:val="0"/>
      </w:pPr>
      <w:r>
        <w:t>Conclusions and Further Work</w:t>
      </w:r>
    </w:p>
    <w:p w:rsidR="00676C6E" w:rsidRDefault="00892BE5" w:rsidP="003213F5">
      <w:pPr>
        <w:pStyle w:val="FirstParagraph"/>
      </w:pPr>
      <w:r>
        <w:t xml:space="preserve">Although </w:t>
      </w:r>
      <w:r w:rsidR="00C5646C">
        <w:t>HotSausage</w:t>
      </w:r>
      <w:r>
        <w:t xml:space="preserve"> is not </w:t>
      </w:r>
      <w:r w:rsidR="002434DD">
        <w:t xml:space="preserve">yet production ready, its advantages are already apparent. </w:t>
      </w:r>
      <w:r w:rsidR="00E41EC8">
        <w:t xml:space="preserve">While the </w:t>
      </w:r>
      <w:r w:rsidR="003213F5">
        <w:t xml:space="preserve">collections </w:t>
      </w:r>
      <w:r w:rsidR="00E41EC8">
        <w:t>and templates modules are not quite mature, the privacy module is almost ready for deployment into actual applications.</w:t>
      </w:r>
    </w:p>
    <w:p w:rsidR="00C10357" w:rsidRDefault="00C10357" w:rsidP="00C10357">
      <w:pPr>
        <w:pStyle w:val="FirstParagraph"/>
        <w:ind w:firstLine="360"/>
      </w:pPr>
      <w:r>
        <w:t xml:space="preserve">Our analysis of the privacy module has led us to identify several weaknesses and vulnerabilities, but we feel that we have addressed them to the best of our abilities. We have checks in place already to prevent the majority of vulnerabilities found, and have an implementation in progress for the attack that was discovered during our analysis. Although we have also discovered several vulnerabilities that cannot be addressed with our current </w:t>
      </w:r>
      <w:r>
        <w:lastRenderedPageBreak/>
        <w:t>solution, such as programmer negligence, we hope that by providing adequate documentation we will reduce or eliminate any attacks that take advantage of this weakness in our framework.</w:t>
      </w:r>
    </w:p>
    <w:p w:rsidR="00C10357" w:rsidRDefault="00C10357" w:rsidP="00C10357">
      <w:pPr>
        <w:pStyle w:val="FirstParagraph"/>
        <w:ind w:firstLine="360"/>
      </w:pPr>
      <w:r>
        <w:t xml:space="preserve">The most significant obstacle that we encountered during our implementation and analysis was performance. The additional processing overhead introduced by HotSausage </w:t>
      </w:r>
      <w:r w:rsidR="001301F2">
        <w:t xml:space="preserve">is quite significant, although we contend that this additional work required is worth the functionality that the framework provides. </w:t>
      </w:r>
      <w:r w:rsidR="00285A4A">
        <w:t>Its advantages over both traditional types of JavaScript privacy are considerable and should be taken into account when authors choose which type of privacy strategy to employ in their applications.</w:t>
      </w:r>
      <w:r w:rsidR="008D2A50">
        <w:t xml:space="preserve"> Our case study on our medical device simulation proved that our framework not only functions as it was designed to, but also is practical in real world applications.</w:t>
      </w:r>
    </w:p>
    <w:p w:rsidR="00184755" w:rsidRDefault="00184755" w:rsidP="00C10357">
      <w:pPr>
        <w:pStyle w:val="FirstParagraph"/>
        <w:ind w:firstLine="360"/>
      </w:pPr>
      <w:r>
        <w:t>In the future, we plan to continue to develop HotSausage and release it as open source software for inclusion in real world applications. The majority of work in the privacy module will be directed towards addressing the vulnerability discussed earlier and reducing the processing footprint of enabling privacy on an object and accessing private properties of an object.</w:t>
      </w:r>
      <w:r w:rsidR="00FC4472">
        <w:t xml:space="preserve"> Lastly, we are considering aligning our codebase with the standards of CommonJS to </w:t>
      </w:r>
      <w:r w:rsidR="00F8126B">
        <w:t>facilitate</w:t>
      </w:r>
      <w:r w:rsidR="00FC4472">
        <w:t xml:space="preserve"> its use as a library in both client and server-side applications [19].</w:t>
      </w:r>
      <w:r w:rsidR="005C6408">
        <w:t xml:space="preserve"> We hope that by completing and releasing this framework to the community, we will be able to allow developers to write safer, more tamper resistant code with minimal effort.</w:t>
      </w:r>
    </w:p>
    <w:p w:rsidR="00AF1500" w:rsidRDefault="00AF1500" w:rsidP="00AF1500">
      <w:pPr>
        <w:pStyle w:val="SectionHeading"/>
        <w:outlineLvl w:val="0"/>
      </w:pPr>
      <w:r>
        <w:t>Acknowledgement</w:t>
      </w:r>
    </w:p>
    <w:p w:rsidR="00A2136D" w:rsidRDefault="00AF1500" w:rsidP="00AF1500">
      <w:pPr>
        <w:jc w:val="both"/>
      </w:pPr>
      <w:r>
        <w:t>We would like to thank Steven Moser, Yun Young Lee, Nicholas Chen, Ralph Johnson, and the MDPnP project group – with special thanks to Mu Sun, Cheolgi Kim, Lui Sha, and Mary Flesner.</w:t>
      </w:r>
    </w:p>
    <w:p w:rsidR="004053C1" w:rsidRPr="00715BE8" w:rsidRDefault="004053C1">
      <w:pPr>
        <w:pStyle w:val="SectionHeading"/>
        <w:outlineLvl w:val="0"/>
      </w:pPr>
      <w:r w:rsidRPr="00715BE8">
        <w:t>References</w:t>
      </w:r>
    </w:p>
    <w:p w:rsidR="005C5A1E" w:rsidRDefault="005C5A1E" w:rsidP="006D749D">
      <w:pPr>
        <w:pStyle w:val="References"/>
        <w:numPr>
          <w:ilvl w:val="0"/>
          <w:numId w:val="14"/>
        </w:numPr>
      </w:pPr>
      <w:r>
        <w:t xml:space="preserve">JavaScript. </w:t>
      </w:r>
      <w:r w:rsidRPr="005C5A1E">
        <w:t>http://en.wikipedia.org/wiki/JavaScript</w:t>
      </w:r>
    </w:p>
    <w:p w:rsidR="005C5A1E" w:rsidRDefault="005C5A1E" w:rsidP="006D749D">
      <w:pPr>
        <w:pStyle w:val="References"/>
        <w:numPr>
          <w:ilvl w:val="0"/>
          <w:numId w:val="14"/>
        </w:numPr>
      </w:pPr>
      <w:r>
        <w:t xml:space="preserve">JavaScript: The World's Most Misunderstood Programming Language. D. Crockford. </w:t>
      </w:r>
      <w:r w:rsidRPr="005C5A1E">
        <w:t>http://www.crockford.com/javascript/javascript.html</w:t>
      </w:r>
    </w:p>
    <w:p w:rsidR="00F201A2" w:rsidRPr="00715BE8" w:rsidRDefault="00F201A2" w:rsidP="006D749D">
      <w:pPr>
        <w:pStyle w:val="References"/>
        <w:numPr>
          <w:ilvl w:val="0"/>
          <w:numId w:val="14"/>
        </w:numPr>
      </w:pPr>
      <w:r>
        <w:t>C. Ye</w:t>
      </w:r>
      <w:r w:rsidR="00F17AFF">
        <w:t xml:space="preserve"> and</w:t>
      </w:r>
      <w:r>
        <w:t xml:space="preserve"> H. Wang. "Characterizing Insecure JavaScript Practices on the Web</w:t>
      </w:r>
      <w:r w:rsidR="004053C1" w:rsidRPr="00715BE8">
        <w:t xml:space="preserve">", </w:t>
      </w:r>
      <w:r>
        <w:rPr>
          <w:iCs/>
        </w:rPr>
        <w:t xml:space="preserve">In </w:t>
      </w:r>
      <w:r>
        <w:rPr>
          <w:i/>
          <w:iCs/>
        </w:rPr>
        <w:t>Proc</w:t>
      </w:r>
      <w:r w:rsidR="00D5585E">
        <w:rPr>
          <w:i/>
          <w:iCs/>
        </w:rPr>
        <w:t>.</w:t>
      </w:r>
      <w:r>
        <w:rPr>
          <w:i/>
          <w:iCs/>
        </w:rPr>
        <w:t xml:space="preserve"> of the WWW 2009</w:t>
      </w:r>
      <w:r>
        <w:rPr>
          <w:iCs/>
        </w:rPr>
        <w:t>, pages 961-970, 2009</w:t>
      </w:r>
    </w:p>
    <w:p w:rsidR="00F46D7D" w:rsidRDefault="00F46D7D" w:rsidP="006D749D">
      <w:pPr>
        <w:pStyle w:val="References"/>
        <w:numPr>
          <w:ilvl w:val="0"/>
          <w:numId w:val="14"/>
        </w:numPr>
      </w:pPr>
      <w:r>
        <w:t>W. S. (Editor). “Web Engineering: Principles and Techniques” IGI Publishing, ISBN 1-591-40433-9, 2005</w:t>
      </w:r>
    </w:p>
    <w:p w:rsidR="00360D7B" w:rsidRDefault="00360D7B" w:rsidP="006D749D">
      <w:pPr>
        <w:pStyle w:val="References"/>
        <w:numPr>
          <w:ilvl w:val="0"/>
          <w:numId w:val="14"/>
        </w:numPr>
      </w:pPr>
      <w:r>
        <w:t xml:space="preserve">Google AdSense. </w:t>
      </w:r>
      <w:r w:rsidRPr="00360D7B">
        <w:t>https://www.google.com/adsense/</w:t>
      </w:r>
    </w:p>
    <w:p w:rsidR="00360D7B" w:rsidRDefault="00360D7B" w:rsidP="006D749D">
      <w:pPr>
        <w:pStyle w:val="References"/>
        <w:numPr>
          <w:ilvl w:val="0"/>
          <w:numId w:val="14"/>
        </w:numPr>
      </w:pPr>
      <w:r>
        <w:t xml:space="preserve">Google Analytics. </w:t>
      </w:r>
      <w:r w:rsidRPr="00360D7B">
        <w:t>http://www.google.com/analytics/</w:t>
      </w:r>
    </w:p>
    <w:p w:rsidR="00660B62" w:rsidRDefault="00660B62" w:rsidP="006D749D">
      <w:pPr>
        <w:pStyle w:val="References"/>
        <w:numPr>
          <w:ilvl w:val="0"/>
          <w:numId w:val="14"/>
        </w:numPr>
      </w:pPr>
      <w:r>
        <w:t xml:space="preserve">S. Lebresne </w:t>
      </w:r>
      <w:r>
        <w:rPr>
          <w:i/>
        </w:rPr>
        <w:t>et al.</w:t>
      </w:r>
      <w:r>
        <w:t xml:space="preserve"> “Understanding the Dynamics of JavaScript” In </w:t>
      </w:r>
      <w:r w:rsidRPr="00831693">
        <w:rPr>
          <w:i/>
        </w:rPr>
        <w:t>Proc. for the 1st workshop on Script to Program Evolution</w:t>
      </w:r>
      <w:r>
        <w:t>, pages 30-33, 2009</w:t>
      </w:r>
    </w:p>
    <w:p w:rsidR="002563BF" w:rsidRDefault="002563BF" w:rsidP="002563BF">
      <w:pPr>
        <w:pStyle w:val="References"/>
        <w:numPr>
          <w:ilvl w:val="0"/>
          <w:numId w:val="14"/>
        </w:numPr>
      </w:pPr>
      <w:r>
        <w:t xml:space="preserve">m3rabb / HotSausage / Overview – bitbucket.org. </w:t>
      </w:r>
      <w:r w:rsidRPr="003C6A52">
        <w:t>http://bitbucket.org/m3rabb/hotsausage/</w:t>
      </w:r>
    </w:p>
    <w:p w:rsidR="006D749D" w:rsidRDefault="006D749D" w:rsidP="006D749D">
      <w:pPr>
        <w:pStyle w:val="References"/>
        <w:numPr>
          <w:ilvl w:val="0"/>
          <w:numId w:val="14"/>
        </w:numPr>
      </w:pPr>
      <w:r>
        <w:t>D. Flanagan. “JavaScript: The Definitive Guide” O’Reilly Media, ISBN 0-596-10199-6, 2006</w:t>
      </w:r>
    </w:p>
    <w:p w:rsidR="004B675E" w:rsidRDefault="004B675E" w:rsidP="006D749D">
      <w:pPr>
        <w:pStyle w:val="References"/>
        <w:numPr>
          <w:ilvl w:val="0"/>
          <w:numId w:val="14"/>
        </w:numPr>
      </w:pPr>
      <w:r>
        <w:t xml:space="preserve">YUI Library. </w:t>
      </w:r>
      <w:r w:rsidRPr="004B675E">
        <w:t>http://developer.yahoo.com/yui/</w:t>
      </w:r>
    </w:p>
    <w:p w:rsidR="004B675E" w:rsidRDefault="00265AD2" w:rsidP="006D749D">
      <w:pPr>
        <w:pStyle w:val="References"/>
        <w:numPr>
          <w:ilvl w:val="0"/>
          <w:numId w:val="14"/>
        </w:numPr>
        <w:rPr>
          <w:lang w:val="es-US"/>
        </w:rPr>
      </w:pPr>
      <w:r w:rsidRPr="00265AD2">
        <w:rPr>
          <w:lang w:val="es-US"/>
        </w:rPr>
        <w:lastRenderedPageBreak/>
        <w:t>eval – MDC. https://developer.mozilla.org/En/Core_JavaScript_1.5_Reference/Global_Functions/Eval</w:t>
      </w:r>
    </w:p>
    <w:p w:rsidR="00265AD2" w:rsidRDefault="0089200B" w:rsidP="006D749D">
      <w:pPr>
        <w:pStyle w:val="References"/>
        <w:numPr>
          <w:ilvl w:val="0"/>
          <w:numId w:val="14"/>
        </w:numPr>
      </w:pPr>
      <w:r w:rsidRPr="0089200B">
        <w:t>Rhino – JavaScript for Java. http://www.mozilla.org/rhino/</w:t>
      </w:r>
    </w:p>
    <w:p w:rsidR="0089200B" w:rsidRDefault="000E2B19" w:rsidP="006D749D">
      <w:pPr>
        <w:pStyle w:val="References"/>
        <w:numPr>
          <w:ilvl w:val="0"/>
          <w:numId w:val="14"/>
        </w:numPr>
      </w:pPr>
      <w:r>
        <w:t xml:space="preserve">Rhino optimization – MDC. </w:t>
      </w:r>
      <w:r w:rsidRPr="000E2B19">
        <w:t>https://developer.mozilla.org/en/Rhino_Optimization</w:t>
      </w:r>
    </w:p>
    <w:p w:rsidR="000E2B19" w:rsidRDefault="004958E6" w:rsidP="006D749D">
      <w:pPr>
        <w:pStyle w:val="References"/>
        <w:numPr>
          <w:ilvl w:val="0"/>
          <w:numId w:val="14"/>
        </w:numPr>
      </w:pPr>
      <w:r>
        <w:t xml:space="preserve">Behavior Driven Development – Wikipedia. </w:t>
      </w:r>
      <w:r w:rsidRPr="004958E6">
        <w:t>http://en.wikipedia.org/wiki/Behavior_Driven_Development</w:t>
      </w:r>
    </w:p>
    <w:p w:rsidR="004958E6" w:rsidRDefault="00F718D1" w:rsidP="006D749D">
      <w:pPr>
        <w:pStyle w:val="References"/>
        <w:numPr>
          <w:ilvl w:val="0"/>
          <w:numId w:val="14"/>
        </w:numPr>
      </w:pPr>
      <w:r>
        <w:t xml:space="preserve">pivotal's jasmine at master – GitHub. </w:t>
      </w:r>
      <w:r w:rsidRPr="00F718D1">
        <w:t>http://github.com/pivotal/jasmine</w:t>
      </w:r>
    </w:p>
    <w:p w:rsidR="00D94899" w:rsidRDefault="00D94899" w:rsidP="00D94899">
      <w:pPr>
        <w:pStyle w:val="References"/>
        <w:numPr>
          <w:ilvl w:val="0"/>
          <w:numId w:val="14"/>
        </w:numPr>
      </w:pPr>
      <w:r>
        <w:t xml:space="preserve">MDPnP. </w:t>
      </w:r>
      <w:r w:rsidRPr="00747513">
        <w:t>https://agora.cs.illinois.edu/display/mdpnp/Home</w:t>
      </w:r>
    </w:p>
    <w:p w:rsidR="00F718D1" w:rsidRDefault="00D94899" w:rsidP="006D749D">
      <w:pPr>
        <w:pStyle w:val="References"/>
        <w:numPr>
          <w:ilvl w:val="0"/>
          <w:numId w:val="14"/>
        </w:numPr>
      </w:pPr>
      <w:r>
        <w:t>C. Meyer. “Mocking an Integrated Clinical Environment with JavaScript”, 2009</w:t>
      </w:r>
    </w:p>
    <w:p w:rsidR="005760CE" w:rsidRDefault="005760CE" w:rsidP="006D749D">
      <w:pPr>
        <w:pStyle w:val="References"/>
        <w:numPr>
          <w:ilvl w:val="0"/>
          <w:numId w:val="14"/>
        </w:numPr>
      </w:pPr>
      <w:r>
        <w:t xml:space="preserve">Adobe – Flash Player. </w:t>
      </w:r>
      <w:r w:rsidRPr="005760CE">
        <w:t>http://www.adobe.com/software/flash/about/</w:t>
      </w:r>
    </w:p>
    <w:p w:rsidR="003F1555" w:rsidRDefault="00FC4472" w:rsidP="00A2136D">
      <w:pPr>
        <w:pStyle w:val="References"/>
        <w:numPr>
          <w:ilvl w:val="0"/>
          <w:numId w:val="14"/>
        </w:numPr>
      </w:pPr>
      <w:r>
        <w:t xml:space="preserve">CommonJS: JavaScript Standard Library. </w:t>
      </w:r>
      <w:r w:rsidRPr="00FC4472">
        <w:t>http://commonjs.org/</w:t>
      </w: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pPr>
    </w:p>
    <w:p w:rsidR="000071AF" w:rsidRDefault="000071AF">
      <w:pPr>
        <w:rPr>
          <w:sz w:val="16"/>
          <w:szCs w:val="16"/>
        </w:rPr>
        <w:sectPr w:rsidR="000071AF" w:rsidSect="00FC6267">
          <w:type w:val="continuous"/>
          <w:pgSz w:w="12240" w:h="15840" w:code="1"/>
          <w:pgMar w:top="1080" w:right="1080" w:bottom="1440" w:left="1080" w:header="720" w:footer="720" w:gutter="0"/>
          <w:cols w:num="2" w:space="360"/>
        </w:sectPr>
      </w:pPr>
    </w:p>
    <w:p w:rsidR="00FC1E02" w:rsidRDefault="00FC1E02" w:rsidP="00CE1E38">
      <w:pPr>
        <w:jc w:val="center"/>
        <w:rPr>
          <w:noProof/>
          <w:sz w:val="16"/>
          <w:szCs w:val="16"/>
          <w:lang w:eastAsia="en-US"/>
        </w:rPr>
      </w:pPr>
      <w:r>
        <w:rPr>
          <w:noProof/>
          <w:sz w:val="16"/>
          <w:szCs w:val="16"/>
          <w:lang w:eastAsia="en-US"/>
        </w:rPr>
        <w:lastRenderedPageBreak/>
        <w:drawing>
          <wp:inline distT="0" distB="0" distL="0" distR="0">
            <wp:extent cx="4913351" cy="6598692"/>
            <wp:effectExtent l="19050" t="0" r="1549" b="0"/>
            <wp:docPr id="4" name="Picture 1" descr="purse-life-cycle-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se-life-cycle-300dpi.png"/>
                    <pic:cNvPicPr/>
                  </pic:nvPicPr>
                  <pic:blipFill>
                    <a:blip r:embed="rId11" cstate="print"/>
                    <a:stretch>
                      <a:fillRect/>
                    </a:stretch>
                  </pic:blipFill>
                  <pic:spPr>
                    <a:xfrm>
                      <a:off x="0" y="0"/>
                      <a:ext cx="4913351" cy="6598692"/>
                    </a:xfrm>
                    <a:prstGeom prst="rect">
                      <a:avLst/>
                    </a:prstGeom>
                  </pic:spPr>
                </pic:pic>
              </a:graphicData>
            </a:graphic>
          </wp:inline>
        </w:drawing>
      </w:r>
    </w:p>
    <w:p w:rsidR="00FC1E02" w:rsidRDefault="00FC1E02" w:rsidP="00FC1E02">
      <w:pPr>
        <w:jc w:val="center"/>
        <w:rPr>
          <w:noProof/>
          <w:sz w:val="16"/>
          <w:szCs w:val="16"/>
          <w:lang w:eastAsia="en-US"/>
        </w:rPr>
      </w:pPr>
    </w:p>
    <w:p w:rsidR="00FC1E02" w:rsidRPr="00715BE8" w:rsidRDefault="00FC1E02" w:rsidP="00FC1E02">
      <w:pPr>
        <w:pStyle w:val="FigureHeading"/>
        <w:outlineLvl w:val="0"/>
      </w:pPr>
      <w:r>
        <w:t>Figure 19</w:t>
      </w:r>
    </w:p>
    <w:p w:rsidR="00A047E7" w:rsidRDefault="00FC1E02" w:rsidP="00A047E7">
      <w:pPr>
        <w:pStyle w:val="FigureCaptions"/>
      </w:pPr>
      <w:r>
        <w:t>The lifecycle of the purse and privileged methods</w:t>
      </w:r>
    </w:p>
    <w:p w:rsidR="00A047E7" w:rsidRDefault="00A047E7" w:rsidP="00A047E7">
      <w:pPr>
        <w:pStyle w:val="FigureCaptions"/>
      </w:pPr>
    </w:p>
    <w:p w:rsidR="00A047E7" w:rsidRDefault="00A047E7" w:rsidP="00A047E7">
      <w:pPr>
        <w:pStyle w:val="FigureCaptions"/>
      </w:pPr>
      <w:r>
        <w:t>Single black arrowheads represent direct relationships</w:t>
      </w:r>
    </w:p>
    <w:p w:rsidR="00A047E7" w:rsidRDefault="00A047E7" w:rsidP="00A047E7">
      <w:pPr>
        <w:pStyle w:val="FigureCaptions"/>
      </w:pPr>
      <w:r>
        <w:t>Double black arrowheads represent direct references to function</w:t>
      </w:r>
      <w:r w:rsidR="00CE7E7F">
        <w:t>s to execute</w:t>
      </w:r>
    </w:p>
    <w:p w:rsidR="00CE7E7F" w:rsidRDefault="00CE7E7F" w:rsidP="00A047E7">
      <w:pPr>
        <w:pStyle w:val="FigureCaptions"/>
      </w:pPr>
      <w:r>
        <w:t>double white arrowheads represent references to functions via delegate objects</w:t>
      </w:r>
    </w:p>
    <w:p w:rsidR="00CE7E7F" w:rsidRDefault="00CE7E7F" w:rsidP="00A047E7">
      <w:pPr>
        <w:pStyle w:val="FigureCaptions"/>
      </w:pPr>
      <w:r>
        <w:t>double open arrowheads with dashed lines represent a flow of execution</w:t>
      </w:r>
    </w:p>
    <w:p w:rsidR="00CE7E7F" w:rsidRDefault="00CE7E7F" w:rsidP="00A047E7">
      <w:pPr>
        <w:pStyle w:val="FigureCaptions"/>
      </w:pPr>
    </w:p>
    <w:p w:rsidR="00CE7E7F" w:rsidRDefault="00CE7E7F" w:rsidP="00A047E7">
      <w:pPr>
        <w:pStyle w:val="FigureCaptions"/>
      </w:pPr>
      <w:r>
        <w:t>Round labels represent a step in a sequence of steps</w:t>
      </w:r>
    </w:p>
    <w:p w:rsidR="00CE7E7F" w:rsidRDefault="00CE7E7F" w:rsidP="00A047E7">
      <w:pPr>
        <w:pStyle w:val="FigureCaptions"/>
      </w:pPr>
      <w:r>
        <w:t>Square labels represent assignments as part of a sequence of steps</w:t>
      </w:r>
    </w:p>
    <w:p w:rsidR="009C390F" w:rsidRDefault="009C390F" w:rsidP="00A047E7">
      <w:pPr>
        <w:pStyle w:val="FigureCaptions"/>
      </w:pPr>
    </w:p>
    <w:p w:rsidR="009C390F" w:rsidRDefault="009C390F" w:rsidP="00A047E7">
      <w:pPr>
        <w:pStyle w:val="FigureCaptions"/>
      </w:pPr>
      <w:r>
        <w:t xml:space="preserve">Steps p1 through </w:t>
      </w:r>
      <w:r w:rsidR="00433BEF">
        <w:t>p6 refer to the process of enabling privacy and attaching a purse to an object</w:t>
      </w:r>
    </w:p>
    <w:p w:rsidR="00433BEF" w:rsidRDefault="00433BEF" w:rsidP="00A047E7">
      <w:pPr>
        <w:pStyle w:val="FigureCaptions"/>
      </w:pPr>
      <w:r>
        <w:t>Steps m1 through m5 refer to process of adding a privileged method to an object</w:t>
      </w:r>
    </w:p>
    <w:p w:rsidR="00433BEF" w:rsidRDefault="00433BEF" w:rsidP="00A047E7">
      <w:pPr>
        <w:pStyle w:val="FigureCaptions"/>
      </w:pPr>
      <w:r>
        <w:t>Steps e1 through e5 refer to the process of executing a privileged method</w:t>
      </w:r>
    </w:p>
    <w:sectPr w:rsidR="00433BEF" w:rsidSect="000071AF">
      <w:type w:val="continuous"/>
      <w:pgSz w:w="12240" w:h="15840" w:code="1"/>
      <w:pgMar w:top="1080" w:right="1080" w:bottom="1440" w:left="1080" w:header="720" w:footer="720" w:gutter="0"/>
      <w:cols w:space="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F29" w:rsidRDefault="002D2F29">
      <w:r>
        <w:separator/>
      </w:r>
    </w:p>
  </w:endnote>
  <w:endnote w:type="continuationSeparator" w:id="1">
    <w:p w:rsidR="002D2F29" w:rsidRDefault="002D2F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52374"/>
      <w:docPartObj>
        <w:docPartGallery w:val="Page Numbers (Bottom of Page)"/>
        <w:docPartUnique/>
      </w:docPartObj>
    </w:sdtPr>
    <w:sdtContent>
      <w:p w:rsidR="000071AF" w:rsidRDefault="000071AF" w:rsidP="00A92F1A">
        <w:pPr>
          <w:pStyle w:val="Footer"/>
          <w:jc w:val="center"/>
        </w:pPr>
        <w:fldSimple w:instr=" PAGE   \* MERGEFORMAT ">
          <w:r w:rsidR="00637142">
            <w:rPr>
              <w:noProof/>
            </w:rPr>
            <w:t>11</w:t>
          </w:r>
        </w:fldSimple>
      </w:p>
    </w:sdtContent>
  </w:sdt>
  <w:p w:rsidR="000071AF" w:rsidRDefault="000071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F29" w:rsidRDefault="002D2F29">
      <w:r>
        <w:separator/>
      </w:r>
    </w:p>
  </w:footnote>
  <w:footnote w:type="continuationSeparator" w:id="1">
    <w:p w:rsidR="002D2F29" w:rsidRDefault="002D2F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nsid w:val="4A9D2301"/>
    <w:multiLevelType w:val="hybridMultilevel"/>
    <w:tmpl w:val="12382CCA"/>
    <w:lvl w:ilvl="0" w:tplc="0D40A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70FD5"/>
    <w:multiLevelType w:val="hybridMultilevel"/>
    <w:tmpl w:val="2EEA20D4"/>
    <w:lvl w:ilvl="0" w:tplc="4D44A7D8">
      <w:start w:val="1"/>
      <w:numFmt w:val="bullet"/>
      <w:lvlText w:val=""/>
      <w:lvlJc w:val="left"/>
      <w:pPr>
        <w:tabs>
          <w:tab w:val="num" w:pos="720"/>
        </w:tabs>
        <w:ind w:left="720" w:hanging="360"/>
      </w:pPr>
      <w:rPr>
        <w:rFonts w:ascii="Symbol" w:hAnsi="Symbol" w:hint="default"/>
      </w:rPr>
    </w:lvl>
    <w:lvl w:ilvl="1" w:tplc="9A764D22" w:tentative="1">
      <w:start w:val="1"/>
      <w:numFmt w:val="bullet"/>
      <w:lvlText w:val="o"/>
      <w:lvlJc w:val="left"/>
      <w:pPr>
        <w:tabs>
          <w:tab w:val="num" w:pos="1440"/>
        </w:tabs>
        <w:ind w:left="1440" w:hanging="360"/>
      </w:pPr>
      <w:rPr>
        <w:rFonts w:ascii="Courier New" w:hAnsi="Courier New" w:hint="default"/>
      </w:rPr>
    </w:lvl>
    <w:lvl w:ilvl="2" w:tplc="A570383E" w:tentative="1">
      <w:start w:val="1"/>
      <w:numFmt w:val="bullet"/>
      <w:lvlText w:val=""/>
      <w:lvlJc w:val="left"/>
      <w:pPr>
        <w:tabs>
          <w:tab w:val="num" w:pos="2160"/>
        </w:tabs>
        <w:ind w:left="2160" w:hanging="360"/>
      </w:pPr>
      <w:rPr>
        <w:rFonts w:ascii="Wingdings" w:hAnsi="Wingdings" w:hint="default"/>
      </w:rPr>
    </w:lvl>
    <w:lvl w:ilvl="3" w:tplc="FFB0BDA2" w:tentative="1">
      <w:start w:val="1"/>
      <w:numFmt w:val="bullet"/>
      <w:lvlText w:val=""/>
      <w:lvlJc w:val="left"/>
      <w:pPr>
        <w:tabs>
          <w:tab w:val="num" w:pos="2880"/>
        </w:tabs>
        <w:ind w:left="2880" w:hanging="360"/>
      </w:pPr>
      <w:rPr>
        <w:rFonts w:ascii="Symbol" w:hAnsi="Symbol" w:hint="default"/>
      </w:rPr>
    </w:lvl>
    <w:lvl w:ilvl="4" w:tplc="A4CC9900" w:tentative="1">
      <w:start w:val="1"/>
      <w:numFmt w:val="bullet"/>
      <w:lvlText w:val="o"/>
      <w:lvlJc w:val="left"/>
      <w:pPr>
        <w:tabs>
          <w:tab w:val="num" w:pos="3600"/>
        </w:tabs>
        <w:ind w:left="3600" w:hanging="360"/>
      </w:pPr>
      <w:rPr>
        <w:rFonts w:ascii="Courier New" w:hAnsi="Courier New" w:hint="default"/>
      </w:rPr>
    </w:lvl>
    <w:lvl w:ilvl="5" w:tplc="3D0C87E6" w:tentative="1">
      <w:start w:val="1"/>
      <w:numFmt w:val="bullet"/>
      <w:lvlText w:val=""/>
      <w:lvlJc w:val="left"/>
      <w:pPr>
        <w:tabs>
          <w:tab w:val="num" w:pos="4320"/>
        </w:tabs>
        <w:ind w:left="4320" w:hanging="360"/>
      </w:pPr>
      <w:rPr>
        <w:rFonts w:ascii="Wingdings" w:hAnsi="Wingdings" w:hint="default"/>
      </w:rPr>
    </w:lvl>
    <w:lvl w:ilvl="6" w:tplc="103E7A20" w:tentative="1">
      <w:start w:val="1"/>
      <w:numFmt w:val="bullet"/>
      <w:lvlText w:val=""/>
      <w:lvlJc w:val="left"/>
      <w:pPr>
        <w:tabs>
          <w:tab w:val="num" w:pos="5040"/>
        </w:tabs>
        <w:ind w:left="5040" w:hanging="360"/>
      </w:pPr>
      <w:rPr>
        <w:rFonts w:ascii="Symbol" w:hAnsi="Symbol" w:hint="default"/>
      </w:rPr>
    </w:lvl>
    <w:lvl w:ilvl="7" w:tplc="7D98A45E" w:tentative="1">
      <w:start w:val="1"/>
      <w:numFmt w:val="bullet"/>
      <w:lvlText w:val="o"/>
      <w:lvlJc w:val="left"/>
      <w:pPr>
        <w:tabs>
          <w:tab w:val="num" w:pos="5760"/>
        </w:tabs>
        <w:ind w:left="5760" w:hanging="360"/>
      </w:pPr>
      <w:rPr>
        <w:rFonts w:ascii="Courier New" w:hAnsi="Courier New" w:hint="default"/>
      </w:rPr>
    </w:lvl>
    <w:lvl w:ilvl="8" w:tplc="48706356" w:tentative="1">
      <w:start w:val="1"/>
      <w:numFmt w:val="bullet"/>
      <w:lvlText w:val=""/>
      <w:lvlJc w:val="left"/>
      <w:pPr>
        <w:tabs>
          <w:tab w:val="num" w:pos="6480"/>
        </w:tabs>
        <w:ind w:left="6480" w:hanging="360"/>
      </w:pPr>
      <w:rPr>
        <w:rFonts w:ascii="Wingdings" w:hAnsi="Wingdings" w:hint="default"/>
      </w:rPr>
    </w:lvl>
  </w:abstractNum>
  <w:abstractNum w:abstractNumId="7">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8">
    <w:nsid w:val="5FB2739A"/>
    <w:multiLevelType w:val="hybridMultilevel"/>
    <w:tmpl w:val="30349E4E"/>
    <w:lvl w:ilvl="0" w:tplc="868C52C4">
      <w:start w:val="1"/>
      <w:numFmt w:val="decimal"/>
      <w:lvlText w:val="[%1]"/>
      <w:lvlJc w:val="left"/>
      <w:pPr>
        <w:tabs>
          <w:tab w:val="num" w:pos="720"/>
        </w:tabs>
        <w:ind w:left="720" w:hanging="360"/>
      </w:pPr>
      <w:rPr>
        <w:rFonts w:hint="default"/>
      </w:rPr>
    </w:lvl>
    <w:lvl w:ilvl="1" w:tplc="AACA9C50" w:tentative="1">
      <w:start w:val="1"/>
      <w:numFmt w:val="lowerLetter"/>
      <w:lvlText w:val="%2."/>
      <w:lvlJc w:val="left"/>
      <w:pPr>
        <w:tabs>
          <w:tab w:val="num" w:pos="1440"/>
        </w:tabs>
        <w:ind w:left="1440" w:hanging="360"/>
      </w:pPr>
    </w:lvl>
    <w:lvl w:ilvl="2" w:tplc="41F6EAB4" w:tentative="1">
      <w:start w:val="1"/>
      <w:numFmt w:val="lowerRoman"/>
      <w:lvlText w:val="%3."/>
      <w:lvlJc w:val="right"/>
      <w:pPr>
        <w:tabs>
          <w:tab w:val="num" w:pos="2160"/>
        </w:tabs>
        <w:ind w:left="2160" w:hanging="180"/>
      </w:pPr>
    </w:lvl>
    <w:lvl w:ilvl="3" w:tplc="A3E035C2" w:tentative="1">
      <w:start w:val="1"/>
      <w:numFmt w:val="decimal"/>
      <w:lvlText w:val="%4."/>
      <w:lvlJc w:val="left"/>
      <w:pPr>
        <w:tabs>
          <w:tab w:val="num" w:pos="2880"/>
        </w:tabs>
        <w:ind w:left="2880" w:hanging="360"/>
      </w:pPr>
    </w:lvl>
    <w:lvl w:ilvl="4" w:tplc="D236D7DA" w:tentative="1">
      <w:start w:val="1"/>
      <w:numFmt w:val="lowerLetter"/>
      <w:lvlText w:val="%5."/>
      <w:lvlJc w:val="left"/>
      <w:pPr>
        <w:tabs>
          <w:tab w:val="num" w:pos="3600"/>
        </w:tabs>
        <w:ind w:left="3600" w:hanging="360"/>
      </w:pPr>
    </w:lvl>
    <w:lvl w:ilvl="5" w:tplc="59A2FD7E" w:tentative="1">
      <w:start w:val="1"/>
      <w:numFmt w:val="lowerRoman"/>
      <w:lvlText w:val="%6."/>
      <w:lvlJc w:val="right"/>
      <w:pPr>
        <w:tabs>
          <w:tab w:val="num" w:pos="4320"/>
        </w:tabs>
        <w:ind w:left="4320" w:hanging="180"/>
      </w:pPr>
    </w:lvl>
    <w:lvl w:ilvl="6" w:tplc="77321408" w:tentative="1">
      <w:start w:val="1"/>
      <w:numFmt w:val="decimal"/>
      <w:lvlText w:val="%7."/>
      <w:lvlJc w:val="left"/>
      <w:pPr>
        <w:tabs>
          <w:tab w:val="num" w:pos="5040"/>
        </w:tabs>
        <w:ind w:left="5040" w:hanging="360"/>
      </w:pPr>
    </w:lvl>
    <w:lvl w:ilvl="7" w:tplc="E3A4CE96" w:tentative="1">
      <w:start w:val="1"/>
      <w:numFmt w:val="lowerLetter"/>
      <w:lvlText w:val="%8."/>
      <w:lvlJc w:val="left"/>
      <w:pPr>
        <w:tabs>
          <w:tab w:val="num" w:pos="5760"/>
        </w:tabs>
        <w:ind w:left="5760" w:hanging="360"/>
      </w:pPr>
    </w:lvl>
    <w:lvl w:ilvl="8" w:tplc="DF9AB70E" w:tentative="1">
      <w:start w:val="1"/>
      <w:numFmt w:val="lowerRoman"/>
      <w:lvlText w:val="%9."/>
      <w:lvlJc w:val="right"/>
      <w:pPr>
        <w:tabs>
          <w:tab w:val="num" w:pos="6480"/>
        </w:tabs>
        <w:ind w:left="6480" w:hanging="180"/>
      </w:pPr>
    </w:lvl>
  </w:abstractNum>
  <w:abstractNum w:abstractNumId="9">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2">
    <w:nsid w:val="68BA64C1"/>
    <w:multiLevelType w:val="hybridMultilevel"/>
    <w:tmpl w:val="0D3878A0"/>
    <w:lvl w:ilvl="0" w:tplc="11CC239C">
      <w:start w:val="1"/>
      <w:numFmt w:val="bullet"/>
      <w:pStyle w:val="Bullets"/>
      <w:lvlText w:val=""/>
      <w:lvlJc w:val="left"/>
      <w:pPr>
        <w:tabs>
          <w:tab w:val="num" w:pos="1080"/>
        </w:tabs>
        <w:ind w:left="1080" w:hanging="360"/>
      </w:pPr>
      <w:rPr>
        <w:rFonts w:ascii="Symbol" w:hAnsi="Symbol" w:hint="default"/>
      </w:rPr>
    </w:lvl>
    <w:lvl w:ilvl="1" w:tplc="5CD23DEC" w:tentative="1">
      <w:start w:val="1"/>
      <w:numFmt w:val="bullet"/>
      <w:lvlText w:val="o"/>
      <w:lvlJc w:val="left"/>
      <w:pPr>
        <w:tabs>
          <w:tab w:val="num" w:pos="1800"/>
        </w:tabs>
        <w:ind w:left="1800" w:hanging="360"/>
      </w:pPr>
      <w:rPr>
        <w:rFonts w:ascii="Courier New" w:hAnsi="Courier New" w:hint="default"/>
      </w:rPr>
    </w:lvl>
    <w:lvl w:ilvl="2" w:tplc="E6C24732" w:tentative="1">
      <w:start w:val="1"/>
      <w:numFmt w:val="bullet"/>
      <w:lvlText w:val=""/>
      <w:lvlJc w:val="left"/>
      <w:pPr>
        <w:tabs>
          <w:tab w:val="num" w:pos="2520"/>
        </w:tabs>
        <w:ind w:left="2520" w:hanging="360"/>
      </w:pPr>
      <w:rPr>
        <w:rFonts w:ascii="Wingdings" w:hAnsi="Wingdings" w:hint="default"/>
      </w:rPr>
    </w:lvl>
    <w:lvl w:ilvl="3" w:tplc="D69A922E" w:tentative="1">
      <w:start w:val="1"/>
      <w:numFmt w:val="bullet"/>
      <w:lvlText w:val=""/>
      <w:lvlJc w:val="left"/>
      <w:pPr>
        <w:tabs>
          <w:tab w:val="num" w:pos="3240"/>
        </w:tabs>
        <w:ind w:left="3240" w:hanging="360"/>
      </w:pPr>
      <w:rPr>
        <w:rFonts w:ascii="Symbol" w:hAnsi="Symbol" w:hint="default"/>
      </w:rPr>
    </w:lvl>
    <w:lvl w:ilvl="4" w:tplc="797E3406" w:tentative="1">
      <w:start w:val="1"/>
      <w:numFmt w:val="bullet"/>
      <w:lvlText w:val="o"/>
      <w:lvlJc w:val="left"/>
      <w:pPr>
        <w:tabs>
          <w:tab w:val="num" w:pos="3960"/>
        </w:tabs>
        <w:ind w:left="3960" w:hanging="360"/>
      </w:pPr>
      <w:rPr>
        <w:rFonts w:ascii="Courier New" w:hAnsi="Courier New" w:hint="default"/>
      </w:rPr>
    </w:lvl>
    <w:lvl w:ilvl="5" w:tplc="3398DA50" w:tentative="1">
      <w:start w:val="1"/>
      <w:numFmt w:val="bullet"/>
      <w:lvlText w:val=""/>
      <w:lvlJc w:val="left"/>
      <w:pPr>
        <w:tabs>
          <w:tab w:val="num" w:pos="4680"/>
        </w:tabs>
        <w:ind w:left="4680" w:hanging="360"/>
      </w:pPr>
      <w:rPr>
        <w:rFonts w:ascii="Wingdings" w:hAnsi="Wingdings" w:hint="default"/>
      </w:rPr>
    </w:lvl>
    <w:lvl w:ilvl="6" w:tplc="B8DEA52C" w:tentative="1">
      <w:start w:val="1"/>
      <w:numFmt w:val="bullet"/>
      <w:lvlText w:val=""/>
      <w:lvlJc w:val="left"/>
      <w:pPr>
        <w:tabs>
          <w:tab w:val="num" w:pos="5400"/>
        </w:tabs>
        <w:ind w:left="5400" w:hanging="360"/>
      </w:pPr>
      <w:rPr>
        <w:rFonts w:ascii="Symbol" w:hAnsi="Symbol" w:hint="default"/>
      </w:rPr>
    </w:lvl>
    <w:lvl w:ilvl="7" w:tplc="0798C068" w:tentative="1">
      <w:start w:val="1"/>
      <w:numFmt w:val="bullet"/>
      <w:lvlText w:val="o"/>
      <w:lvlJc w:val="left"/>
      <w:pPr>
        <w:tabs>
          <w:tab w:val="num" w:pos="6120"/>
        </w:tabs>
        <w:ind w:left="6120" w:hanging="360"/>
      </w:pPr>
      <w:rPr>
        <w:rFonts w:ascii="Courier New" w:hAnsi="Courier New" w:hint="default"/>
      </w:rPr>
    </w:lvl>
    <w:lvl w:ilvl="8" w:tplc="D9A2D3DC" w:tentative="1">
      <w:start w:val="1"/>
      <w:numFmt w:val="bullet"/>
      <w:lvlText w:val=""/>
      <w:lvlJc w:val="left"/>
      <w:pPr>
        <w:tabs>
          <w:tab w:val="num" w:pos="6840"/>
        </w:tabs>
        <w:ind w:left="6840" w:hanging="360"/>
      </w:pPr>
      <w:rPr>
        <w:rFonts w:ascii="Wingdings" w:hAnsi="Wingdings" w:hint="default"/>
      </w:rPr>
    </w:lvl>
  </w:abstractNum>
  <w:abstractNum w:abstractNumId="13">
    <w:nsid w:val="773A3CD5"/>
    <w:multiLevelType w:val="hybridMultilevel"/>
    <w:tmpl w:val="D766F398"/>
    <w:lvl w:ilvl="0" w:tplc="21B0AB40">
      <w:start w:val="1"/>
      <w:numFmt w:val="bullet"/>
      <w:lvlText w:val=""/>
      <w:lvlJc w:val="left"/>
      <w:pPr>
        <w:tabs>
          <w:tab w:val="num" w:pos="720"/>
        </w:tabs>
        <w:ind w:left="720" w:hanging="360"/>
      </w:pPr>
      <w:rPr>
        <w:rFonts w:ascii="Symbol" w:hAnsi="Symbol" w:hint="default"/>
      </w:rPr>
    </w:lvl>
    <w:lvl w:ilvl="1" w:tplc="380EC7D0" w:tentative="1">
      <w:start w:val="1"/>
      <w:numFmt w:val="bullet"/>
      <w:lvlText w:val="o"/>
      <w:lvlJc w:val="left"/>
      <w:pPr>
        <w:tabs>
          <w:tab w:val="num" w:pos="1440"/>
        </w:tabs>
        <w:ind w:left="1440" w:hanging="360"/>
      </w:pPr>
      <w:rPr>
        <w:rFonts w:ascii="Courier New" w:hAnsi="Courier New" w:hint="default"/>
      </w:rPr>
    </w:lvl>
    <w:lvl w:ilvl="2" w:tplc="1E889DB8" w:tentative="1">
      <w:start w:val="1"/>
      <w:numFmt w:val="bullet"/>
      <w:lvlText w:val=""/>
      <w:lvlJc w:val="left"/>
      <w:pPr>
        <w:tabs>
          <w:tab w:val="num" w:pos="2160"/>
        </w:tabs>
        <w:ind w:left="2160" w:hanging="360"/>
      </w:pPr>
      <w:rPr>
        <w:rFonts w:ascii="Wingdings" w:hAnsi="Wingdings" w:hint="default"/>
      </w:rPr>
    </w:lvl>
    <w:lvl w:ilvl="3" w:tplc="0BFAF13E" w:tentative="1">
      <w:start w:val="1"/>
      <w:numFmt w:val="bullet"/>
      <w:lvlText w:val=""/>
      <w:lvlJc w:val="left"/>
      <w:pPr>
        <w:tabs>
          <w:tab w:val="num" w:pos="2880"/>
        </w:tabs>
        <w:ind w:left="2880" w:hanging="360"/>
      </w:pPr>
      <w:rPr>
        <w:rFonts w:ascii="Symbol" w:hAnsi="Symbol" w:hint="default"/>
      </w:rPr>
    </w:lvl>
    <w:lvl w:ilvl="4" w:tplc="75F83832" w:tentative="1">
      <w:start w:val="1"/>
      <w:numFmt w:val="bullet"/>
      <w:lvlText w:val="o"/>
      <w:lvlJc w:val="left"/>
      <w:pPr>
        <w:tabs>
          <w:tab w:val="num" w:pos="3600"/>
        </w:tabs>
        <w:ind w:left="3600" w:hanging="360"/>
      </w:pPr>
      <w:rPr>
        <w:rFonts w:ascii="Courier New" w:hAnsi="Courier New" w:hint="default"/>
      </w:rPr>
    </w:lvl>
    <w:lvl w:ilvl="5" w:tplc="59F2F01E" w:tentative="1">
      <w:start w:val="1"/>
      <w:numFmt w:val="bullet"/>
      <w:lvlText w:val=""/>
      <w:lvlJc w:val="left"/>
      <w:pPr>
        <w:tabs>
          <w:tab w:val="num" w:pos="4320"/>
        </w:tabs>
        <w:ind w:left="4320" w:hanging="360"/>
      </w:pPr>
      <w:rPr>
        <w:rFonts w:ascii="Wingdings" w:hAnsi="Wingdings" w:hint="default"/>
      </w:rPr>
    </w:lvl>
    <w:lvl w:ilvl="6" w:tplc="3EE41102" w:tentative="1">
      <w:start w:val="1"/>
      <w:numFmt w:val="bullet"/>
      <w:lvlText w:val=""/>
      <w:lvlJc w:val="left"/>
      <w:pPr>
        <w:tabs>
          <w:tab w:val="num" w:pos="5040"/>
        </w:tabs>
        <w:ind w:left="5040" w:hanging="360"/>
      </w:pPr>
      <w:rPr>
        <w:rFonts w:ascii="Symbol" w:hAnsi="Symbol" w:hint="default"/>
      </w:rPr>
    </w:lvl>
    <w:lvl w:ilvl="7" w:tplc="FBC08674" w:tentative="1">
      <w:start w:val="1"/>
      <w:numFmt w:val="bullet"/>
      <w:lvlText w:val="o"/>
      <w:lvlJc w:val="left"/>
      <w:pPr>
        <w:tabs>
          <w:tab w:val="num" w:pos="5760"/>
        </w:tabs>
        <w:ind w:left="5760" w:hanging="360"/>
      </w:pPr>
      <w:rPr>
        <w:rFonts w:ascii="Courier New" w:hAnsi="Courier New" w:hint="default"/>
      </w:rPr>
    </w:lvl>
    <w:lvl w:ilvl="8" w:tplc="B5D659FC"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9"/>
  </w:num>
  <w:num w:numId="4">
    <w:abstractNumId w:val="11"/>
  </w:num>
  <w:num w:numId="5">
    <w:abstractNumId w:val="4"/>
  </w:num>
  <w:num w:numId="6">
    <w:abstractNumId w:val="13"/>
  </w:num>
  <w:num w:numId="7">
    <w:abstractNumId w:val="6"/>
  </w:num>
  <w:num w:numId="8">
    <w:abstractNumId w:val="12"/>
  </w:num>
  <w:num w:numId="9">
    <w:abstractNumId w:val="8"/>
  </w:num>
  <w:num w:numId="10">
    <w:abstractNumId w:val="0"/>
  </w:num>
  <w:num w:numId="11">
    <w:abstractNumId w:val="10"/>
  </w:num>
  <w:num w:numId="12">
    <w:abstractNumId w:val="2"/>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2946"/>
  </w:hdrShapeDefaults>
  <w:footnotePr>
    <w:footnote w:id="0"/>
    <w:footnote w:id="1"/>
  </w:footnotePr>
  <w:endnotePr>
    <w:numFmt w:val="decimal"/>
    <w:endnote w:id="0"/>
    <w:endnote w:id="1"/>
  </w:endnotePr>
  <w:compat/>
  <w:rsids>
    <w:rsidRoot w:val="006677E1"/>
    <w:rsid w:val="000071AF"/>
    <w:rsid w:val="00026A3D"/>
    <w:rsid w:val="000376E8"/>
    <w:rsid w:val="0004323E"/>
    <w:rsid w:val="00051020"/>
    <w:rsid w:val="00052430"/>
    <w:rsid w:val="000631D3"/>
    <w:rsid w:val="00063B4A"/>
    <w:rsid w:val="00077F6A"/>
    <w:rsid w:val="000927E9"/>
    <w:rsid w:val="000A0B33"/>
    <w:rsid w:val="000A4649"/>
    <w:rsid w:val="000B2A51"/>
    <w:rsid w:val="000B61A0"/>
    <w:rsid w:val="000D055E"/>
    <w:rsid w:val="000D44DF"/>
    <w:rsid w:val="000E2A2B"/>
    <w:rsid w:val="000E2B19"/>
    <w:rsid w:val="000F3054"/>
    <w:rsid w:val="000F4A48"/>
    <w:rsid w:val="000F6A1B"/>
    <w:rsid w:val="0010567C"/>
    <w:rsid w:val="00110CD2"/>
    <w:rsid w:val="00111ADC"/>
    <w:rsid w:val="00127785"/>
    <w:rsid w:val="001301F2"/>
    <w:rsid w:val="00143530"/>
    <w:rsid w:val="00145BC2"/>
    <w:rsid w:val="0014709C"/>
    <w:rsid w:val="00150BE9"/>
    <w:rsid w:val="0015193A"/>
    <w:rsid w:val="001556E8"/>
    <w:rsid w:val="00160036"/>
    <w:rsid w:val="0016449C"/>
    <w:rsid w:val="00166515"/>
    <w:rsid w:val="00171B87"/>
    <w:rsid w:val="00175974"/>
    <w:rsid w:val="00184755"/>
    <w:rsid w:val="001941F6"/>
    <w:rsid w:val="001A68A1"/>
    <w:rsid w:val="001C0C6F"/>
    <w:rsid w:val="001C2C2C"/>
    <w:rsid w:val="001C596C"/>
    <w:rsid w:val="001C785C"/>
    <w:rsid w:val="001D0A80"/>
    <w:rsid w:val="001D31FC"/>
    <w:rsid w:val="001E4EBA"/>
    <w:rsid w:val="001E6F85"/>
    <w:rsid w:val="002131CD"/>
    <w:rsid w:val="0024230B"/>
    <w:rsid w:val="002434DD"/>
    <w:rsid w:val="00253968"/>
    <w:rsid w:val="002563BF"/>
    <w:rsid w:val="00264FBA"/>
    <w:rsid w:val="00265AD2"/>
    <w:rsid w:val="00283528"/>
    <w:rsid w:val="00285A4A"/>
    <w:rsid w:val="00292DA7"/>
    <w:rsid w:val="002936C3"/>
    <w:rsid w:val="00295511"/>
    <w:rsid w:val="002960E3"/>
    <w:rsid w:val="002A1789"/>
    <w:rsid w:val="002A2C53"/>
    <w:rsid w:val="002A3DD3"/>
    <w:rsid w:val="002A728D"/>
    <w:rsid w:val="002B318B"/>
    <w:rsid w:val="002C3499"/>
    <w:rsid w:val="002D2AE3"/>
    <w:rsid w:val="002D2F29"/>
    <w:rsid w:val="002E000C"/>
    <w:rsid w:val="002F1F42"/>
    <w:rsid w:val="002F5DA0"/>
    <w:rsid w:val="003054CE"/>
    <w:rsid w:val="00307BB3"/>
    <w:rsid w:val="0031037E"/>
    <w:rsid w:val="0031285B"/>
    <w:rsid w:val="0031532B"/>
    <w:rsid w:val="003213F5"/>
    <w:rsid w:val="00341BCB"/>
    <w:rsid w:val="00356C7B"/>
    <w:rsid w:val="00360D7B"/>
    <w:rsid w:val="0036295A"/>
    <w:rsid w:val="00362BC9"/>
    <w:rsid w:val="00370D06"/>
    <w:rsid w:val="00372328"/>
    <w:rsid w:val="00372905"/>
    <w:rsid w:val="00372B79"/>
    <w:rsid w:val="00375AB7"/>
    <w:rsid w:val="00377158"/>
    <w:rsid w:val="003830F6"/>
    <w:rsid w:val="00393108"/>
    <w:rsid w:val="003B0B00"/>
    <w:rsid w:val="003B35CA"/>
    <w:rsid w:val="003C57F8"/>
    <w:rsid w:val="003C6A52"/>
    <w:rsid w:val="003D0EDA"/>
    <w:rsid w:val="003E0001"/>
    <w:rsid w:val="003E2509"/>
    <w:rsid w:val="003E3960"/>
    <w:rsid w:val="003E5B4F"/>
    <w:rsid w:val="003F1555"/>
    <w:rsid w:val="003F3AB5"/>
    <w:rsid w:val="003F3F58"/>
    <w:rsid w:val="003F5AEC"/>
    <w:rsid w:val="003F6EED"/>
    <w:rsid w:val="004053C1"/>
    <w:rsid w:val="00406F97"/>
    <w:rsid w:val="00423DA6"/>
    <w:rsid w:val="00427F7D"/>
    <w:rsid w:val="00433BEF"/>
    <w:rsid w:val="004450A8"/>
    <w:rsid w:val="0044660F"/>
    <w:rsid w:val="004521B2"/>
    <w:rsid w:val="004545A9"/>
    <w:rsid w:val="004659F8"/>
    <w:rsid w:val="00466BF5"/>
    <w:rsid w:val="00474FBA"/>
    <w:rsid w:val="00482CCE"/>
    <w:rsid w:val="004958E6"/>
    <w:rsid w:val="004B5A4D"/>
    <w:rsid w:val="004B675E"/>
    <w:rsid w:val="004C06A4"/>
    <w:rsid w:val="004C2ED1"/>
    <w:rsid w:val="004C7B35"/>
    <w:rsid w:val="00512259"/>
    <w:rsid w:val="00521C1C"/>
    <w:rsid w:val="005252CB"/>
    <w:rsid w:val="0053076F"/>
    <w:rsid w:val="0054335F"/>
    <w:rsid w:val="00544162"/>
    <w:rsid w:val="005449D5"/>
    <w:rsid w:val="00561F95"/>
    <w:rsid w:val="00562938"/>
    <w:rsid w:val="005760CE"/>
    <w:rsid w:val="00576F0F"/>
    <w:rsid w:val="005776CA"/>
    <w:rsid w:val="005835D8"/>
    <w:rsid w:val="0059543A"/>
    <w:rsid w:val="005B5DB2"/>
    <w:rsid w:val="005C272F"/>
    <w:rsid w:val="005C5A1E"/>
    <w:rsid w:val="005C6408"/>
    <w:rsid w:val="005D3B31"/>
    <w:rsid w:val="005E0B2D"/>
    <w:rsid w:val="005F035B"/>
    <w:rsid w:val="005F4D60"/>
    <w:rsid w:val="006053A9"/>
    <w:rsid w:val="00606620"/>
    <w:rsid w:val="006223EB"/>
    <w:rsid w:val="006237E2"/>
    <w:rsid w:val="00637142"/>
    <w:rsid w:val="00641835"/>
    <w:rsid w:val="00651516"/>
    <w:rsid w:val="006529FF"/>
    <w:rsid w:val="0065617F"/>
    <w:rsid w:val="00660B62"/>
    <w:rsid w:val="00665554"/>
    <w:rsid w:val="006677E1"/>
    <w:rsid w:val="0066787D"/>
    <w:rsid w:val="00675318"/>
    <w:rsid w:val="00676C6E"/>
    <w:rsid w:val="00680CC3"/>
    <w:rsid w:val="006847FA"/>
    <w:rsid w:val="00690CE7"/>
    <w:rsid w:val="0069223D"/>
    <w:rsid w:val="00697280"/>
    <w:rsid w:val="006A38CA"/>
    <w:rsid w:val="006A6C1A"/>
    <w:rsid w:val="006A6F93"/>
    <w:rsid w:val="006B0835"/>
    <w:rsid w:val="006B6AB5"/>
    <w:rsid w:val="006C2B4D"/>
    <w:rsid w:val="006D749D"/>
    <w:rsid w:val="006E1EB1"/>
    <w:rsid w:val="006F1441"/>
    <w:rsid w:val="006F3186"/>
    <w:rsid w:val="00710B99"/>
    <w:rsid w:val="00715BE8"/>
    <w:rsid w:val="00724FC2"/>
    <w:rsid w:val="00733B33"/>
    <w:rsid w:val="00737B0F"/>
    <w:rsid w:val="00747513"/>
    <w:rsid w:val="007502B5"/>
    <w:rsid w:val="00767CE0"/>
    <w:rsid w:val="00781D9F"/>
    <w:rsid w:val="00793A31"/>
    <w:rsid w:val="007A79F4"/>
    <w:rsid w:val="007B0838"/>
    <w:rsid w:val="007B4324"/>
    <w:rsid w:val="007B5DD1"/>
    <w:rsid w:val="007E7F25"/>
    <w:rsid w:val="008019ED"/>
    <w:rsid w:val="00801D52"/>
    <w:rsid w:val="0080389A"/>
    <w:rsid w:val="00813158"/>
    <w:rsid w:val="00817EDF"/>
    <w:rsid w:val="0082060F"/>
    <w:rsid w:val="008208CC"/>
    <w:rsid w:val="0082226E"/>
    <w:rsid w:val="00822AC6"/>
    <w:rsid w:val="00830335"/>
    <w:rsid w:val="00831693"/>
    <w:rsid w:val="008374D3"/>
    <w:rsid w:val="00852583"/>
    <w:rsid w:val="008644CF"/>
    <w:rsid w:val="00865B9D"/>
    <w:rsid w:val="00873F05"/>
    <w:rsid w:val="00880DF9"/>
    <w:rsid w:val="00883074"/>
    <w:rsid w:val="00883395"/>
    <w:rsid w:val="0089200B"/>
    <w:rsid w:val="008921E8"/>
    <w:rsid w:val="00892BE5"/>
    <w:rsid w:val="00893277"/>
    <w:rsid w:val="008B6B64"/>
    <w:rsid w:val="008C3037"/>
    <w:rsid w:val="008D2A50"/>
    <w:rsid w:val="008D3C6D"/>
    <w:rsid w:val="008E261F"/>
    <w:rsid w:val="008E6138"/>
    <w:rsid w:val="008F15B6"/>
    <w:rsid w:val="00900FF5"/>
    <w:rsid w:val="0090549E"/>
    <w:rsid w:val="00905EA8"/>
    <w:rsid w:val="0091414E"/>
    <w:rsid w:val="00922EDB"/>
    <w:rsid w:val="00923DFF"/>
    <w:rsid w:val="009302E8"/>
    <w:rsid w:val="00934657"/>
    <w:rsid w:val="00943260"/>
    <w:rsid w:val="00943DC2"/>
    <w:rsid w:val="00952243"/>
    <w:rsid w:val="009525C1"/>
    <w:rsid w:val="009569A9"/>
    <w:rsid w:val="00966112"/>
    <w:rsid w:val="0097158F"/>
    <w:rsid w:val="00981F3C"/>
    <w:rsid w:val="0098391A"/>
    <w:rsid w:val="009B08D9"/>
    <w:rsid w:val="009C1DD3"/>
    <w:rsid w:val="009C390F"/>
    <w:rsid w:val="009C4B14"/>
    <w:rsid w:val="009E0601"/>
    <w:rsid w:val="009E303E"/>
    <w:rsid w:val="009F7DC9"/>
    <w:rsid w:val="00A047E7"/>
    <w:rsid w:val="00A15397"/>
    <w:rsid w:val="00A17607"/>
    <w:rsid w:val="00A2136D"/>
    <w:rsid w:val="00A232CC"/>
    <w:rsid w:val="00A23A95"/>
    <w:rsid w:val="00A471CE"/>
    <w:rsid w:val="00A51492"/>
    <w:rsid w:val="00A53596"/>
    <w:rsid w:val="00A54584"/>
    <w:rsid w:val="00A60BC7"/>
    <w:rsid w:val="00A72E14"/>
    <w:rsid w:val="00A75730"/>
    <w:rsid w:val="00A76448"/>
    <w:rsid w:val="00A92F1A"/>
    <w:rsid w:val="00AA0748"/>
    <w:rsid w:val="00AA3364"/>
    <w:rsid w:val="00AB212F"/>
    <w:rsid w:val="00AF1500"/>
    <w:rsid w:val="00B000F2"/>
    <w:rsid w:val="00B25CA3"/>
    <w:rsid w:val="00B459DA"/>
    <w:rsid w:val="00B55EBC"/>
    <w:rsid w:val="00B731C2"/>
    <w:rsid w:val="00B77DE7"/>
    <w:rsid w:val="00B80B72"/>
    <w:rsid w:val="00B86CAE"/>
    <w:rsid w:val="00B91C49"/>
    <w:rsid w:val="00BA00C9"/>
    <w:rsid w:val="00BC3441"/>
    <w:rsid w:val="00BC665B"/>
    <w:rsid w:val="00BC673E"/>
    <w:rsid w:val="00BD37DA"/>
    <w:rsid w:val="00BD7E41"/>
    <w:rsid w:val="00BE57B6"/>
    <w:rsid w:val="00BF279D"/>
    <w:rsid w:val="00C10357"/>
    <w:rsid w:val="00C11D94"/>
    <w:rsid w:val="00C14033"/>
    <w:rsid w:val="00C17567"/>
    <w:rsid w:val="00C36686"/>
    <w:rsid w:val="00C40A5A"/>
    <w:rsid w:val="00C40C05"/>
    <w:rsid w:val="00C5646C"/>
    <w:rsid w:val="00C6017C"/>
    <w:rsid w:val="00C60416"/>
    <w:rsid w:val="00C652A8"/>
    <w:rsid w:val="00C6536D"/>
    <w:rsid w:val="00C81942"/>
    <w:rsid w:val="00C83ECE"/>
    <w:rsid w:val="00C86C5D"/>
    <w:rsid w:val="00C90F1C"/>
    <w:rsid w:val="00C95DF7"/>
    <w:rsid w:val="00CA32C3"/>
    <w:rsid w:val="00CC036D"/>
    <w:rsid w:val="00CC3F0C"/>
    <w:rsid w:val="00CC4500"/>
    <w:rsid w:val="00CC7DF6"/>
    <w:rsid w:val="00CE1E38"/>
    <w:rsid w:val="00CE313F"/>
    <w:rsid w:val="00CE5C30"/>
    <w:rsid w:val="00CE6A0C"/>
    <w:rsid w:val="00CE7E7F"/>
    <w:rsid w:val="00CF566B"/>
    <w:rsid w:val="00D128FD"/>
    <w:rsid w:val="00D16421"/>
    <w:rsid w:val="00D2242E"/>
    <w:rsid w:val="00D414FB"/>
    <w:rsid w:val="00D45E5E"/>
    <w:rsid w:val="00D550DB"/>
    <w:rsid w:val="00D5585E"/>
    <w:rsid w:val="00D66C78"/>
    <w:rsid w:val="00D67ED8"/>
    <w:rsid w:val="00D72BB6"/>
    <w:rsid w:val="00D73B62"/>
    <w:rsid w:val="00D80017"/>
    <w:rsid w:val="00D94899"/>
    <w:rsid w:val="00D94971"/>
    <w:rsid w:val="00DA2E47"/>
    <w:rsid w:val="00DA4A55"/>
    <w:rsid w:val="00DA5A3F"/>
    <w:rsid w:val="00DB0612"/>
    <w:rsid w:val="00DB5A04"/>
    <w:rsid w:val="00DC1769"/>
    <w:rsid w:val="00DE0D32"/>
    <w:rsid w:val="00DE41C0"/>
    <w:rsid w:val="00DE5868"/>
    <w:rsid w:val="00E173B7"/>
    <w:rsid w:val="00E34974"/>
    <w:rsid w:val="00E35C92"/>
    <w:rsid w:val="00E35E0F"/>
    <w:rsid w:val="00E36CA5"/>
    <w:rsid w:val="00E41EC8"/>
    <w:rsid w:val="00E46C0F"/>
    <w:rsid w:val="00E544B6"/>
    <w:rsid w:val="00E57641"/>
    <w:rsid w:val="00E57C96"/>
    <w:rsid w:val="00E664CA"/>
    <w:rsid w:val="00E74083"/>
    <w:rsid w:val="00E760A8"/>
    <w:rsid w:val="00E82722"/>
    <w:rsid w:val="00E91F3F"/>
    <w:rsid w:val="00E92A8B"/>
    <w:rsid w:val="00E9434B"/>
    <w:rsid w:val="00E96FB0"/>
    <w:rsid w:val="00EA610D"/>
    <w:rsid w:val="00EC77A7"/>
    <w:rsid w:val="00ED5F60"/>
    <w:rsid w:val="00ED6689"/>
    <w:rsid w:val="00EF0122"/>
    <w:rsid w:val="00EF3556"/>
    <w:rsid w:val="00F04C56"/>
    <w:rsid w:val="00F10922"/>
    <w:rsid w:val="00F10ADE"/>
    <w:rsid w:val="00F10D21"/>
    <w:rsid w:val="00F156DB"/>
    <w:rsid w:val="00F17AFF"/>
    <w:rsid w:val="00F201A2"/>
    <w:rsid w:val="00F22F8B"/>
    <w:rsid w:val="00F46D7D"/>
    <w:rsid w:val="00F529CE"/>
    <w:rsid w:val="00F54115"/>
    <w:rsid w:val="00F61A62"/>
    <w:rsid w:val="00F718D1"/>
    <w:rsid w:val="00F72E90"/>
    <w:rsid w:val="00F8126B"/>
    <w:rsid w:val="00F83ECA"/>
    <w:rsid w:val="00F84E8F"/>
    <w:rsid w:val="00FA738F"/>
    <w:rsid w:val="00FB4329"/>
    <w:rsid w:val="00FC1E02"/>
    <w:rsid w:val="00FC4472"/>
    <w:rsid w:val="00FC6267"/>
    <w:rsid w:val="00FE3F8B"/>
    <w:rsid w:val="00FF26B6"/>
    <w:rsid w:val="00FF4836"/>
    <w:rsid w:val="00FF4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B0F"/>
    <w:rPr>
      <w:lang w:eastAsia="pt-BR"/>
    </w:rPr>
  </w:style>
  <w:style w:type="paragraph" w:styleId="Heading1">
    <w:name w:val="heading 1"/>
    <w:basedOn w:val="Normal"/>
    <w:next w:val="Normal"/>
    <w:qFormat/>
    <w:rsid w:val="00737B0F"/>
    <w:pPr>
      <w:keepNext/>
      <w:spacing w:before="160" w:after="160"/>
      <w:jc w:val="center"/>
      <w:outlineLvl w:val="0"/>
    </w:pPr>
    <w:rPr>
      <w:b/>
      <w:smallCaps/>
      <w:sz w:val="24"/>
    </w:rPr>
  </w:style>
  <w:style w:type="paragraph" w:styleId="Heading2">
    <w:name w:val="heading 2"/>
    <w:basedOn w:val="Normal"/>
    <w:next w:val="Normal"/>
    <w:qFormat/>
    <w:rsid w:val="00737B0F"/>
    <w:pPr>
      <w:keepNext/>
      <w:spacing w:before="160" w:after="160"/>
      <w:jc w:val="center"/>
      <w:outlineLvl w:val="1"/>
    </w:pPr>
    <w:rPr>
      <w:b/>
    </w:rPr>
  </w:style>
  <w:style w:type="paragraph" w:styleId="Heading3">
    <w:name w:val="heading 3"/>
    <w:basedOn w:val="Normal"/>
    <w:next w:val="Normal"/>
    <w:qFormat/>
    <w:rsid w:val="00737B0F"/>
    <w:pPr>
      <w:keepNext/>
      <w:spacing w:before="240" w:after="60"/>
      <w:outlineLvl w:val="2"/>
    </w:pPr>
    <w:rPr>
      <w:rFonts w:ascii="Arial" w:hAnsi="Arial" w:cs="Arial"/>
      <w:b/>
      <w:bCs/>
      <w:sz w:val="26"/>
      <w:szCs w:val="26"/>
    </w:rPr>
  </w:style>
  <w:style w:type="paragraph" w:styleId="Heading4">
    <w:name w:val="heading 4"/>
    <w:basedOn w:val="Normal"/>
    <w:next w:val="Normal"/>
    <w:qFormat/>
    <w:rsid w:val="00737B0F"/>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737B0F"/>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737B0F"/>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737B0F"/>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737B0F"/>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737B0F"/>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7B0F"/>
    <w:pPr>
      <w:ind w:firstLine="360"/>
      <w:jc w:val="both"/>
    </w:pPr>
  </w:style>
  <w:style w:type="character" w:styleId="Hyperlink">
    <w:name w:val="Hyperlink"/>
    <w:basedOn w:val="DefaultParagraphFont"/>
    <w:uiPriority w:val="99"/>
    <w:rsid w:val="00737B0F"/>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737B0F"/>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737B0F"/>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737B0F"/>
    <w:pPr>
      <w:numPr>
        <w:numId w:val="8"/>
      </w:numPr>
      <w:tabs>
        <w:tab w:val="clear" w:pos="1080"/>
      </w:tabs>
      <w:ind w:left="360"/>
    </w:pPr>
  </w:style>
  <w:style w:type="paragraph" w:styleId="Header">
    <w:name w:val="header"/>
    <w:basedOn w:val="Normal"/>
    <w:rsid w:val="00737B0F"/>
    <w:pPr>
      <w:tabs>
        <w:tab w:val="center" w:pos="4320"/>
        <w:tab w:val="right" w:pos="8640"/>
      </w:tabs>
      <w:jc w:val="right"/>
    </w:pPr>
    <w:rPr>
      <w:b/>
      <w:sz w:val="28"/>
    </w:rPr>
  </w:style>
  <w:style w:type="paragraph" w:customStyle="1" w:styleId="References">
    <w:name w:val="References"/>
    <w:basedOn w:val="Normal"/>
    <w:rsid w:val="00737B0F"/>
    <w:pPr>
      <w:spacing w:after="120"/>
      <w:ind w:left="360" w:hanging="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basedOn w:val="DefaultParagraphFont"/>
    <w:rsid w:val="00737B0F"/>
    <w:rPr>
      <w:rFonts w:ascii="Times" w:hAnsi="Times"/>
    </w:rPr>
  </w:style>
  <w:style w:type="paragraph" w:styleId="FootnoteText">
    <w:name w:val="footnote text"/>
    <w:basedOn w:val="Normal"/>
    <w:semiHidden/>
    <w:rsid w:val="00737B0F"/>
    <w:rPr>
      <w:sz w:val="16"/>
    </w:rPr>
  </w:style>
  <w:style w:type="character" w:styleId="FootnoteReference">
    <w:name w:val="footnote reference"/>
    <w:basedOn w:val="DefaultParagraphFont"/>
    <w:semiHidden/>
    <w:rsid w:val="00737B0F"/>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737B0F"/>
    <w:pPr>
      <w:widowControl w:val="0"/>
      <w:overflowPunct w:val="0"/>
      <w:autoSpaceDE w:val="0"/>
      <w:autoSpaceDN w:val="0"/>
      <w:adjustRightInd w:val="0"/>
      <w:spacing w:line="252" w:lineRule="auto"/>
      <w:ind w:firstLine="202"/>
      <w:jc w:val="both"/>
      <w:textAlignment w:val="baseline"/>
    </w:pPr>
    <w:rPr>
      <w:lang w:eastAsia="en-US"/>
    </w:rPr>
  </w:style>
  <w:style w:type="paragraph" w:customStyle="1" w:styleId="chairlist">
    <w:name w:val="chairlist"/>
    <w:basedOn w:val="Normal"/>
    <w:rsid w:val="00737B0F"/>
    <w:pPr>
      <w:spacing w:before="100" w:beforeAutospacing="1" w:after="100" w:afterAutospacing="1"/>
    </w:pPr>
    <w:rPr>
      <w:sz w:val="24"/>
      <w:szCs w:val="24"/>
      <w:lang w:eastAsia="en-US"/>
    </w:rPr>
  </w:style>
  <w:style w:type="character" w:styleId="FollowedHyperlink">
    <w:name w:val="FollowedHyperlink"/>
    <w:basedOn w:val="DefaultParagraphFont"/>
    <w:rsid w:val="00737B0F"/>
    <w:rPr>
      <w:color w:val="800080"/>
      <w:u w:val="single"/>
    </w:rPr>
  </w:style>
  <w:style w:type="paragraph" w:styleId="NormalWeb">
    <w:name w:val="Normal (Web)"/>
    <w:basedOn w:val="Normal"/>
    <w:uiPriority w:val="99"/>
    <w:rsid w:val="00737B0F"/>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737B0F"/>
  </w:style>
  <w:style w:type="paragraph" w:styleId="HTMLPreformatted">
    <w:name w:val="HTML Preformatted"/>
    <w:basedOn w:val="Normal"/>
    <w:link w:val="HTMLPreformattedChar"/>
    <w:uiPriority w:val="99"/>
    <w:rsid w:val="00737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basedOn w:val="DefaultParagraphFont"/>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basedOn w:val="DefaultParagraphFont"/>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cs="Tahoma"/>
      <w:sz w:val="16"/>
      <w:szCs w:val="16"/>
    </w:rPr>
  </w:style>
  <w:style w:type="character" w:customStyle="1" w:styleId="BalloonTextChar">
    <w:name w:val="Balloon Text Char"/>
    <w:basedOn w:val="DefaultParagraphFont"/>
    <w:link w:val="BalloonText"/>
    <w:rsid w:val="00393108"/>
    <w:rPr>
      <w:rFonts w:ascii="Tahoma" w:hAnsi="Tahoma" w:cs="Tahoma"/>
      <w:sz w:val="16"/>
      <w:szCs w:val="16"/>
      <w:lang w:eastAsia="pt-BR"/>
    </w:rPr>
  </w:style>
  <w:style w:type="character" w:customStyle="1" w:styleId="BodyTextChar">
    <w:name w:val="Body Text Char"/>
    <w:basedOn w:val="DefaultParagraphFont"/>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E57641"/>
    <w:rPr>
      <w:rFonts w:ascii="Consolas" w:eastAsia="Calibri" w:hAnsi="Consolas"/>
      <w:sz w:val="21"/>
      <w:szCs w:val="21"/>
    </w:rPr>
  </w:style>
  <w:style w:type="character" w:customStyle="1" w:styleId="HTMLPreformattedChar">
    <w:name w:val="HTML Preformatted Char"/>
    <w:basedOn w:val="DefaultParagraphFont"/>
    <w:link w:val="HTMLPreformatted"/>
    <w:uiPriority w:val="99"/>
    <w:rsid w:val="00CC3F0C"/>
    <w:rPr>
      <w:rFonts w:ascii="Arial Unicode MS" w:eastAsia="Arial Unicode MS" w:hAnsi="Arial Unicode MS" w:cs="Arial Unicode MS"/>
    </w:rPr>
  </w:style>
  <w:style w:type="character" w:customStyle="1" w:styleId="start-tag">
    <w:name w:val="start-tag"/>
    <w:basedOn w:val="DefaultParagraphFont"/>
    <w:rsid w:val="00CC3F0C"/>
  </w:style>
  <w:style w:type="character" w:customStyle="1" w:styleId="attribute-name">
    <w:name w:val="attribute-name"/>
    <w:basedOn w:val="DefaultParagraphFont"/>
    <w:rsid w:val="00CC3F0C"/>
  </w:style>
  <w:style w:type="character" w:customStyle="1" w:styleId="attribute-value">
    <w:name w:val="attribute-value"/>
    <w:basedOn w:val="DefaultParagraphFont"/>
    <w:rsid w:val="00CC3F0C"/>
  </w:style>
  <w:style w:type="character" w:customStyle="1" w:styleId="end-tag">
    <w:name w:val="end-tag"/>
    <w:basedOn w:val="DefaultParagraphFont"/>
    <w:rsid w:val="00CC3F0C"/>
  </w:style>
  <w:style w:type="character" w:customStyle="1" w:styleId="FooterChar">
    <w:name w:val="Footer Char"/>
    <w:basedOn w:val="DefaultParagraphFont"/>
    <w:link w:val="Footer"/>
    <w:uiPriority w:val="99"/>
    <w:rsid w:val="00A92F1A"/>
    <w:rPr>
      <w:b/>
      <w:lang w:eastAsia="pt-BR"/>
    </w:rPr>
  </w:style>
</w:styles>
</file>

<file path=word/webSettings.xml><?xml version="1.0" encoding="utf-8"?>
<w:webSettings xmlns:r="http://schemas.openxmlformats.org/officeDocument/2006/relationships" xmlns:w="http://schemas.openxmlformats.org/wordprocessingml/2006/main">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212376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84B98-6A2D-4FA3-8B50-BE7BC63E8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11</Pages>
  <Words>7198</Words>
  <Characters>41031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EP Innovations, Inc.</Company>
  <LinksUpToDate>false</LinksUpToDate>
  <CharactersWithSpaces>48133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Dan Budny</dc:creator>
  <cp:keywords/>
  <cp:lastModifiedBy>Charlie Meyer</cp:lastModifiedBy>
  <cp:revision>166</cp:revision>
  <cp:lastPrinted>2009-12-08T19:18:00Z</cp:lastPrinted>
  <dcterms:created xsi:type="dcterms:W3CDTF">2009-11-18T00:33:00Z</dcterms:created>
  <dcterms:modified xsi:type="dcterms:W3CDTF">2009-12-10T21:59:00Z</dcterms:modified>
</cp:coreProperties>
</file>