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3B1" w:rsidRPr="002C13B1" w:rsidRDefault="002C13B1" w:rsidP="002C13B1">
      <w:pPr>
        <w:pStyle w:val="Heading3"/>
        <w:rPr>
          <w:sz w:val="24"/>
          <w:szCs w:val="24"/>
        </w:rPr>
      </w:pPr>
      <w:r w:rsidRPr="002C13B1">
        <w:t>Akıllı Şehir Yönetim Sistemi - Veritabanı Mimari Tasarımı</w:t>
      </w:r>
    </w:p>
    <w:p w:rsid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 xml:space="preserve">Akıllı Şehir Yönetim Sistemi için en uygun veri modeli, projenin doğası gereği yüksek hacimli sensör verisi, coğrafi konum verisi ve standart kullanıcı/yönetim verisi içerdiğinden </w:t>
      </w:r>
      <w:r w:rsidRPr="002C13B1">
        <w:rPr>
          <w:rFonts w:ascii="Times New Roman" w:eastAsia="Times New Roman" w:hAnsi="Times New Roman" w:cs="Times New Roman"/>
          <w:b/>
          <w:bCs/>
          <w:sz w:val="24"/>
          <w:szCs w:val="24"/>
          <w:lang w:eastAsia="tr-TR"/>
        </w:rPr>
        <w:t>Hibrit Veri Modeli (İlişkisel + Zaman Serisi + Coğrafi)</w:t>
      </w:r>
      <w:r w:rsidRPr="002C13B1">
        <w:rPr>
          <w:rFonts w:ascii="Times New Roman" w:eastAsia="Times New Roman" w:hAnsi="Times New Roman" w:cs="Times New Roman"/>
          <w:sz w:val="24"/>
          <w:szCs w:val="24"/>
          <w:lang w:eastAsia="tr-TR"/>
        </w:rPr>
        <w:t xml:space="preserve"> olmalıdır.</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 xml:space="preserve">Saf bir ilişkisel (relational) yapı, saniyede binlerce kayıt atan sensör verilerinde tıkanacaktır. Bu nedenle PostgreSQL üzerinde </w:t>
      </w:r>
      <w:r w:rsidRPr="002C13B1">
        <w:rPr>
          <w:rFonts w:ascii="Times New Roman" w:eastAsia="Times New Roman" w:hAnsi="Times New Roman" w:cs="Times New Roman"/>
          <w:b/>
          <w:bCs/>
          <w:sz w:val="24"/>
          <w:szCs w:val="24"/>
          <w:lang w:eastAsia="tr-TR"/>
        </w:rPr>
        <w:t>Table Partitioning (Tablo Bölümleme)</w:t>
      </w:r>
      <w:r w:rsidRPr="002C13B1">
        <w:rPr>
          <w:rFonts w:ascii="Times New Roman" w:eastAsia="Times New Roman" w:hAnsi="Times New Roman" w:cs="Times New Roman"/>
          <w:sz w:val="24"/>
          <w:szCs w:val="24"/>
          <w:lang w:eastAsia="tr-TR"/>
        </w:rPr>
        <w:t xml:space="preserve">, coğrafi veriler için </w:t>
      </w:r>
      <w:r w:rsidRPr="002C13B1">
        <w:rPr>
          <w:rFonts w:ascii="Times New Roman" w:eastAsia="Times New Roman" w:hAnsi="Times New Roman" w:cs="Times New Roman"/>
          <w:b/>
          <w:bCs/>
          <w:sz w:val="24"/>
          <w:szCs w:val="24"/>
          <w:lang w:eastAsia="tr-TR"/>
        </w:rPr>
        <w:t>PostGIS</w:t>
      </w:r>
      <w:r w:rsidRPr="002C13B1">
        <w:rPr>
          <w:rFonts w:ascii="Times New Roman" w:eastAsia="Times New Roman" w:hAnsi="Times New Roman" w:cs="Times New Roman"/>
          <w:sz w:val="24"/>
          <w:szCs w:val="24"/>
          <w:lang w:eastAsia="tr-TR"/>
        </w:rPr>
        <w:t xml:space="preserve"> uzantısı ve esnek veri yapıları için </w:t>
      </w:r>
      <w:r w:rsidRPr="002C13B1">
        <w:rPr>
          <w:rFonts w:ascii="Times New Roman" w:eastAsia="Times New Roman" w:hAnsi="Times New Roman" w:cs="Times New Roman"/>
          <w:b/>
          <w:bCs/>
          <w:sz w:val="24"/>
          <w:szCs w:val="24"/>
          <w:lang w:eastAsia="tr-TR"/>
        </w:rPr>
        <w:t>JSONB</w:t>
      </w:r>
      <w:r w:rsidRPr="002C13B1">
        <w:rPr>
          <w:rFonts w:ascii="Times New Roman" w:eastAsia="Times New Roman" w:hAnsi="Times New Roman" w:cs="Times New Roman"/>
          <w:sz w:val="24"/>
          <w:szCs w:val="24"/>
          <w:lang w:eastAsia="tr-TR"/>
        </w:rPr>
        <w:t xml:space="preserve"> kullanılarak hibrit bir yapı inşa edilmelidir.</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İşte projenin tüm gereksinimlerini karşılayacak detaylı veritabanı mimarisi:</w:t>
      </w:r>
    </w:p>
    <w:p w:rsidR="002C13B1" w:rsidRPr="002C13B1" w:rsidRDefault="002C13B1" w:rsidP="002C13B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C13B1">
        <w:rPr>
          <w:rFonts w:ascii="Times New Roman" w:eastAsia="Times New Roman" w:hAnsi="Times New Roman" w:cs="Times New Roman"/>
          <w:b/>
          <w:bCs/>
          <w:sz w:val="27"/>
          <w:szCs w:val="27"/>
          <w:lang w:eastAsia="tr-TR"/>
        </w:rPr>
        <w:t>1. Tablolar, Sütunlar ve Veri Tipleri</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Aşağıda sistemin temelini oluşturacak tablolar ve seçilen veri tiplerinin kullanım amaçları detaylandırılmıştır.</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Kullanıcılar (users)</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Sistemi yönetecek belediye personeli ve mobil uygulamayı kullanacak vatandaşların tutulduğu tablo.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531"/>
        <w:gridCol w:w="1879"/>
        <w:gridCol w:w="3980"/>
      </w:tblGrid>
      <w:tr w:rsidR="002C13B1" w:rsidRPr="002C13B1" w:rsidTr="002C1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Kısıtlama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Açıklama</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Dağıtık sistemlerde güvenlik ve çakışma önleme için standart UUID.</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first_name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Kullanıcının adı.</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last_name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Kullanıcının soyadı.</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UNIQUE, 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Giriş için kullanılacak benzersiz e-posta.</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Şifrelenmiş parola (örn: bcrypt).</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Kullanıcı rolü (örn: 'citizen', 'admin').</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lastRenderedPageBreak/>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TIMESTAMPTZ</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DEFAULT NOW()</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Hesabın oluşturulma tarihi (Zaman dilimi destekli).</w:t>
            </w:r>
          </w:p>
        </w:tc>
      </w:tr>
    </w:tbl>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Sensörler (sensors)</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Şehrin farklı noktalarına yerleştirilmiş donanımların veya simülasyon noktalarının tanımları.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396"/>
        <w:gridCol w:w="2101"/>
        <w:gridCol w:w="3373"/>
      </w:tblGrid>
      <w:tr w:rsidR="002C13B1" w:rsidRPr="002C13B1" w:rsidTr="002C1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Kısıtlama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Açıklama</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Sensörün benzersiz kimliği.</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Sensör türü ('traffic', 'energy', vb.).</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GEOMETRY(Point, 4326)</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PostGIS koordinat verisi (Enlem, Boylam).</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is_active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DEFAULT 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Sensörün anlık olarak çalışıp çalışmadığı.</w:t>
            </w:r>
          </w:p>
        </w:tc>
      </w:tr>
    </w:tbl>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Sensör Okumaları (sensor_readings) - Zaman Serisi Tablosu</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Sürekli akan verilerin depolandığı ana tablo. (Aylık veya haftalık olarak bölümlenmelidir - Partitioning).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411"/>
        <w:gridCol w:w="1785"/>
        <w:gridCol w:w="4434"/>
      </w:tblGrid>
      <w:tr w:rsidR="002C13B1" w:rsidRPr="002C13B1" w:rsidTr="002C1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Kısıtlama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Açıklama</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BIGSERIAL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Milyarlarca satır olabileceği için INT yerine BIGINT.</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sensor_id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Hangi sensörden geldiği.</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lastRenderedPageBreak/>
              <w:t>recorded_at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TIMESTAMPTZ</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Verinin ölçüldüğü an.</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metrics</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JSONB</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 xml:space="preserve">Sensörden gelen esnek metrikler. Örn: </w:t>
            </w:r>
            <w:r w:rsidRPr="002C13B1">
              <w:rPr>
                <w:rFonts w:ascii="Courier New" w:eastAsia="Times New Roman" w:hAnsi="Courier New" w:cs="Courier New"/>
                <w:sz w:val="20"/>
                <w:szCs w:val="20"/>
                <w:lang w:eastAsia="tr-TR"/>
              </w:rPr>
              <w:t>{"speed": 60, "vehicle_count": 12}</w:t>
            </w:r>
            <w:r w:rsidRPr="002C13B1">
              <w:rPr>
                <w:rFonts w:ascii="Times New Roman" w:eastAsia="Times New Roman" w:hAnsi="Times New Roman" w:cs="Times New Roman"/>
                <w:sz w:val="24"/>
                <w:szCs w:val="24"/>
                <w:lang w:eastAsia="tr-TR"/>
              </w:rPr>
              <w:t>.</w:t>
            </w:r>
          </w:p>
        </w:tc>
      </w:tr>
    </w:tbl>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Olaylar ve Acil Durumlar (incidents)</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Vatandaşların bildirdiği veya sistemin otomatik tespit ettiği anormallikler.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277"/>
        <w:gridCol w:w="1925"/>
        <w:gridCol w:w="3428"/>
      </w:tblGrid>
      <w:tr w:rsidR="002C13B1" w:rsidRPr="002C13B1" w:rsidTr="002C1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Kısıtlama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Açıklama</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Olayın benzersiz kimliği.</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VARCHAR(200)</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Olay başlığı (örn: "Zincirleme Trafik Kazası").</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GEOMETRY(Point, 4326)</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Olayın gerçekleştiği koordinat.</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reported_by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Olayı bildiren vatandaş (Otomatik sistem de olabilir).</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DEFAULT 'pending'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Olayın durumu ('pending', 'resolved').</w:t>
            </w:r>
          </w:p>
        </w:tc>
      </w:tr>
      <w:tr w:rsidR="002C13B1" w:rsidRPr="002C13B1" w:rsidTr="002C1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reported_at</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TIMESTAMPTZ</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DEFAULT NOW()</w:t>
            </w:r>
          </w:p>
        </w:tc>
        <w:tc>
          <w:tcPr>
            <w:tcW w:w="0" w:type="auto"/>
            <w:tcBorders>
              <w:top w:val="single" w:sz="6" w:space="0" w:color="auto"/>
              <w:left w:val="single" w:sz="6" w:space="0" w:color="auto"/>
              <w:bottom w:val="single" w:sz="6" w:space="0" w:color="auto"/>
              <w:right w:val="single" w:sz="6" w:space="0" w:color="auto"/>
            </w:tcBorders>
            <w:vAlign w:val="center"/>
            <w:hideMark/>
          </w:tcPr>
          <w:p w:rsidR="002C13B1" w:rsidRPr="002C13B1" w:rsidRDefault="002C13B1" w:rsidP="002C13B1">
            <w:pPr>
              <w:spacing w:after="48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Bildirim zamanı.</w:t>
            </w:r>
          </w:p>
        </w:tc>
      </w:tr>
    </w:tbl>
    <w:p w:rsidR="002C13B1" w:rsidRPr="002C13B1" w:rsidRDefault="002C13B1" w:rsidP="002C13B1">
      <w:pPr>
        <w:spacing w:after="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pict>
          <v:rect id="_x0000_i1025" style="width:0;height:1.5pt" o:hralign="center" o:hrstd="t" o:hr="t" fillcolor="#a0a0a0" stroked="f"/>
        </w:pict>
      </w:r>
    </w:p>
    <w:p w:rsidR="002C13B1" w:rsidRPr="002C13B1" w:rsidRDefault="002C13B1" w:rsidP="002C13B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C13B1">
        <w:rPr>
          <w:rFonts w:ascii="Times New Roman" w:eastAsia="Times New Roman" w:hAnsi="Times New Roman" w:cs="Times New Roman"/>
          <w:b/>
          <w:bCs/>
          <w:sz w:val="27"/>
          <w:szCs w:val="27"/>
          <w:lang w:eastAsia="tr-TR"/>
        </w:rPr>
        <w:t>2. İlişkiler (Relationships)</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Tablolar arası veri bütünlüğünü (Referential Integrity) sağlamak için aşağıdaki ilişkiler kurulmalıdır:</w:t>
      </w:r>
    </w:p>
    <w:p w:rsidR="002C13B1" w:rsidRPr="002C13B1" w:rsidRDefault="002C13B1" w:rsidP="002C1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lastRenderedPageBreak/>
        <w:t>1:N (Bire Çok) İlişki - Sensörler ve Okumalar:</w:t>
      </w:r>
    </w:p>
    <w:p w:rsidR="002C13B1" w:rsidRPr="002C13B1" w:rsidRDefault="002C13B1" w:rsidP="002C13B1">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 xml:space="preserve">Bir </w:t>
      </w:r>
      <w:r w:rsidRPr="002C13B1">
        <w:rPr>
          <w:rFonts w:ascii="Courier New" w:eastAsia="Times New Roman" w:hAnsi="Courier New" w:cs="Courier New"/>
          <w:sz w:val="20"/>
          <w:szCs w:val="20"/>
          <w:lang w:eastAsia="tr-TR"/>
        </w:rPr>
        <w:t>sensor</w:t>
      </w:r>
      <w:r w:rsidRPr="002C13B1">
        <w:rPr>
          <w:rFonts w:ascii="Times New Roman" w:eastAsia="Times New Roman" w:hAnsi="Times New Roman" w:cs="Times New Roman"/>
          <w:sz w:val="24"/>
          <w:szCs w:val="24"/>
          <w:lang w:eastAsia="tr-TR"/>
        </w:rPr>
        <w:t xml:space="preserve"> birden fazla </w:t>
      </w:r>
      <w:r w:rsidRPr="002C13B1">
        <w:rPr>
          <w:rFonts w:ascii="Courier New" w:eastAsia="Times New Roman" w:hAnsi="Courier New" w:cs="Courier New"/>
          <w:sz w:val="20"/>
          <w:szCs w:val="20"/>
          <w:lang w:eastAsia="tr-TR"/>
        </w:rPr>
        <w:t>sensor_reading</w:t>
      </w:r>
      <w:r w:rsidRPr="002C13B1">
        <w:rPr>
          <w:rFonts w:ascii="Times New Roman" w:eastAsia="Times New Roman" w:hAnsi="Times New Roman" w:cs="Times New Roman"/>
          <w:sz w:val="24"/>
          <w:szCs w:val="24"/>
          <w:lang w:eastAsia="tr-TR"/>
        </w:rPr>
        <w:t xml:space="preserve"> üretebilir.</w:t>
      </w:r>
    </w:p>
    <w:p w:rsidR="002C13B1" w:rsidRPr="002C13B1" w:rsidRDefault="002C13B1" w:rsidP="002C13B1">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sensor_readings.sensor_id</w:t>
      </w:r>
      <w:r w:rsidRPr="002C13B1">
        <w:rPr>
          <w:rFonts w:ascii="Times New Roman" w:eastAsia="Times New Roman" w:hAnsi="Times New Roman" w:cs="Times New Roman"/>
          <w:sz w:val="24"/>
          <w:szCs w:val="24"/>
          <w:lang w:eastAsia="tr-TR"/>
        </w:rPr>
        <w:t xml:space="preserve"> alanı, </w:t>
      </w:r>
      <w:r w:rsidRPr="002C13B1">
        <w:rPr>
          <w:rFonts w:ascii="Courier New" w:eastAsia="Times New Roman" w:hAnsi="Courier New" w:cs="Courier New"/>
          <w:sz w:val="20"/>
          <w:szCs w:val="20"/>
          <w:lang w:eastAsia="tr-TR"/>
        </w:rPr>
        <w:t>sensors.id</w:t>
      </w:r>
      <w:r w:rsidRPr="002C13B1">
        <w:rPr>
          <w:rFonts w:ascii="Times New Roman" w:eastAsia="Times New Roman" w:hAnsi="Times New Roman" w:cs="Times New Roman"/>
          <w:sz w:val="24"/>
          <w:szCs w:val="24"/>
          <w:lang w:eastAsia="tr-TR"/>
        </w:rPr>
        <w:t xml:space="preserve"> alanına </w:t>
      </w:r>
      <w:r w:rsidRPr="002C13B1">
        <w:rPr>
          <w:rFonts w:ascii="Times New Roman" w:eastAsia="Times New Roman" w:hAnsi="Times New Roman" w:cs="Times New Roman"/>
          <w:b/>
          <w:bCs/>
          <w:sz w:val="24"/>
          <w:szCs w:val="24"/>
          <w:lang w:eastAsia="tr-TR"/>
        </w:rPr>
        <w:t>Foreign Key</w:t>
      </w:r>
      <w:r w:rsidRPr="002C13B1">
        <w:rPr>
          <w:rFonts w:ascii="Times New Roman" w:eastAsia="Times New Roman" w:hAnsi="Times New Roman" w:cs="Times New Roman"/>
          <w:sz w:val="24"/>
          <w:szCs w:val="24"/>
          <w:lang w:eastAsia="tr-TR"/>
        </w:rPr>
        <w:t xml:space="preserve"> ile bağlıdır. (Kural: </w:t>
      </w:r>
      <w:r w:rsidRPr="002C13B1">
        <w:rPr>
          <w:rFonts w:ascii="Courier New" w:eastAsia="Times New Roman" w:hAnsi="Courier New" w:cs="Courier New"/>
          <w:sz w:val="20"/>
          <w:szCs w:val="20"/>
          <w:lang w:eastAsia="tr-TR"/>
        </w:rPr>
        <w:t>ON DELETE CASCADE</w:t>
      </w:r>
      <w:r w:rsidRPr="002C13B1">
        <w:rPr>
          <w:rFonts w:ascii="Times New Roman" w:eastAsia="Times New Roman" w:hAnsi="Times New Roman" w:cs="Times New Roman"/>
          <w:sz w:val="24"/>
          <w:szCs w:val="24"/>
          <w:lang w:eastAsia="tr-TR"/>
        </w:rPr>
        <w:t xml:space="preserve"> uygulanarak, bir sensör silindiğinde ona ait geçmiş verilerin de silinmesi veya </w:t>
      </w:r>
      <w:r w:rsidRPr="002C13B1">
        <w:rPr>
          <w:rFonts w:ascii="Courier New" w:eastAsia="Times New Roman" w:hAnsi="Courier New" w:cs="Courier New"/>
          <w:sz w:val="20"/>
          <w:szCs w:val="20"/>
          <w:lang w:eastAsia="tr-TR"/>
        </w:rPr>
        <w:t>ON DELETE SET NULL</w:t>
      </w:r>
      <w:r w:rsidRPr="002C13B1">
        <w:rPr>
          <w:rFonts w:ascii="Times New Roman" w:eastAsia="Times New Roman" w:hAnsi="Times New Roman" w:cs="Times New Roman"/>
          <w:sz w:val="24"/>
          <w:szCs w:val="24"/>
          <w:lang w:eastAsia="tr-TR"/>
        </w:rPr>
        <w:t xml:space="preserve"> ile verilerin anonimleştirilerek korunması sağlanabilir).</w:t>
      </w:r>
    </w:p>
    <w:p w:rsidR="002C13B1" w:rsidRPr="002C13B1" w:rsidRDefault="002C13B1" w:rsidP="002C1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1:N (Bire Çok) İlişki - Kullanıcılar ve Olaylar:</w:t>
      </w:r>
    </w:p>
    <w:p w:rsidR="002C13B1" w:rsidRPr="002C13B1" w:rsidRDefault="002C13B1" w:rsidP="002C13B1">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 xml:space="preserve">Bir </w:t>
      </w:r>
      <w:r w:rsidRPr="002C13B1">
        <w:rPr>
          <w:rFonts w:ascii="Courier New" w:eastAsia="Times New Roman" w:hAnsi="Courier New" w:cs="Courier New"/>
          <w:sz w:val="20"/>
          <w:szCs w:val="20"/>
          <w:lang w:eastAsia="tr-TR"/>
        </w:rPr>
        <w:t>user</w:t>
      </w:r>
      <w:r w:rsidRPr="002C13B1">
        <w:rPr>
          <w:rFonts w:ascii="Times New Roman" w:eastAsia="Times New Roman" w:hAnsi="Times New Roman" w:cs="Times New Roman"/>
          <w:sz w:val="24"/>
          <w:szCs w:val="24"/>
          <w:lang w:eastAsia="tr-TR"/>
        </w:rPr>
        <w:t xml:space="preserve"> (vatandaş) birden fazla </w:t>
      </w:r>
      <w:r w:rsidRPr="002C13B1">
        <w:rPr>
          <w:rFonts w:ascii="Courier New" w:eastAsia="Times New Roman" w:hAnsi="Courier New" w:cs="Courier New"/>
          <w:sz w:val="20"/>
          <w:szCs w:val="20"/>
          <w:lang w:eastAsia="tr-TR"/>
        </w:rPr>
        <w:t>incident</w:t>
      </w:r>
      <w:r w:rsidRPr="002C13B1">
        <w:rPr>
          <w:rFonts w:ascii="Times New Roman" w:eastAsia="Times New Roman" w:hAnsi="Times New Roman" w:cs="Times New Roman"/>
          <w:sz w:val="24"/>
          <w:szCs w:val="24"/>
          <w:lang w:eastAsia="tr-TR"/>
        </w:rPr>
        <w:t xml:space="preserve"> (acil durum) bildirebilir.</w:t>
      </w:r>
    </w:p>
    <w:p w:rsidR="002C13B1" w:rsidRPr="002C13B1" w:rsidRDefault="002C13B1" w:rsidP="002C13B1">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Courier New" w:eastAsia="Times New Roman" w:hAnsi="Courier New" w:cs="Courier New"/>
          <w:sz w:val="20"/>
          <w:szCs w:val="20"/>
          <w:lang w:eastAsia="tr-TR"/>
        </w:rPr>
        <w:t>incidents.reported_by</w:t>
      </w:r>
      <w:r w:rsidRPr="002C13B1">
        <w:rPr>
          <w:rFonts w:ascii="Times New Roman" w:eastAsia="Times New Roman" w:hAnsi="Times New Roman" w:cs="Times New Roman"/>
          <w:sz w:val="24"/>
          <w:szCs w:val="24"/>
          <w:lang w:eastAsia="tr-TR"/>
        </w:rPr>
        <w:t xml:space="preserve"> alanı, </w:t>
      </w:r>
      <w:r w:rsidRPr="002C13B1">
        <w:rPr>
          <w:rFonts w:ascii="Courier New" w:eastAsia="Times New Roman" w:hAnsi="Courier New" w:cs="Courier New"/>
          <w:sz w:val="20"/>
          <w:szCs w:val="20"/>
          <w:lang w:eastAsia="tr-TR"/>
        </w:rPr>
        <w:t>users.id</w:t>
      </w:r>
      <w:r w:rsidRPr="002C13B1">
        <w:rPr>
          <w:rFonts w:ascii="Times New Roman" w:eastAsia="Times New Roman" w:hAnsi="Times New Roman" w:cs="Times New Roman"/>
          <w:sz w:val="24"/>
          <w:szCs w:val="24"/>
          <w:lang w:eastAsia="tr-TR"/>
        </w:rPr>
        <w:t xml:space="preserve"> alanına </w:t>
      </w:r>
      <w:r w:rsidRPr="002C13B1">
        <w:rPr>
          <w:rFonts w:ascii="Times New Roman" w:eastAsia="Times New Roman" w:hAnsi="Times New Roman" w:cs="Times New Roman"/>
          <w:b/>
          <w:bCs/>
          <w:sz w:val="24"/>
          <w:szCs w:val="24"/>
          <w:lang w:eastAsia="tr-TR"/>
        </w:rPr>
        <w:t>Foreign Key</w:t>
      </w:r>
      <w:r w:rsidRPr="002C13B1">
        <w:rPr>
          <w:rFonts w:ascii="Times New Roman" w:eastAsia="Times New Roman" w:hAnsi="Times New Roman" w:cs="Times New Roman"/>
          <w:sz w:val="24"/>
          <w:szCs w:val="24"/>
          <w:lang w:eastAsia="tr-TR"/>
        </w:rPr>
        <w:t xml:space="preserve"> ile bağlıdır.</w:t>
      </w:r>
    </w:p>
    <w:p w:rsidR="002C13B1" w:rsidRPr="002C13B1" w:rsidRDefault="002C13B1" w:rsidP="002C13B1">
      <w:pPr>
        <w:spacing w:after="0"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pict>
          <v:rect id="_x0000_i1026" style="width:0;height:1.5pt" o:hralign="center" o:hrstd="t" o:hr="t" fillcolor="#a0a0a0" stroked="f"/>
        </w:pict>
      </w:r>
    </w:p>
    <w:p w:rsidR="002C13B1" w:rsidRPr="002C13B1" w:rsidRDefault="002C13B1" w:rsidP="002C13B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C13B1">
        <w:rPr>
          <w:rFonts w:ascii="Times New Roman" w:eastAsia="Times New Roman" w:hAnsi="Times New Roman" w:cs="Times New Roman"/>
          <w:b/>
          <w:bCs/>
          <w:sz w:val="27"/>
          <w:szCs w:val="27"/>
          <w:lang w:eastAsia="tr-TR"/>
        </w:rPr>
        <w:t>3. Performans Optimizasyonu ve İndeks Stratejisi</w:t>
      </w:r>
    </w:p>
    <w:p w:rsidR="002C13B1" w:rsidRPr="002C13B1" w:rsidRDefault="002C13B1" w:rsidP="002C13B1">
      <w:p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sz w:val="24"/>
          <w:szCs w:val="24"/>
          <w:lang w:eastAsia="tr-TR"/>
        </w:rPr>
        <w:t>Standart ilişkisel veritabanı yaklaşımında her şeye "B-Tree" indeksi eklenir, ancak bu proje gibi "Büyük Veri" (Big Data) konseptine yaklaşan sistemlerde yanlış indeks seçimi yazma (INSERT) performansını çökertir. Seçilen indeksler şunlardır:</w:t>
      </w:r>
    </w:p>
    <w:p w:rsidR="002C13B1" w:rsidRPr="002C13B1" w:rsidRDefault="002C13B1" w:rsidP="002C1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BRIN İndeksi (Zaman Serileri İçin):</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Hedef:</w:t>
      </w:r>
      <w:r w:rsidRPr="002C13B1">
        <w:rPr>
          <w:rFonts w:ascii="Times New Roman" w:eastAsia="Times New Roman" w:hAnsi="Times New Roman" w:cs="Times New Roman"/>
          <w:sz w:val="24"/>
          <w:szCs w:val="24"/>
          <w:lang w:eastAsia="tr-TR"/>
        </w:rPr>
        <w:t xml:space="preserve"> </w:t>
      </w:r>
      <w:r w:rsidRPr="002C13B1">
        <w:rPr>
          <w:rFonts w:ascii="Courier New" w:eastAsia="Times New Roman" w:hAnsi="Courier New" w:cs="Courier New"/>
          <w:sz w:val="20"/>
          <w:szCs w:val="20"/>
          <w:lang w:eastAsia="tr-TR"/>
        </w:rPr>
        <w:t>sensor_readings</w:t>
      </w:r>
      <w:r w:rsidRPr="002C13B1">
        <w:rPr>
          <w:rFonts w:ascii="Times New Roman" w:eastAsia="Times New Roman" w:hAnsi="Times New Roman" w:cs="Times New Roman"/>
          <w:sz w:val="24"/>
          <w:szCs w:val="24"/>
          <w:lang w:eastAsia="tr-TR"/>
        </w:rPr>
        <w:t xml:space="preserve"> tablosundaki </w:t>
      </w:r>
      <w:r w:rsidRPr="002C13B1">
        <w:rPr>
          <w:rFonts w:ascii="Courier New" w:eastAsia="Times New Roman" w:hAnsi="Courier New" w:cs="Courier New"/>
          <w:sz w:val="20"/>
          <w:szCs w:val="20"/>
          <w:lang w:eastAsia="tr-TR"/>
        </w:rPr>
        <w:t>recorded_at</w:t>
      </w:r>
      <w:r w:rsidRPr="002C13B1">
        <w:rPr>
          <w:rFonts w:ascii="Times New Roman" w:eastAsia="Times New Roman" w:hAnsi="Times New Roman" w:cs="Times New Roman"/>
          <w:sz w:val="24"/>
          <w:szCs w:val="24"/>
          <w:lang w:eastAsia="tr-TR"/>
        </w:rPr>
        <w:t xml:space="preserve"> sütunu.</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Neden:</w:t>
      </w:r>
      <w:r w:rsidRPr="002C13B1">
        <w:rPr>
          <w:rFonts w:ascii="Times New Roman" w:eastAsia="Times New Roman" w:hAnsi="Times New Roman" w:cs="Times New Roman"/>
          <w:sz w:val="24"/>
          <w:szCs w:val="24"/>
          <w:lang w:eastAsia="tr-TR"/>
        </w:rPr>
        <w:t xml:space="preserve"> Yeni sensör verisi her zaman ileriye dönük bir zaman damgasıyla gelir (sıralı artış). BRIN (Block Range Index), devasa tablolarda verilerin disk üzerindeki fiziksel bloklarına bakar. B-Tree indeksine göre %95 daha az yer kaplar ve TensorFlow geçmiş ayların verisini toplu çekerken (Range Scan) inanılmaz hızlı çalışır.</w:t>
      </w:r>
    </w:p>
    <w:p w:rsidR="002C13B1" w:rsidRPr="002C13B1" w:rsidRDefault="002C13B1" w:rsidP="002C1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GiST İndeksi (Coğrafi Aramalar İçin):</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Hedef:</w:t>
      </w:r>
      <w:r w:rsidRPr="002C13B1">
        <w:rPr>
          <w:rFonts w:ascii="Times New Roman" w:eastAsia="Times New Roman" w:hAnsi="Times New Roman" w:cs="Times New Roman"/>
          <w:sz w:val="24"/>
          <w:szCs w:val="24"/>
          <w:lang w:eastAsia="tr-TR"/>
        </w:rPr>
        <w:t xml:space="preserve"> </w:t>
      </w:r>
      <w:r w:rsidRPr="002C13B1">
        <w:rPr>
          <w:rFonts w:ascii="Courier New" w:eastAsia="Times New Roman" w:hAnsi="Courier New" w:cs="Courier New"/>
          <w:sz w:val="20"/>
          <w:szCs w:val="20"/>
          <w:lang w:eastAsia="tr-TR"/>
        </w:rPr>
        <w:t>sensors.location</w:t>
      </w:r>
      <w:r w:rsidRPr="002C13B1">
        <w:rPr>
          <w:rFonts w:ascii="Times New Roman" w:eastAsia="Times New Roman" w:hAnsi="Times New Roman" w:cs="Times New Roman"/>
          <w:sz w:val="24"/>
          <w:szCs w:val="24"/>
          <w:lang w:eastAsia="tr-TR"/>
        </w:rPr>
        <w:t xml:space="preserve"> ve </w:t>
      </w:r>
      <w:r w:rsidRPr="002C13B1">
        <w:rPr>
          <w:rFonts w:ascii="Courier New" w:eastAsia="Times New Roman" w:hAnsi="Courier New" w:cs="Courier New"/>
          <w:sz w:val="20"/>
          <w:szCs w:val="20"/>
          <w:lang w:eastAsia="tr-TR"/>
        </w:rPr>
        <w:t>incidents.location</w:t>
      </w:r>
      <w:r w:rsidRPr="002C13B1">
        <w:rPr>
          <w:rFonts w:ascii="Times New Roman" w:eastAsia="Times New Roman" w:hAnsi="Times New Roman" w:cs="Times New Roman"/>
          <w:sz w:val="24"/>
          <w:szCs w:val="24"/>
          <w:lang w:eastAsia="tr-TR"/>
        </w:rPr>
        <w:t xml:space="preserve"> sütunları.</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Neden:</w:t>
      </w:r>
      <w:r w:rsidRPr="002C13B1">
        <w:rPr>
          <w:rFonts w:ascii="Times New Roman" w:eastAsia="Times New Roman" w:hAnsi="Times New Roman" w:cs="Times New Roman"/>
          <w:sz w:val="24"/>
          <w:szCs w:val="24"/>
          <w:lang w:eastAsia="tr-TR"/>
        </w:rPr>
        <w:t xml:space="preserve"> Yönetim panelinde "Şu an çizdiğim çokgenin (mahallenin) içindeki trafik kazalarını getir" gibi 2 boyutlu uzaysal (spatial) sorguların çalışabilmesi için standart indeksler yetersizdir. GiST, PostGIS verilerinde coğrafi sınırları hızlıca filtreler.</w:t>
      </w:r>
    </w:p>
    <w:p w:rsidR="002C13B1" w:rsidRPr="002C13B1" w:rsidRDefault="002C13B1" w:rsidP="002C1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GIN İndeksi (Esnek Metrikler İçin):</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Hedef:</w:t>
      </w:r>
      <w:r w:rsidRPr="002C13B1">
        <w:rPr>
          <w:rFonts w:ascii="Times New Roman" w:eastAsia="Times New Roman" w:hAnsi="Times New Roman" w:cs="Times New Roman"/>
          <w:sz w:val="24"/>
          <w:szCs w:val="24"/>
          <w:lang w:eastAsia="tr-TR"/>
        </w:rPr>
        <w:t xml:space="preserve"> </w:t>
      </w:r>
      <w:r w:rsidRPr="002C13B1">
        <w:rPr>
          <w:rFonts w:ascii="Courier New" w:eastAsia="Times New Roman" w:hAnsi="Courier New" w:cs="Courier New"/>
          <w:sz w:val="20"/>
          <w:szCs w:val="20"/>
          <w:lang w:eastAsia="tr-TR"/>
        </w:rPr>
        <w:t>sensor_readings.metrics</w:t>
      </w:r>
      <w:r w:rsidRPr="002C13B1">
        <w:rPr>
          <w:rFonts w:ascii="Times New Roman" w:eastAsia="Times New Roman" w:hAnsi="Times New Roman" w:cs="Times New Roman"/>
          <w:sz w:val="24"/>
          <w:szCs w:val="24"/>
          <w:lang w:eastAsia="tr-TR"/>
        </w:rPr>
        <w:t xml:space="preserve"> (JSONB) sütunu.</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Neden:</w:t>
      </w:r>
      <w:r w:rsidRPr="002C13B1">
        <w:rPr>
          <w:rFonts w:ascii="Times New Roman" w:eastAsia="Times New Roman" w:hAnsi="Times New Roman" w:cs="Times New Roman"/>
          <w:sz w:val="24"/>
          <w:szCs w:val="24"/>
          <w:lang w:eastAsia="tr-TR"/>
        </w:rPr>
        <w:t xml:space="preserve"> GIN (Generalized Inverted Index), JSON belgelerinin içine girerek anahtar-değer ikililerini indeksler. Yapay zeka modeli "Sadece </w:t>
      </w:r>
      <w:r w:rsidRPr="002C13B1">
        <w:rPr>
          <w:rFonts w:ascii="Courier New" w:eastAsia="Times New Roman" w:hAnsi="Courier New" w:cs="Courier New"/>
          <w:sz w:val="20"/>
          <w:szCs w:val="20"/>
          <w:lang w:eastAsia="tr-TR"/>
        </w:rPr>
        <w:t>vehicle_count &gt; 50</w:t>
      </w:r>
      <w:r w:rsidRPr="002C13B1">
        <w:rPr>
          <w:rFonts w:ascii="Times New Roman" w:eastAsia="Times New Roman" w:hAnsi="Times New Roman" w:cs="Times New Roman"/>
          <w:sz w:val="24"/>
          <w:szCs w:val="24"/>
          <w:lang w:eastAsia="tr-TR"/>
        </w:rPr>
        <w:t xml:space="preserve"> olan JSON satırlarını getir" dediğinde tablonun tamamını taramak (Full Table Scan) yerine anında ilgili satırları bulur.</w:t>
      </w:r>
    </w:p>
    <w:p w:rsidR="002C13B1" w:rsidRPr="002C13B1" w:rsidRDefault="002C13B1" w:rsidP="002C1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b/>
          <w:bCs/>
          <w:sz w:val="24"/>
          <w:szCs w:val="24"/>
          <w:lang w:eastAsia="tr-TR"/>
        </w:rPr>
        <w:t>Standart B-Tree İndeksi (İlişkiler İçin):</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Hedef:</w:t>
      </w:r>
      <w:r w:rsidRPr="002C13B1">
        <w:rPr>
          <w:rFonts w:ascii="Times New Roman" w:eastAsia="Times New Roman" w:hAnsi="Times New Roman" w:cs="Times New Roman"/>
          <w:sz w:val="24"/>
          <w:szCs w:val="24"/>
          <w:lang w:eastAsia="tr-TR"/>
        </w:rPr>
        <w:t xml:space="preserve"> </w:t>
      </w:r>
      <w:r w:rsidRPr="002C13B1">
        <w:rPr>
          <w:rFonts w:ascii="Courier New" w:eastAsia="Times New Roman" w:hAnsi="Courier New" w:cs="Courier New"/>
          <w:sz w:val="20"/>
          <w:szCs w:val="20"/>
          <w:lang w:eastAsia="tr-TR"/>
        </w:rPr>
        <w:t>sensor_readings.sensor_id</w:t>
      </w:r>
      <w:r w:rsidRPr="002C13B1">
        <w:rPr>
          <w:rFonts w:ascii="Times New Roman" w:eastAsia="Times New Roman" w:hAnsi="Times New Roman" w:cs="Times New Roman"/>
          <w:sz w:val="24"/>
          <w:szCs w:val="24"/>
          <w:lang w:eastAsia="tr-TR"/>
        </w:rPr>
        <w:t xml:space="preserve">, </w:t>
      </w:r>
      <w:r w:rsidRPr="002C13B1">
        <w:rPr>
          <w:rFonts w:ascii="Courier New" w:eastAsia="Times New Roman" w:hAnsi="Courier New" w:cs="Courier New"/>
          <w:sz w:val="20"/>
          <w:szCs w:val="20"/>
          <w:lang w:eastAsia="tr-TR"/>
        </w:rPr>
        <w:t>incidents.reported_by</w:t>
      </w:r>
      <w:r w:rsidRPr="002C13B1">
        <w:rPr>
          <w:rFonts w:ascii="Times New Roman" w:eastAsia="Times New Roman" w:hAnsi="Times New Roman" w:cs="Times New Roman"/>
          <w:sz w:val="24"/>
          <w:szCs w:val="24"/>
          <w:lang w:eastAsia="tr-TR"/>
        </w:rPr>
        <w:t xml:space="preserve">, </w:t>
      </w:r>
      <w:r w:rsidRPr="002C13B1">
        <w:rPr>
          <w:rFonts w:ascii="Courier New" w:eastAsia="Times New Roman" w:hAnsi="Courier New" w:cs="Courier New"/>
          <w:sz w:val="20"/>
          <w:szCs w:val="20"/>
          <w:lang w:eastAsia="tr-TR"/>
        </w:rPr>
        <w:t>users.email</w:t>
      </w:r>
      <w:r w:rsidRPr="002C13B1">
        <w:rPr>
          <w:rFonts w:ascii="Times New Roman" w:eastAsia="Times New Roman" w:hAnsi="Times New Roman" w:cs="Times New Roman"/>
          <w:sz w:val="24"/>
          <w:szCs w:val="24"/>
          <w:lang w:eastAsia="tr-TR"/>
        </w:rPr>
        <w:t>.</w:t>
      </w:r>
    </w:p>
    <w:p w:rsidR="002C13B1" w:rsidRPr="002C13B1" w:rsidRDefault="002C13B1" w:rsidP="002C13B1">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C13B1">
        <w:rPr>
          <w:rFonts w:ascii="Times New Roman" w:eastAsia="Times New Roman" w:hAnsi="Times New Roman" w:cs="Times New Roman"/>
          <w:i/>
          <w:iCs/>
          <w:sz w:val="24"/>
          <w:szCs w:val="24"/>
          <w:lang w:eastAsia="tr-TR"/>
        </w:rPr>
        <w:t>Neden:</w:t>
      </w:r>
      <w:r w:rsidRPr="002C13B1">
        <w:rPr>
          <w:rFonts w:ascii="Times New Roman" w:eastAsia="Times New Roman" w:hAnsi="Times New Roman" w:cs="Times New Roman"/>
          <w:sz w:val="24"/>
          <w:szCs w:val="24"/>
          <w:lang w:eastAsia="tr-TR"/>
        </w:rPr>
        <w:t xml:space="preserve"> Doğrudan eşleşme aranan (Exact Match), Foreign Key alanlarında ve benzersizlik (Unique) kontrolü gereken e-posta gibi alanlarda standart arama ağacı en iyi performansı verir.</w:t>
      </w:r>
    </w:p>
    <w:p w:rsidR="002C13B1" w:rsidRPr="002C13B1" w:rsidRDefault="002C13B1" w:rsidP="002C13B1">
      <w:pPr>
        <w:pStyle w:val="NormalWeb"/>
        <w:rPr>
          <w:sz w:val="28"/>
          <w:szCs w:val="28"/>
        </w:rPr>
      </w:pPr>
      <w:r w:rsidRPr="002C13B1">
        <w:rPr>
          <w:b/>
          <w:bCs/>
          <w:sz w:val="28"/>
          <w:szCs w:val="28"/>
        </w:rPr>
        <w:t>Akıllı Şehir Yönetim Sistemi: Veritabanı Güvenliği ve Yedekleme Stratejisi</w:t>
      </w:r>
    </w:p>
    <w:p w:rsidR="002C13B1" w:rsidRDefault="002C13B1" w:rsidP="002C13B1">
      <w:pPr>
        <w:pStyle w:val="NormalWeb"/>
      </w:pPr>
      <w:r>
        <w:t>Sistemin ürettiği yüksek hacimli sensör verilerinin ve kritik kullanıcı bilgilerinin bütünlüğünü, gizliliğini ve erişilebilirliğini sağlamak için güvenlik ve yedekleme mekanizmaları, veri modelinin ölçeklenebilirliği göz önünde bulundurularak aşağıdaki gibi planlanma</w:t>
      </w:r>
      <w:bookmarkStart w:id="0" w:name="_GoBack"/>
      <w:bookmarkEnd w:id="0"/>
      <w:r>
        <w:t>lıdır.</w:t>
      </w:r>
    </w:p>
    <w:p w:rsidR="002C13B1" w:rsidRDefault="002C13B1" w:rsidP="002C13B1">
      <w:pPr>
        <w:pStyle w:val="Heading3"/>
      </w:pPr>
      <w:r>
        <w:lastRenderedPageBreak/>
        <w:t>1. Kapsamlı Veritabanı Güvenliği Stratejisi</w:t>
      </w:r>
    </w:p>
    <w:p w:rsidR="002C13B1" w:rsidRDefault="002C13B1" w:rsidP="002C13B1">
      <w:pPr>
        <w:pStyle w:val="NormalWeb"/>
        <w:numPr>
          <w:ilvl w:val="0"/>
          <w:numId w:val="3"/>
        </w:numPr>
      </w:pPr>
      <w:r>
        <w:rPr>
          <w:b/>
          <w:bCs/>
        </w:rPr>
        <w:t>Rol Bazlı Erişim Kontrolü (RBAC) ve En Az Ayrıcalık Prensibi:</w:t>
      </w:r>
      <w:r>
        <w:t xml:space="preserve"> Veritabanı erişimleri, mikro servis ve bileşen mimarisine uygun olarak kesin sınırlarla ayrılmalıdır. API sunucuları kendi tablolarında yalnızca gerekli CRUD işlemlerini yapabilen spesifik bir role; yapay zeka analiz modülü (TensorFlow) ise yalnızca </w:t>
      </w:r>
      <w:r>
        <w:rPr>
          <w:rStyle w:val="HTMLCode"/>
        </w:rPr>
        <w:t>sensor_readings</w:t>
      </w:r>
      <w:r>
        <w:t xml:space="preserve"> tablosuna </w:t>
      </w:r>
      <w:r>
        <w:rPr>
          <w:rStyle w:val="HTMLCode"/>
        </w:rPr>
        <w:t>SELECT</w:t>
      </w:r>
      <w:r>
        <w:t xml:space="preserve"> yetkisiyle erişebilen salt okunur (read-only) bir role sahip olmalıdır.</w:t>
      </w:r>
    </w:p>
    <w:p w:rsidR="002C13B1" w:rsidRDefault="002C13B1" w:rsidP="002C13B1">
      <w:pPr>
        <w:pStyle w:val="NormalWeb"/>
        <w:numPr>
          <w:ilvl w:val="0"/>
          <w:numId w:val="3"/>
        </w:numPr>
      </w:pPr>
      <w:r>
        <w:rPr>
          <w:b/>
          <w:bCs/>
        </w:rPr>
        <w:t>Ağ İzolasyonu ve İki Yönlü Şifreleme:</w:t>
      </w:r>
      <w:r>
        <w:t xml:space="preserve"> Veritabanı sunucusu genel internete tamamen kapalı bir Özel Sanal Ağ (VPC) içinde barındırılmalıdır. Sensörlerden akan anlık veriler ve uygulamalar ile olan veri alışverişi (Data in Transit) katı TLS/SSL politikaları ile şifrelenmeli; durağan veriler (Data at Rest) için sunucu disk seviyesinde şifreleme (AES-256) uygulanmalıdır.</w:t>
      </w:r>
    </w:p>
    <w:p w:rsidR="002C13B1" w:rsidRDefault="002C13B1" w:rsidP="002C13B1">
      <w:pPr>
        <w:pStyle w:val="NormalWeb"/>
        <w:numPr>
          <w:ilvl w:val="0"/>
          <w:numId w:val="3"/>
        </w:numPr>
      </w:pPr>
      <w:r>
        <w:rPr>
          <w:b/>
          <w:bCs/>
        </w:rPr>
        <w:t>Satır Bazlı Güvenlik (Row-Level Security - RLS):</w:t>
      </w:r>
      <w:r>
        <w:t xml:space="preserve"> Sistemin esnekliğini korurken çok kiracılı (multi-tenant) veri güvenliğini sağlamak için RLS devreye alınmalıdır. Vatandaşların mobil uygulama üzerinden yalnızca kendi oluşturdukları "Acil Durum" kayıtlarını görüntüleyebilmesi, veritabanı motoru seviyesinde garanti altına alınmalıdır.</w:t>
      </w:r>
    </w:p>
    <w:p w:rsidR="002C13B1" w:rsidRDefault="002C13B1" w:rsidP="002C13B1">
      <w:pPr>
        <w:pStyle w:val="NormalWeb"/>
        <w:numPr>
          <w:ilvl w:val="0"/>
          <w:numId w:val="3"/>
        </w:numPr>
      </w:pPr>
      <w:r>
        <w:rPr>
          <w:b/>
          <w:bCs/>
        </w:rPr>
        <w:t>Denetim İzleri (Audit Logging) ve SOC Entegrasyonu:</w:t>
      </w:r>
      <w:r>
        <w:t xml:space="preserve"> Olası anormallikleri, yetkisiz erişim denemelerini veya manipülasyon teşebbüslerini anında tespit edebilmek amacıyla PostgreSQL üzerinde </w:t>
      </w:r>
      <w:r>
        <w:rPr>
          <w:rStyle w:val="HTMLCode"/>
        </w:rPr>
        <w:t>pgaudit</w:t>
      </w:r>
      <w:r>
        <w:t xml:space="preserve"> eklentisi aktif edilmelidir. Log verileri, proaktif tehdit avcılığı ve güvenlik analizi için merkezi bir Güvenlik Operasyon Merkezi (SOC) veya SIEM platformuna eşzamanlı olarak yönlendirilerek sistemin siber güvenliği sürekli izlenmelidir.</w:t>
      </w:r>
    </w:p>
    <w:p w:rsidR="002C13B1" w:rsidRDefault="002C13B1" w:rsidP="002C13B1">
      <w:pPr>
        <w:pStyle w:val="Heading3"/>
      </w:pPr>
      <w:r>
        <w:t>2. Ölçeklenebilir Yedekleme ve Kurtarma (Disaster Recovery) Planı</w:t>
      </w:r>
    </w:p>
    <w:p w:rsidR="002C13B1" w:rsidRDefault="002C13B1" w:rsidP="002C13B1">
      <w:pPr>
        <w:pStyle w:val="NormalWeb"/>
      </w:pPr>
      <w:r>
        <w:t>Sürekli akan IoT (Nesnelerin İnterneti) verisi standart periyodik yedekleme yöntemlerini (örn: günlük tam yedek) işlevsiz ve maliyetli kılar. Bu nedenle strateji, zaman serisi modeline uygun olarak kademelendirilmelidir.</w:t>
      </w:r>
    </w:p>
    <w:p w:rsidR="002C13B1" w:rsidRDefault="002C13B1" w:rsidP="002C13B1">
      <w:pPr>
        <w:pStyle w:val="NormalWeb"/>
        <w:numPr>
          <w:ilvl w:val="0"/>
          <w:numId w:val="4"/>
        </w:numPr>
      </w:pPr>
      <w:r>
        <w:rPr>
          <w:b/>
          <w:bCs/>
        </w:rPr>
        <w:t>Sürekli Arşivleme (Continuous Archiving) ve PITR:</w:t>
      </w:r>
      <w:r>
        <w:t xml:space="preserve"> Veritabanındaki her hareketin kaydedildiği Write-Ahead Logs (WAL) dosyaları, </w:t>
      </w:r>
      <w:r>
        <w:rPr>
          <w:rStyle w:val="HTMLCode"/>
        </w:rPr>
        <w:t>pgBackRest</w:t>
      </w:r>
      <w:r>
        <w:t xml:space="preserve"> veya </w:t>
      </w:r>
      <w:r>
        <w:rPr>
          <w:rStyle w:val="HTMLCode"/>
        </w:rPr>
        <w:t>WAL-G</w:t>
      </w:r>
      <w:r>
        <w:t xml:space="preserve"> gibi araçlar kullanılarak kesintisiz bir şekilde uzak bir nesne depolama servisine (örn: AWS S3) aktarılmalıdır. Bu yapı, veri bütünlüğünü bozmadan, olası bir felaket anında sistemi geçmişteki tam bir saniyeye döndürebilme (Point-in-Time Recovery - PITR) kapasitesi sağlar.</w:t>
      </w:r>
    </w:p>
    <w:p w:rsidR="002C13B1" w:rsidRDefault="002C13B1" w:rsidP="002C13B1">
      <w:pPr>
        <w:pStyle w:val="NormalWeb"/>
        <w:numPr>
          <w:ilvl w:val="0"/>
          <w:numId w:val="4"/>
        </w:numPr>
      </w:pPr>
      <w:r>
        <w:rPr>
          <w:b/>
          <w:bCs/>
        </w:rPr>
        <w:t>Veri Yaşam Döngüsü ve Soğuk Depolama (Cold Storage):</w:t>
      </w:r>
      <w:r>
        <w:t xml:space="preserve"> Sistemin esnekliğini ve sorgu performansını yıllar boyunca korumak için, bölümlendirilmiş (partitioned) zaman serisi verilerinde otomatik bir yaşam döngüsü kuralı çalıştırılmalıdır. 6 aydan eski sensör okumaları aktif veritabanından çıkartılarak, daha ucuz "soğuk depolama" alanlarına taşınmalı; yalnızca yapay zeka modellerinin uzun vadeli eğitimi gerektiğinde buradan çağrılmalıdır.</w:t>
      </w:r>
    </w:p>
    <w:p w:rsidR="002C13B1" w:rsidRDefault="002C13B1" w:rsidP="002C13B1">
      <w:pPr>
        <w:pStyle w:val="NormalWeb"/>
        <w:numPr>
          <w:ilvl w:val="0"/>
          <w:numId w:val="4"/>
        </w:numPr>
      </w:pPr>
      <w:r>
        <w:rPr>
          <w:b/>
          <w:bCs/>
        </w:rPr>
        <w:t>Yüksek Erişilebilirlik (High Availability) ve Okuma Kopyaları (Read Replicas):</w:t>
      </w:r>
      <w:r>
        <w:t xml:space="preserve"> Sistemin dikey ve yatay ölçeklenebilirliğini artırmak için ana veritabanı (Primary) yalnızca yazma ve güncelleme işlemlerine ayrılmalıdır. Sürekli senkronize çalışan bir "Okuma Kopyası" (Standby) oluşturularak, belediye yönetim panelinden gelen karmaşık analitik rapor istekleri ve TensorFlow'un ağır veri çekme işlemleri bu kopya üzerinden yürütülmelidir.</w:t>
      </w:r>
    </w:p>
    <w:p w:rsidR="002C13B1" w:rsidRDefault="002C13B1" w:rsidP="002C13B1">
      <w:pPr>
        <w:pStyle w:val="Heading3"/>
      </w:pPr>
      <w:r>
        <w:lastRenderedPageBreak/>
        <w:t>3. Esneklik için Bağlantı Havuzlama (Connection Pooling)</w:t>
      </w:r>
    </w:p>
    <w:p w:rsidR="002C13B1" w:rsidRDefault="002C13B1" w:rsidP="002C13B1">
      <w:pPr>
        <w:pStyle w:val="NormalWeb"/>
      </w:pPr>
      <w:r>
        <w:t xml:space="preserve">Binlerce donanımın ve mobil kullanıcının aynı anda sisteme bağlanması (Concurrency), veritabanının doğrudan bağlantı sınırlarını aşarak belleği tüketebilir. Bu darboğazı önlemek ve uygulamanın esnek bir şekilde anlık trafik patlamalarına (traffic spikes) direnç göstermesini sağlamak için veritabanı ile uygulama katmanı arasına </w:t>
      </w:r>
      <w:r>
        <w:rPr>
          <w:b/>
          <w:bCs/>
        </w:rPr>
        <w:t>PgBouncer</w:t>
      </w:r>
      <w:r>
        <w:t xml:space="preserve"> gibi bir bağlantı havuzlayıcı konumlandırılmalıdır. Bu sayede veritabanı kaynakları her zaman optimum ve istikrarlı seviyede tutulur.</w:t>
      </w:r>
    </w:p>
    <w:p w:rsidR="00DF662F" w:rsidRPr="002C13B1" w:rsidRDefault="002C13B1" w:rsidP="002C13B1"/>
    <w:sectPr w:rsidR="00DF662F" w:rsidRPr="002C13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012E8"/>
    <w:multiLevelType w:val="multilevel"/>
    <w:tmpl w:val="226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07867"/>
    <w:multiLevelType w:val="multilevel"/>
    <w:tmpl w:val="99F49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1A1529"/>
    <w:multiLevelType w:val="multilevel"/>
    <w:tmpl w:val="E42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4D5A63"/>
    <w:multiLevelType w:val="multilevel"/>
    <w:tmpl w:val="9DC8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3B1"/>
    <w:rsid w:val="002C13B1"/>
    <w:rsid w:val="006A2481"/>
    <w:rsid w:val="007F41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52F7"/>
  <w15:chartTrackingRefBased/>
  <w15:docId w15:val="{EF8ABA4C-C1A0-4508-814B-205EC138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13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13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C13B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13B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2C13B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2C13B1"/>
    <w:rPr>
      <w:b/>
      <w:bCs/>
    </w:rPr>
  </w:style>
  <w:style w:type="character" w:styleId="HTMLCode">
    <w:name w:val="HTML Code"/>
    <w:basedOn w:val="DefaultParagraphFont"/>
    <w:uiPriority w:val="99"/>
    <w:semiHidden/>
    <w:unhideWhenUsed/>
    <w:rsid w:val="002C13B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C13B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C13B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32165">
      <w:bodyDiv w:val="1"/>
      <w:marLeft w:val="0"/>
      <w:marRight w:val="0"/>
      <w:marTop w:val="0"/>
      <w:marBottom w:val="0"/>
      <w:divBdr>
        <w:top w:val="none" w:sz="0" w:space="0" w:color="auto"/>
        <w:left w:val="none" w:sz="0" w:space="0" w:color="auto"/>
        <w:bottom w:val="none" w:sz="0" w:space="0" w:color="auto"/>
        <w:right w:val="none" w:sz="0" w:space="0" w:color="auto"/>
      </w:divBdr>
    </w:div>
    <w:div w:id="69522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1417</Words>
  <Characters>8078</Characters>
  <Application>Microsoft Office Word</Application>
  <DocSecurity>0</DocSecurity>
  <Lines>67</Lines>
  <Paragraphs>18</Paragraphs>
  <ScaleCrop>false</ScaleCrop>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dc:creator>
  <cp:keywords/>
  <dc:description/>
  <cp:lastModifiedBy>kiri</cp:lastModifiedBy>
  <cp:revision>1</cp:revision>
  <dcterms:created xsi:type="dcterms:W3CDTF">2026-05-04T17:31:00Z</dcterms:created>
  <dcterms:modified xsi:type="dcterms:W3CDTF">2026-05-04T17:39:00Z</dcterms:modified>
</cp:coreProperties>
</file>