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left="720" w:right="0" w:hanging="72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8986" w:type="dxa"/>
        <w:jc w:val="left"/>
        <w:tblInd w:w="343" w:type="dxa"/>
        <w:tblLayout w:type="fixed"/>
        <w:tblCellMar>
          <w:top w:w="0" w:type="dxa"/>
          <w:left w:w="117" w:type="dxa"/>
          <w:bottom w:w="0" w:type="dxa"/>
          <w:right w:w="108" w:type="dxa"/>
        </w:tblCellMar>
      </w:tblPr>
      <w:tblGrid>
        <w:gridCol w:w="808"/>
        <w:gridCol w:w="992"/>
        <w:gridCol w:w="3623"/>
        <w:gridCol w:w="3563"/>
      </w:tblGrid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Suggested Reading</w:t>
            </w:r>
          </w:p>
          <w:p>
            <w:pPr>
              <w:pStyle w:val="Normal"/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Numbers refer to numbering of textbooks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1/20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Class overview, Intro to software and class processes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– ch 1</w:t>
            </w:r>
          </w:p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2- ch 1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1/27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Intro to QGIS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2- ch 1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2/3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Geographic data types, Getting data from the web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– ch 3</w:t>
            </w:r>
          </w:p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 xml:space="preserve">2- ch 2 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2/10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Data display and map creation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In Class Lab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1- ch  3&amp;4</w:t>
            </w:r>
          </w:p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2- ch 3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2/17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Map projections and measuring distances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 – ch 2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2/24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Data creation and editing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In Class Lab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 xml:space="preserve">2 - ch 2 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3/3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Geocoding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3/10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No Class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Spring Break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3/17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Point pattern analysis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Blog 1 Due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– ch 5 &amp;6</w:t>
            </w:r>
          </w:p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 ch 5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3/24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Vector Analysis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In Class Lab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– ch 5</w:t>
            </w:r>
          </w:p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 ch 5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3/31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 xml:space="preserve">Raster analysis 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2 ch 5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4/7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Research Lab Day - No Lecture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Blog 2 DUE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4/14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Basic spatial statistics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ch 7 &amp; 8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4/21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Basic spatial statistics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In Class Lab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Blog 3 DUE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 ch 7 &amp; 8</w:t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4/28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Research Lab Day - No Lecture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5/5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  <w:t>Finals Period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Final Blog Post 4 Due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190</Words>
  <Characters>682</Characters>
  <CharactersWithSpaces>803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2021-01-13T11:58:21Z</dcterms:created>
  <dc:creator/>
  <dc:description/>
  <dc:language>en-US</dc:language>
  <cp:lastModifiedBy/>
  <dcterms:modified xsi:type="dcterms:W3CDTF">2021-01-13T11:58:50Z</dcterms:modified>
  <cp:revision>1</cp:revision>
  <dc:subject/>
  <dc:title/>
</cp:coreProperties>
</file>