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B8" w:rsidRPr="006341B8" w:rsidRDefault="006341B8" w:rsidP="00634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b/>
          <w:bCs/>
          <w:color w:val="FF0000"/>
          <w:lang w:eastAsia="tr-TR"/>
        </w:rPr>
        <w:t>Soru</w:t>
      </w:r>
    </w:p>
    <w:p w:rsidR="006341B8" w:rsidRPr="006341B8" w:rsidRDefault="006341B8" w:rsidP="006341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eastAsia="tr-TR"/>
        </w:rPr>
      </w:pPr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Bir mikroişlemciye 8K*8 boyutunda bir OKU/YAZ bellek, 8K*8 boyutunda bir SALT OKU bellek, bir ASIA ve gelişmiş bir PIA bağlanacaktır. OKU/YAZ belleğin başlangıç adresi $0000, SALT OKU belleğin bitiş adresi $</w:t>
      </w:r>
      <w:proofErr w:type="spellStart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FFFF’dir</w:t>
      </w:r>
      <w:proofErr w:type="spellEnd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. </w:t>
      </w:r>
      <w:proofErr w:type="spellStart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PIA’nın</w:t>
      </w:r>
      <w:proofErr w:type="spellEnd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 temel adresi $8080’dir. </w:t>
      </w:r>
      <w:proofErr w:type="spellStart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ASIA’nın</w:t>
      </w:r>
      <w:proofErr w:type="spellEnd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 temel adresi $8088’dir. ASIA, alıcı/verici hız oranı 1/1; 7 veri biti, 1 dur biti ve çift eşlik kullanacak şekilde koşullanacaktır.  </w:t>
      </w:r>
      <w:proofErr w:type="spellStart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ASIA’ya</w:t>
      </w:r>
      <w:proofErr w:type="spellEnd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 bir tuş takımı ve </w:t>
      </w:r>
      <w:proofErr w:type="spellStart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PIA’ya</w:t>
      </w:r>
      <w:proofErr w:type="spellEnd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 ortak </w:t>
      </w:r>
      <w:proofErr w:type="spellStart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anodlu</w:t>
      </w:r>
      <w:proofErr w:type="spellEnd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 yedi kollu bir gösterge bağlanacaktır. ASIA ile tuş takımı arasındaki iletişimde karakterler ASCII tablosuna uygun olarak gönderilecektir (ASCII tablosu: 0=$30, 1=$31</w:t>
      </w:r>
      <w:proofErr w:type="gramStart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,…,</w:t>
      </w:r>
      <w:proofErr w:type="gramEnd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 9=$39) ve bir tuşa basıldığında kesme üretilecektir. Tuş takımından girilen 0-9 arası bir sayının değeri </w:t>
      </w:r>
      <w:proofErr w:type="spellStart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PİA’ya</w:t>
      </w:r>
      <w:proofErr w:type="spellEnd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 bağlı göstergede gösterilecektir.</w:t>
      </w:r>
      <w:bookmarkStart w:id="0" w:name="_GoBack"/>
      <w:bookmarkEnd w:id="0"/>
    </w:p>
    <w:p w:rsidR="006341B8" w:rsidRPr="006341B8" w:rsidRDefault="006341B8" w:rsidP="00634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lang w:eastAsia="tr-TR"/>
        </w:rPr>
      </w:pPr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Gerekli olan donanımı MİB, bellekler, ASIA ve PIA için adres kod çözücü ile birlikte çiziniz.</w:t>
      </w:r>
    </w:p>
    <w:p w:rsidR="006341B8" w:rsidRPr="002A169C" w:rsidRDefault="006341B8" w:rsidP="00634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lang w:eastAsia="tr-TR"/>
        </w:rPr>
      </w:pPr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Bu işlemi yapacak olan ana programı ve kesme hizmet programını örnek MİB dilinde yazınız. </w:t>
      </w:r>
      <w:r w:rsidRPr="002A169C">
        <w:rPr>
          <w:rFonts w:ascii="Times New Roman" w:eastAsia="Times New Roman" w:hAnsi="Times New Roman" w:cs="Times New Roman"/>
          <w:b/>
          <w:bCs/>
          <w:i/>
          <w:lang w:eastAsia="tr-TR"/>
        </w:rPr>
        <w:t>KESME</w:t>
      </w:r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 altprogramı: </w:t>
      </w:r>
      <w:proofErr w:type="spellStart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>ASIA’ya</w:t>
      </w:r>
      <w:proofErr w:type="spellEnd"/>
      <w:r w:rsidRPr="006341B8">
        <w:rPr>
          <w:rFonts w:ascii="Times New Roman" w:eastAsia="Times New Roman" w:hAnsi="Times New Roman" w:cs="Times New Roman"/>
          <w:b/>
          <w:i/>
          <w:lang w:eastAsia="tr-TR"/>
        </w:rPr>
        <w:t xml:space="preserve"> bağlı tuş takımından girilen 0-9 arası sayının yedi kollu göstergede gösterilmesini sağlar</w:t>
      </w:r>
    </w:p>
    <w:p w:rsidR="006341B8" w:rsidRPr="006341B8" w:rsidRDefault="006341B8" w:rsidP="006341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tr-TR"/>
        </w:rPr>
      </w:pPr>
    </w:p>
    <w:p w:rsidR="006341B8" w:rsidRPr="006341B8" w:rsidRDefault="006341B8" w:rsidP="006341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noProof/>
          <w:color w:val="0000FF"/>
          <w:lang w:val="en-US"/>
        </w:rPr>
        <w:drawing>
          <wp:inline distT="0" distB="0" distL="0" distR="0">
            <wp:extent cx="5779698" cy="4809978"/>
            <wp:effectExtent l="19050" t="0" r="0" b="0"/>
            <wp:docPr id="1" name="Picture 1" descr="http://www.xn--adal-oza.net/wp-content/uploads/2010/03/2010-S%C4%B1nav-2.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n--adal-oza.net/wp-content/uploads/2010/03/2010-S%C4%B1nav-2.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58" cy="481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1B8">
        <w:rPr>
          <w:rFonts w:ascii="Times New Roman" w:eastAsia="Times New Roman" w:hAnsi="Times New Roman" w:cs="Times New Roman"/>
          <w:lang w:eastAsia="tr-TR"/>
        </w:rPr>
        <w:t>.</w:t>
      </w:r>
    </w:p>
    <w:p w:rsidR="002A169C" w:rsidRDefault="002A169C" w:rsidP="00634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lang w:eastAsia="tr-TR"/>
        </w:rPr>
        <w:lastRenderedPageBreak/>
        <w:t>* ASİA üzerinden tuş takımının okunması altprogramı</w:t>
      </w: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lang w:eastAsia="tr-TR"/>
        </w:rPr>
        <w:t>Okuma    </w:t>
      </w:r>
      <w:r w:rsidR="002A169C">
        <w:rPr>
          <w:rFonts w:ascii="Times New Roman" w:eastAsia="Times New Roman" w:hAnsi="Times New Roman" w:cs="Times New Roman"/>
          <w:lang w:eastAsia="tr-TR"/>
        </w:rPr>
        <w:tab/>
      </w:r>
      <w:r w:rsidRPr="006341B8">
        <w:rPr>
          <w:rFonts w:ascii="Times New Roman" w:eastAsia="Times New Roman" w:hAnsi="Times New Roman" w:cs="Times New Roman"/>
          <w:lang w:eastAsia="tr-TR"/>
        </w:rPr>
        <w:t>yük b,&lt;durum&gt;</w:t>
      </w:r>
    </w:p>
    <w:p w:rsidR="006341B8" w:rsidRPr="006341B8" w:rsidRDefault="006341B8" w:rsidP="002A169C">
      <w:pPr>
        <w:spacing w:after="0" w:line="240" w:lineRule="auto"/>
        <w:ind w:left="1416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6341B8">
        <w:rPr>
          <w:rFonts w:ascii="Times New Roman" w:eastAsia="Times New Roman" w:hAnsi="Times New Roman" w:cs="Times New Roman"/>
          <w:lang w:eastAsia="tr-TR"/>
        </w:rPr>
        <w:t>ve</w:t>
      </w:r>
      <w:proofErr w:type="gramEnd"/>
      <w:r w:rsidRPr="006341B8">
        <w:rPr>
          <w:rFonts w:ascii="Times New Roman" w:eastAsia="Times New Roman" w:hAnsi="Times New Roman" w:cs="Times New Roman"/>
          <w:lang w:eastAsia="tr-TR"/>
        </w:rPr>
        <w:t>  b,$01</w:t>
      </w:r>
      <w:r w:rsidRPr="006341B8">
        <w:rPr>
          <w:rFonts w:ascii="Times New Roman" w:eastAsia="Times New Roman" w:hAnsi="Times New Roman" w:cs="Times New Roman"/>
          <w:lang w:eastAsia="tr-TR"/>
        </w:rPr>
        <w:br/>
      </w:r>
      <w:proofErr w:type="spellStart"/>
      <w:r w:rsidRPr="006341B8">
        <w:rPr>
          <w:rFonts w:ascii="Times New Roman" w:eastAsia="Times New Roman" w:hAnsi="Times New Roman" w:cs="Times New Roman"/>
          <w:lang w:eastAsia="tr-TR"/>
        </w:rPr>
        <w:t>dee</w:t>
      </w:r>
      <w:proofErr w:type="spellEnd"/>
      <w:r w:rsidRPr="006341B8">
        <w:rPr>
          <w:rFonts w:ascii="Times New Roman" w:eastAsia="Times New Roman" w:hAnsi="Times New Roman" w:cs="Times New Roman"/>
          <w:lang w:eastAsia="tr-TR"/>
        </w:rPr>
        <w:t xml:space="preserve"> okuma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yük a,&lt;alıcı&gt;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dön</w:t>
      </w: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lang w:eastAsia="tr-TR"/>
        </w:rPr>
        <w:t>* Karakter jeneratörü</w:t>
      </w:r>
      <w:r w:rsidRPr="006341B8">
        <w:rPr>
          <w:rFonts w:ascii="Times New Roman" w:eastAsia="Times New Roman" w:hAnsi="Times New Roman" w:cs="Times New Roman"/>
          <w:lang w:eastAsia="tr-TR"/>
        </w:rPr>
        <w:br/>
        <w:t xml:space="preserve">* 0 dan 9 a kadar sayıları 7 kollu göstergede oluşturmak için </w:t>
      </w:r>
      <w:proofErr w:type="spellStart"/>
      <w:r w:rsidRPr="006341B8">
        <w:rPr>
          <w:rFonts w:ascii="Times New Roman" w:eastAsia="Times New Roman" w:hAnsi="Times New Roman" w:cs="Times New Roman"/>
          <w:lang w:eastAsia="tr-TR"/>
        </w:rPr>
        <w:t>PİA’ya</w:t>
      </w:r>
      <w:proofErr w:type="spellEnd"/>
      <w:r w:rsidRPr="006341B8">
        <w:rPr>
          <w:rFonts w:ascii="Times New Roman" w:eastAsia="Times New Roman" w:hAnsi="Times New Roman" w:cs="Times New Roman"/>
          <w:lang w:eastAsia="tr-TR"/>
        </w:rPr>
        <w:br/>
        <w:t>* gönderilmesi gereken veriler</w:t>
      </w: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lang w:eastAsia="tr-TR"/>
        </w:rPr>
        <w:t>*    0    1000 0001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*    1    1111 1001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*    2    1010 0100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*    3    1011 0000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*    4    1001 1100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*    5    1001 0010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*    6    1000 0010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*    7    1111 1000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*    8    1000 0000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*    9    1001 0000</w:t>
      </w:r>
    </w:p>
    <w:p w:rsidR="002A169C" w:rsidRDefault="002A169C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6341B8" w:rsidRPr="006341B8" w:rsidRDefault="006341B8" w:rsidP="002A169C">
      <w:pPr>
        <w:spacing w:after="0" w:line="240" w:lineRule="auto"/>
        <w:ind w:left="1416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6341B8">
        <w:rPr>
          <w:rFonts w:ascii="Times New Roman" w:eastAsia="Times New Roman" w:hAnsi="Times New Roman" w:cs="Times New Roman"/>
          <w:lang w:eastAsia="tr-TR"/>
        </w:rPr>
        <w:t>baş</w:t>
      </w:r>
      <w:proofErr w:type="gramEnd"/>
      <w:r w:rsidRPr="006341B8">
        <w:rPr>
          <w:rFonts w:ascii="Times New Roman" w:eastAsia="Times New Roman" w:hAnsi="Times New Roman" w:cs="Times New Roman"/>
          <w:lang w:eastAsia="tr-TR"/>
        </w:rPr>
        <w:t xml:space="preserve"> $</w:t>
      </w:r>
      <w:r w:rsidR="00DA7F9B">
        <w:rPr>
          <w:rFonts w:ascii="Times New Roman" w:eastAsia="Times New Roman" w:hAnsi="Times New Roman" w:cs="Times New Roman"/>
          <w:lang w:eastAsia="tr-TR"/>
        </w:rPr>
        <w:t>0</w:t>
      </w:r>
      <w:r w:rsidRPr="006341B8">
        <w:rPr>
          <w:rFonts w:ascii="Times New Roman" w:eastAsia="Times New Roman" w:hAnsi="Times New Roman" w:cs="Times New Roman"/>
          <w:lang w:eastAsia="tr-TR"/>
        </w:rPr>
        <w:t>100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ver $81,$F9,$A4,$B0,$9C,$92,$82,$F8,$80,$90</w:t>
      </w:r>
    </w:p>
    <w:p w:rsidR="002A169C" w:rsidRDefault="002A169C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lang w:eastAsia="tr-TR"/>
        </w:rPr>
        <w:t>Koşul    </w:t>
      </w:r>
      <w:r w:rsidR="002A169C">
        <w:rPr>
          <w:rFonts w:ascii="Times New Roman" w:eastAsia="Times New Roman" w:hAnsi="Times New Roman" w:cs="Times New Roman"/>
          <w:lang w:eastAsia="tr-TR"/>
        </w:rPr>
        <w:tab/>
      </w:r>
      <w:r w:rsidRPr="006341B8">
        <w:rPr>
          <w:rFonts w:ascii="Times New Roman" w:eastAsia="Times New Roman" w:hAnsi="Times New Roman" w:cs="Times New Roman"/>
          <w:lang w:eastAsia="tr-TR"/>
        </w:rPr>
        <w:t>yük a,% 0010 0000  hız:1/1, 7 veri biti, 1 dur biti, çift eşlik</w:t>
      </w:r>
    </w:p>
    <w:p w:rsidR="006341B8" w:rsidRPr="006341B8" w:rsidRDefault="006341B8" w:rsidP="002A169C">
      <w:pPr>
        <w:spacing w:after="0" w:line="240" w:lineRule="auto"/>
        <w:ind w:left="1416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6341B8">
        <w:rPr>
          <w:rFonts w:ascii="Times New Roman" w:eastAsia="Times New Roman" w:hAnsi="Times New Roman" w:cs="Times New Roman"/>
          <w:lang w:eastAsia="tr-TR"/>
        </w:rPr>
        <w:t>yaz</w:t>
      </w:r>
      <w:proofErr w:type="gramEnd"/>
      <w:r w:rsidRPr="006341B8">
        <w:rPr>
          <w:rFonts w:ascii="Times New Roman" w:eastAsia="Times New Roman" w:hAnsi="Times New Roman" w:cs="Times New Roman"/>
          <w:lang w:eastAsia="tr-TR"/>
        </w:rPr>
        <w:t xml:space="preserve"> a,&lt;denetim&gt;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yük a,$FF</w:t>
      </w:r>
      <w:r w:rsidRPr="006341B8">
        <w:rPr>
          <w:rFonts w:ascii="Times New Roman" w:eastAsia="Times New Roman" w:hAnsi="Times New Roman" w:cs="Times New Roman"/>
          <w:lang w:eastAsia="tr-TR"/>
        </w:rPr>
        <w:br/>
        <w:t xml:space="preserve">yaz a,&lt;Yönlendirici&gt;  </w:t>
      </w:r>
      <w:proofErr w:type="spellStart"/>
      <w:r w:rsidRPr="006341B8">
        <w:rPr>
          <w:rFonts w:ascii="Times New Roman" w:eastAsia="Times New Roman" w:hAnsi="Times New Roman" w:cs="Times New Roman"/>
          <w:lang w:eastAsia="tr-TR"/>
        </w:rPr>
        <w:t>PİA’nın</w:t>
      </w:r>
      <w:proofErr w:type="spellEnd"/>
      <w:r w:rsidRPr="006341B8">
        <w:rPr>
          <w:rFonts w:ascii="Times New Roman" w:eastAsia="Times New Roman" w:hAnsi="Times New Roman" w:cs="Times New Roman"/>
          <w:lang w:eastAsia="tr-TR"/>
        </w:rPr>
        <w:t xml:space="preserve"> tüm kapıları verici olarak koşullandı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dön</w:t>
      </w:r>
    </w:p>
    <w:p w:rsidR="002A169C" w:rsidRDefault="002A169C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lang w:eastAsia="tr-TR"/>
        </w:rPr>
        <w:t>* Ana program</w:t>
      </w:r>
    </w:p>
    <w:p w:rsidR="002A169C" w:rsidRDefault="002A169C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6341B8">
        <w:rPr>
          <w:rFonts w:ascii="Times New Roman" w:eastAsia="Times New Roman" w:hAnsi="Times New Roman" w:cs="Times New Roman"/>
          <w:lang w:eastAsia="tr-TR"/>
        </w:rPr>
        <w:t>geçici</w:t>
      </w:r>
      <w:proofErr w:type="gramEnd"/>
      <w:r w:rsidRPr="006341B8">
        <w:rPr>
          <w:rFonts w:ascii="Times New Roman" w:eastAsia="Times New Roman" w:hAnsi="Times New Roman" w:cs="Times New Roman"/>
          <w:lang w:eastAsia="tr-TR"/>
        </w:rPr>
        <w:t>    </w:t>
      </w:r>
      <w:r w:rsidR="002A169C">
        <w:rPr>
          <w:rFonts w:ascii="Times New Roman" w:eastAsia="Times New Roman" w:hAnsi="Times New Roman" w:cs="Times New Roman"/>
          <w:lang w:eastAsia="tr-TR"/>
        </w:rPr>
        <w:tab/>
      </w:r>
      <w:proofErr w:type="spellStart"/>
      <w:r w:rsidRPr="006341B8">
        <w:rPr>
          <w:rFonts w:ascii="Times New Roman" w:eastAsia="Times New Roman" w:hAnsi="Times New Roman" w:cs="Times New Roman"/>
          <w:lang w:eastAsia="tr-TR"/>
        </w:rPr>
        <w:t>eşt</w:t>
      </w:r>
      <w:proofErr w:type="spellEnd"/>
      <w:r w:rsidRPr="006341B8">
        <w:rPr>
          <w:rFonts w:ascii="Times New Roman" w:eastAsia="Times New Roman" w:hAnsi="Times New Roman" w:cs="Times New Roman"/>
          <w:lang w:eastAsia="tr-TR"/>
        </w:rPr>
        <w:t xml:space="preserve"> $</w:t>
      </w:r>
      <w:r w:rsidR="00DA7F9B">
        <w:rPr>
          <w:rFonts w:ascii="Times New Roman" w:eastAsia="Times New Roman" w:hAnsi="Times New Roman" w:cs="Times New Roman"/>
          <w:lang w:eastAsia="tr-TR"/>
        </w:rPr>
        <w:t>0</w:t>
      </w:r>
      <w:r w:rsidRPr="006341B8">
        <w:rPr>
          <w:rFonts w:ascii="Times New Roman" w:eastAsia="Times New Roman" w:hAnsi="Times New Roman" w:cs="Times New Roman"/>
          <w:lang w:eastAsia="tr-TR"/>
        </w:rPr>
        <w:t>200</w:t>
      </w:r>
    </w:p>
    <w:p w:rsidR="006341B8" w:rsidRPr="006341B8" w:rsidRDefault="006341B8" w:rsidP="002A169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6341B8">
        <w:rPr>
          <w:rFonts w:ascii="Times New Roman" w:eastAsia="Times New Roman" w:hAnsi="Times New Roman" w:cs="Times New Roman"/>
          <w:lang w:eastAsia="tr-TR"/>
        </w:rPr>
        <w:t>baş</w:t>
      </w:r>
      <w:proofErr w:type="gramEnd"/>
      <w:r w:rsidRPr="006341B8">
        <w:rPr>
          <w:rFonts w:ascii="Times New Roman" w:eastAsia="Times New Roman" w:hAnsi="Times New Roman" w:cs="Times New Roman"/>
          <w:lang w:eastAsia="tr-TR"/>
        </w:rPr>
        <w:t xml:space="preserve"> $0500</w:t>
      </w: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lang w:eastAsia="tr-TR"/>
        </w:rPr>
        <w:t>Başla    </w:t>
      </w:r>
      <w:r w:rsidR="002A169C">
        <w:rPr>
          <w:rFonts w:ascii="Times New Roman" w:eastAsia="Times New Roman" w:hAnsi="Times New Roman" w:cs="Times New Roman"/>
          <w:lang w:eastAsia="tr-TR"/>
        </w:rPr>
        <w:tab/>
      </w:r>
      <w:r w:rsidRPr="006341B8">
        <w:rPr>
          <w:rFonts w:ascii="Times New Roman" w:eastAsia="Times New Roman" w:hAnsi="Times New Roman" w:cs="Times New Roman"/>
          <w:lang w:eastAsia="tr-TR"/>
        </w:rPr>
        <w:t>alt koşul</w:t>
      </w:r>
      <w:r w:rsidRPr="006341B8">
        <w:rPr>
          <w:rFonts w:ascii="Times New Roman" w:eastAsia="Times New Roman" w:hAnsi="Times New Roman" w:cs="Times New Roman"/>
          <w:lang w:eastAsia="tr-TR"/>
        </w:rPr>
        <w:br/>
        <w:t>bekle    </w:t>
      </w:r>
      <w:r w:rsidR="002A169C">
        <w:rPr>
          <w:rFonts w:ascii="Times New Roman" w:eastAsia="Times New Roman" w:hAnsi="Times New Roman" w:cs="Times New Roman"/>
          <w:lang w:eastAsia="tr-TR"/>
        </w:rPr>
        <w:tab/>
      </w:r>
      <w:r w:rsidR="002A169C">
        <w:rPr>
          <w:rFonts w:ascii="Times New Roman" w:eastAsia="Times New Roman" w:hAnsi="Times New Roman" w:cs="Times New Roman"/>
          <w:lang w:eastAsia="tr-TR"/>
        </w:rPr>
        <w:tab/>
      </w:r>
      <w:r w:rsidRPr="006341B8">
        <w:rPr>
          <w:rFonts w:ascii="Times New Roman" w:eastAsia="Times New Roman" w:hAnsi="Times New Roman" w:cs="Times New Roman"/>
          <w:lang w:eastAsia="tr-TR"/>
        </w:rPr>
        <w:t xml:space="preserve">dal bekle           </w:t>
      </w:r>
      <w:r w:rsidR="002A169C">
        <w:rPr>
          <w:rFonts w:ascii="Times New Roman" w:eastAsia="Times New Roman" w:hAnsi="Times New Roman" w:cs="Times New Roman"/>
          <w:lang w:eastAsia="tr-TR"/>
        </w:rPr>
        <w:tab/>
      </w:r>
      <w:r w:rsidR="002A169C">
        <w:rPr>
          <w:rFonts w:ascii="Times New Roman" w:eastAsia="Times New Roman" w:hAnsi="Times New Roman" w:cs="Times New Roman"/>
          <w:lang w:eastAsia="tr-TR"/>
        </w:rPr>
        <w:tab/>
      </w:r>
      <w:r w:rsidRPr="006341B8">
        <w:rPr>
          <w:rFonts w:ascii="Times New Roman" w:eastAsia="Times New Roman" w:hAnsi="Times New Roman" w:cs="Times New Roman"/>
          <w:lang w:eastAsia="tr-TR"/>
        </w:rPr>
        <w:t>Kesme bekleniyor</w:t>
      </w:r>
    </w:p>
    <w:p w:rsidR="002A169C" w:rsidRDefault="002A169C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6341B8">
        <w:rPr>
          <w:rFonts w:ascii="Times New Roman" w:eastAsia="Times New Roman" w:hAnsi="Times New Roman" w:cs="Times New Roman"/>
          <w:lang w:eastAsia="tr-TR"/>
        </w:rPr>
        <w:t>* Kesme hizmet programı</w:t>
      </w:r>
    </w:p>
    <w:p w:rsidR="002A169C" w:rsidRDefault="002A169C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6341B8" w:rsidRPr="006341B8" w:rsidRDefault="006341B8" w:rsidP="002A169C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6341B8">
        <w:rPr>
          <w:rFonts w:ascii="Times New Roman" w:eastAsia="Times New Roman" w:hAnsi="Times New Roman" w:cs="Times New Roman"/>
          <w:lang w:eastAsia="tr-TR"/>
        </w:rPr>
        <w:t>Keshiz</w:t>
      </w:r>
      <w:proofErr w:type="spellEnd"/>
      <w:r w:rsidRPr="006341B8">
        <w:rPr>
          <w:rFonts w:ascii="Times New Roman" w:eastAsia="Times New Roman" w:hAnsi="Times New Roman" w:cs="Times New Roman"/>
          <w:lang w:eastAsia="tr-TR"/>
        </w:rPr>
        <w:t>    </w:t>
      </w:r>
      <w:r w:rsidR="002A169C">
        <w:rPr>
          <w:rFonts w:ascii="Times New Roman" w:eastAsia="Times New Roman" w:hAnsi="Times New Roman" w:cs="Times New Roman"/>
          <w:lang w:eastAsia="tr-TR"/>
        </w:rPr>
        <w:tab/>
      </w:r>
      <w:r w:rsidRPr="006341B8">
        <w:rPr>
          <w:rFonts w:ascii="Times New Roman" w:eastAsia="Times New Roman" w:hAnsi="Times New Roman" w:cs="Times New Roman"/>
          <w:lang w:eastAsia="tr-TR"/>
        </w:rPr>
        <w:t>alt Okuma</w:t>
      </w:r>
    </w:p>
    <w:p w:rsidR="006341B8" w:rsidRPr="006341B8" w:rsidRDefault="002A169C" w:rsidP="002A169C">
      <w:pPr>
        <w:spacing w:after="0" w:line="240" w:lineRule="auto"/>
        <w:ind w:left="1416"/>
        <w:rPr>
          <w:rFonts w:ascii="Times New Roman" w:eastAsia="Times New Roman" w:hAnsi="Times New Roman" w:cs="Times New Roman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lang w:eastAsia="tr-TR"/>
        </w:rPr>
        <w:t>ve</w:t>
      </w:r>
      <w:proofErr w:type="gramEnd"/>
      <w:r>
        <w:rPr>
          <w:rFonts w:ascii="Times New Roman" w:eastAsia="Times New Roman" w:hAnsi="Times New Roman" w:cs="Times New Roman"/>
          <w:lang w:eastAsia="tr-TR"/>
        </w:rPr>
        <w:t>  a,$0F        </w:t>
      </w:r>
      <w:r>
        <w:rPr>
          <w:rFonts w:ascii="Times New Roman" w:eastAsia="Times New Roman" w:hAnsi="Times New Roman" w:cs="Times New Roman"/>
          <w:lang w:eastAsia="tr-TR"/>
        </w:rPr>
        <w:tab/>
      </w:r>
      <w:r>
        <w:rPr>
          <w:rFonts w:ascii="Times New Roman" w:eastAsia="Times New Roman" w:hAnsi="Times New Roman" w:cs="Times New Roman"/>
          <w:lang w:eastAsia="tr-TR"/>
        </w:rPr>
        <w:tab/>
        <w:t>A</w:t>
      </w:r>
      <w:r w:rsidR="006341B8" w:rsidRPr="006341B8">
        <w:rPr>
          <w:rFonts w:ascii="Times New Roman" w:eastAsia="Times New Roman" w:hAnsi="Times New Roman" w:cs="Times New Roman"/>
          <w:lang w:eastAsia="tr-TR"/>
        </w:rPr>
        <w:t>SCII kodunda gelmiş sayı verisini normal sayı durumuna dönüştürme</w:t>
      </w:r>
      <w:r w:rsidR="006341B8" w:rsidRPr="006341B8">
        <w:rPr>
          <w:rFonts w:ascii="Times New Roman" w:eastAsia="Times New Roman" w:hAnsi="Times New Roman" w:cs="Times New Roman"/>
          <w:lang w:eastAsia="tr-TR"/>
        </w:rPr>
        <w:br/>
        <w:t>yük sk,$0100        </w:t>
      </w:r>
      <w:r>
        <w:rPr>
          <w:rFonts w:ascii="Times New Roman" w:eastAsia="Times New Roman" w:hAnsi="Times New Roman" w:cs="Times New Roman"/>
          <w:lang w:eastAsia="tr-TR"/>
        </w:rPr>
        <w:tab/>
      </w:r>
      <w:r w:rsidR="006341B8" w:rsidRPr="006341B8">
        <w:rPr>
          <w:rFonts w:ascii="Times New Roman" w:eastAsia="Times New Roman" w:hAnsi="Times New Roman" w:cs="Times New Roman"/>
          <w:lang w:eastAsia="tr-TR"/>
        </w:rPr>
        <w:t>Karakter jeneratörünün başlangıç adresi</w:t>
      </w:r>
      <w:r w:rsidR="006341B8" w:rsidRPr="006341B8">
        <w:rPr>
          <w:rFonts w:ascii="Times New Roman" w:eastAsia="Times New Roman" w:hAnsi="Times New Roman" w:cs="Times New Roman"/>
          <w:lang w:eastAsia="tr-TR"/>
        </w:rPr>
        <w:br/>
        <w:t xml:space="preserve">yaz </w:t>
      </w:r>
      <w:proofErr w:type="spellStart"/>
      <w:r w:rsidR="006341B8" w:rsidRPr="006341B8">
        <w:rPr>
          <w:rFonts w:ascii="Times New Roman" w:eastAsia="Times New Roman" w:hAnsi="Times New Roman" w:cs="Times New Roman"/>
          <w:lang w:eastAsia="tr-TR"/>
        </w:rPr>
        <w:t>sk</w:t>
      </w:r>
      <w:proofErr w:type="spellEnd"/>
      <w:r w:rsidR="006341B8" w:rsidRPr="006341B8">
        <w:rPr>
          <w:rFonts w:ascii="Times New Roman" w:eastAsia="Times New Roman" w:hAnsi="Times New Roman" w:cs="Times New Roman"/>
          <w:lang w:eastAsia="tr-TR"/>
        </w:rPr>
        <w:t>,&lt;geçici&gt;        </w:t>
      </w:r>
      <w:r>
        <w:rPr>
          <w:rFonts w:ascii="Times New Roman" w:eastAsia="Times New Roman" w:hAnsi="Times New Roman" w:cs="Times New Roman"/>
          <w:lang w:eastAsia="tr-TR"/>
        </w:rPr>
        <w:tab/>
      </w:r>
      <w:r w:rsidR="006341B8" w:rsidRPr="006341B8">
        <w:rPr>
          <w:rFonts w:ascii="Times New Roman" w:eastAsia="Times New Roman" w:hAnsi="Times New Roman" w:cs="Times New Roman"/>
          <w:lang w:eastAsia="tr-TR"/>
        </w:rPr>
        <w:t>SK ya sıra numarası ekleme işlemi</w:t>
      </w:r>
      <w:r w:rsidR="006341B8" w:rsidRPr="006341B8">
        <w:rPr>
          <w:rFonts w:ascii="Times New Roman" w:eastAsia="Times New Roman" w:hAnsi="Times New Roman" w:cs="Times New Roman"/>
          <w:lang w:eastAsia="tr-TR"/>
        </w:rPr>
        <w:br/>
        <w:t>yaz a,&lt;geçici+1&gt;</w:t>
      </w:r>
      <w:r w:rsidR="006341B8" w:rsidRPr="006341B8">
        <w:rPr>
          <w:rFonts w:ascii="Times New Roman" w:eastAsia="Times New Roman" w:hAnsi="Times New Roman" w:cs="Times New Roman"/>
          <w:lang w:eastAsia="tr-TR"/>
        </w:rPr>
        <w:br/>
        <w:t xml:space="preserve">yük </w:t>
      </w:r>
      <w:proofErr w:type="spellStart"/>
      <w:r w:rsidR="006341B8" w:rsidRPr="006341B8">
        <w:rPr>
          <w:rFonts w:ascii="Times New Roman" w:eastAsia="Times New Roman" w:hAnsi="Times New Roman" w:cs="Times New Roman"/>
          <w:lang w:eastAsia="tr-TR"/>
        </w:rPr>
        <w:t>sk</w:t>
      </w:r>
      <w:proofErr w:type="spellEnd"/>
      <w:r w:rsidR="006341B8" w:rsidRPr="006341B8">
        <w:rPr>
          <w:rFonts w:ascii="Times New Roman" w:eastAsia="Times New Roman" w:hAnsi="Times New Roman" w:cs="Times New Roman"/>
          <w:lang w:eastAsia="tr-TR"/>
        </w:rPr>
        <w:t>,&lt;sk+00&gt;</w:t>
      </w:r>
      <w:r w:rsidR="006341B8" w:rsidRPr="006341B8">
        <w:rPr>
          <w:rFonts w:ascii="Times New Roman" w:eastAsia="Times New Roman" w:hAnsi="Times New Roman" w:cs="Times New Roman"/>
          <w:lang w:eastAsia="tr-TR"/>
        </w:rPr>
        <w:br/>
        <w:t>yük a,&lt;sk+00&gt;        </w:t>
      </w:r>
      <w:r>
        <w:rPr>
          <w:rFonts w:ascii="Times New Roman" w:eastAsia="Times New Roman" w:hAnsi="Times New Roman" w:cs="Times New Roman"/>
          <w:lang w:eastAsia="tr-TR"/>
        </w:rPr>
        <w:tab/>
      </w:r>
      <w:r w:rsidR="006341B8" w:rsidRPr="006341B8">
        <w:rPr>
          <w:rFonts w:ascii="Times New Roman" w:eastAsia="Times New Roman" w:hAnsi="Times New Roman" w:cs="Times New Roman"/>
          <w:lang w:eastAsia="tr-TR"/>
        </w:rPr>
        <w:t>okunan sayıya karşılık veri karakter jeneratöründen okundu</w:t>
      </w:r>
      <w:r w:rsidR="006341B8" w:rsidRPr="006341B8">
        <w:rPr>
          <w:rFonts w:ascii="Times New Roman" w:eastAsia="Times New Roman" w:hAnsi="Times New Roman" w:cs="Times New Roman"/>
          <w:lang w:eastAsia="tr-TR"/>
        </w:rPr>
        <w:br/>
        <w:t>yaz a,&lt;İskele&gt;        </w:t>
      </w:r>
      <w:r>
        <w:rPr>
          <w:rFonts w:ascii="Times New Roman" w:eastAsia="Times New Roman" w:hAnsi="Times New Roman" w:cs="Times New Roman"/>
          <w:lang w:eastAsia="tr-TR"/>
        </w:rPr>
        <w:tab/>
      </w:r>
      <w:r w:rsidR="006341B8" w:rsidRPr="006341B8">
        <w:rPr>
          <w:rFonts w:ascii="Times New Roman" w:eastAsia="Times New Roman" w:hAnsi="Times New Roman" w:cs="Times New Roman"/>
          <w:lang w:eastAsia="tr-TR"/>
        </w:rPr>
        <w:t xml:space="preserve">ilgili veri </w:t>
      </w:r>
      <w:proofErr w:type="spellStart"/>
      <w:r w:rsidR="006341B8" w:rsidRPr="006341B8">
        <w:rPr>
          <w:rFonts w:ascii="Times New Roman" w:eastAsia="Times New Roman" w:hAnsi="Times New Roman" w:cs="Times New Roman"/>
          <w:lang w:eastAsia="tr-TR"/>
        </w:rPr>
        <w:t>PİA’ya</w:t>
      </w:r>
      <w:proofErr w:type="spellEnd"/>
      <w:r w:rsidR="006341B8" w:rsidRPr="006341B8">
        <w:rPr>
          <w:rFonts w:ascii="Times New Roman" w:eastAsia="Times New Roman" w:hAnsi="Times New Roman" w:cs="Times New Roman"/>
          <w:lang w:eastAsia="tr-TR"/>
        </w:rPr>
        <w:t xml:space="preserve"> gönderildi</w:t>
      </w:r>
      <w:r w:rsidR="006341B8" w:rsidRPr="006341B8">
        <w:rPr>
          <w:rFonts w:ascii="Times New Roman" w:eastAsia="Times New Roman" w:hAnsi="Times New Roman" w:cs="Times New Roman"/>
          <w:lang w:eastAsia="tr-TR"/>
        </w:rPr>
        <w:br/>
      </w:r>
      <w:proofErr w:type="spellStart"/>
      <w:r w:rsidR="006341B8" w:rsidRPr="006341B8">
        <w:rPr>
          <w:rFonts w:ascii="Times New Roman" w:eastAsia="Times New Roman" w:hAnsi="Times New Roman" w:cs="Times New Roman"/>
          <w:lang w:eastAsia="tr-TR"/>
        </w:rPr>
        <w:t>dönk</w:t>
      </w:r>
      <w:proofErr w:type="spellEnd"/>
    </w:p>
    <w:p w:rsidR="00B23AFB" w:rsidRPr="006341B8" w:rsidRDefault="00B23AFB"/>
    <w:sectPr w:rsidR="00B23AFB" w:rsidRPr="006341B8" w:rsidSect="00B2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719"/>
    <w:multiLevelType w:val="multilevel"/>
    <w:tmpl w:val="0DF6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A76F0"/>
    <w:multiLevelType w:val="multilevel"/>
    <w:tmpl w:val="5F8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24F38"/>
    <w:multiLevelType w:val="multilevel"/>
    <w:tmpl w:val="D31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979AA"/>
    <w:multiLevelType w:val="multilevel"/>
    <w:tmpl w:val="E7D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A95D89"/>
    <w:multiLevelType w:val="multilevel"/>
    <w:tmpl w:val="27D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D59A9"/>
    <w:multiLevelType w:val="multilevel"/>
    <w:tmpl w:val="C99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1B8"/>
    <w:rsid w:val="002A169C"/>
    <w:rsid w:val="006341B8"/>
    <w:rsid w:val="00B23AFB"/>
    <w:rsid w:val="00DA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AFB"/>
  </w:style>
  <w:style w:type="paragraph" w:styleId="Balk2">
    <w:name w:val="heading 2"/>
    <w:basedOn w:val="Normal"/>
    <w:link w:val="Balk2Char"/>
    <w:uiPriority w:val="9"/>
    <w:qFormat/>
    <w:rsid w:val="00634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341B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6341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3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4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l&#305;.net/wp-content/uploads/2010/03/2010-S%C4%B1nav-2.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ABDULLAH</cp:lastModifiedBy>
  <cp:revision>2</cp:revision>
  <dcterms:created xsi:type="dcterms:W3CDTF">2010-07-23T11:44:00Z</dcterms:created>
  <dcterms:modified xsi:type="dcterms:W3CDTF">2011-05-03T08:52:00Z</dcterms:modified>
</cp:coreProperties>
</file>